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9A9B" w14:textId="4937E5FD" w:rsidR="009149A5" w:rsidRDefault="00020CCC" w:rsidP="009149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9149A5">
        <w:rPr>
          <w:rFonts w:ascii="Times New Roman" w:hAnsi="Times New Roman" w:cs="Times New Roman"/>
          <w:b/>
          <w:sz w:val="24"/>
          <w:szCs w:val="24"/>
        </w:rPr>
        <w:t xml:space="preserve">DETERMINING FACTORS OF STUDENT </w:t>
      </w:r>
      <w:r>
        <w:rPr>
          <w:rFonts w:ascii="Times New Roman" w:hAnsi="Times New Roman" w:cs="Times New Roman"/>
          <w:b/>
          <w:sz w:val="24"/>
          <w:szCs w:val="24"/>
        </w:rPr>
        <w:t>INTENTION</w:t>
      </w:r>
      <w:r w:rsidR="009149A5">
        <w:rPr>
          <w:rFonts w:ascii="Times New Roman" w:hAnsi="Times New Roman" w:cs="Times New Roman"/>
          <w:b/>
          <w:sz w:val="24"/>
          <w:szCs w:val="24"/>
        </w:rPr>
        <w:t xml:space="preserve"> </w:t>
      </w:r>
      <w:r w:rsidR="008002D7">
        <w:rPr>
          <w:rFonts w:ascii="Times New Roman" w:hAnsi="Times New Roman" w:cs="Times New Roman"/>
          <w:b/>
          <w:sz w:val="24"/>
          <w:szCs w:val="24"/>
        </w:rPr>
        <w:t>IN</w:t>
      </w:r>
      <w:r>
        <w:rPr>
          <w:rFonts w:ascii="Times New Roman" w:hAnsi="Times New Roman" w:cs="Times New Roman"/>
          <w:b/>
          <w:sz w:val="24"/>
          <w:szCs w:val="24"/>
        </w:rPr>
        <w:t xml:space="preserve"> TRYING TO DONATE</w:t>
      </w:r>
    </w:p>
    <w:p w14:paraId="591F3906" w14:textId="4995162D" w:rsidR="00020CCC" w:rsidRDefault="00020CCC" w:rsidP="009149A5">
      <w:pPr>
        <w:jc w:val="center"/>
        <w:rPr>
          <w:rFonts w:ascii="Times New Roman" w:hAnsi="Times New Roman" w:cs="Times New Roman"/>
          <w:b/>
          <w:sz w:val="24"/>
          <w:szCs w:val="24"/>
        </w:rPr>
      </w:pPr>
      <w:r>
        <w:rPr>
          <w:rFonts w:ascii="Times New Roman" w:hAnsi="Times New Roman" w:cs="Times New Roman"/>
          <w:b/>
          <w:sz w:val="24"/>
          <w:szCs w:val="24"/>
        </w:rPr>
        <w:t xml:space="preserve"> THROUGH THE MEDIUM OF </w:t>
      </w:r>
      <w:r w:rsidR="008232ED">
        <w:rPr>
          <w:rFonts w:ascii="Times New Roman" w:hAnsi="Times New Roman" w:cs="Times New Roman"/>
          <w:b/>
          <w:sz w:val="24"/>
          <w:szCs w:val="24"/>
        </w:rPr>
        <w:t xml:space="preserve">ONLINE </w:t>
      </w:r>
      <w:r w:rsidR="001F6515">
        <w:rPr>
          <w:rFonts w:ascii="Times New Roman" w:hAnsi="Times New Roman" w:cs="Times New Roman"/>
          <w:b/>
          <w:sz w:val="24"/>
          <w:szCs w:val="24"/>
        </w:rPr>
        <w:t xml:space="preserve">SOCIAL </w:t>
      </w:r>
      <w:r>
        <w:rPr>
          <w:rFonts w:ascii="Times New Roman" w:hAnsi="Times New Roman" w:cs="Times New Roman"/>
          <w:b/>
          <w:sz w:val="24"/>
          <w:szCs w:val="24"/>
        </w:rPr>
        <w:t>CROWDFUNDING MEDIA</w:t>
      </w:r>
    </w:p>
    <w:p w14:paraId="29C2B111" w14:textId="548EAE97" w:rsidR="00020CCC" w:rsidRPr="00020CCC" w:rsidRDefault="00020CCC" w:rsidP="00020CCC">
      <w:pPr>
        <w:spacing w:after="0"/>
        <w:jc w:val="center"/>
        <w:rPr>
          <w:rFonts w:ascii="Times New Roman" w:hAnsi="Times New Roman" w:cs="Times New Roman"/>
          <w:sz w:val="24"/>
          <w:szCs w:val="24"/>
        </w:rPr>
      </w:pPr>
      <w:r w:rsidRPr="00020CCC">
        <w:rPr>
          <w:rFonts w:ascii="Times New Roman" w:hAnsi="Times New Roman" w:cs="Times New Roman"/>
          <w:sz w:val="24"/>
          <w:szCs w:val="24"/>
        </w:rPr>
        <w:t xml:space="preserve">Cynthia </w:t>
      </w:r>
      <w:proofErr w:type="spellStart"/>
      <w:r w:rsidRPr="00020CCC">
        <w:rPr>
          <w:rFonts w:ascii="Times New Roman" w:hAnsi="Times New Roman" w:cs="Times New Roman"/>
          <w:sz w:val="24"/>
          <w:szCs w:val="24"/>
        </w:rPr>
        <w:t>Ayu</w:t>
      </w:r>
      <w:proofErr w:type="spellEnd"/>
      <w:r w:rsidRPr="00020CCC">
        <w:rPr>
          <w:rFonts w:ascii="Times New Roman" w:hAnsi="Times New Roman" w:cs="Times New Roman"/>
          <w:sz w:val="24"/>
          <w:szCs w:val="24"/>
        </w:rPr>
        <w:t xml:space="preserve"> Manggarani</w:t>
      </w:r>
    </w:p>
    <w:p w14:paraId="00CCBFD6" w14:textId="115DAA4A" w:rsidR="00020CCC" w:rsidRPr="00020CCC" w:rsidRDefault="00020CCC" w:rsidP="00020CCC">
      <w:pPr>
        <w:spacing w:after="0"/>
        <w:jc w:val="center"/>
        <w:rPr>
          <w:rFonts w:ascii="Times New Roman" w:hAnsi="Times New Roman" w:cs="Times New Roman"/>
          <w:sz w:val="24"/>
          <w:szCs w:val="24"/>
        </w:rPr>
      </w:pPr>
      <w:r w:rsidRPr="00020CCC">
        <w:rPr>
          <w:rFonts w:ascii="Times New Roman" w:hAnsi="Times New Roman" w:cs="Times New Roman"/>
          <w:sz w:val="24"/>
          <w:szCs w:val="24"/>
        </w:rPr>
        <w:t xml:space="preserve">Zulfikar Ali Ahmad </w:t>
      </w:r>
    </w:p>
    <w:p w14:paraId="190A633E" w14:textId="152B223A" w:rsidR="00020CCC" w:rsidRDefault="00020CCC" w:rsidP="00020CCC">
      <w:pPr>
        <w:jc w:val="center"/>
        <w:rPr>
          <w:rFonts w:ascii="Times New Roman" w:hAnsi="Times New Roman" w:cs="Times New Roman"/>
          <w:sz w:val="24"/>
          <w:szCs w:val="24"/>
        </w:rPr>
      </w:pPr>
      <w:r w:rsidRPr="00020CCC">
        <w:rPr>
          <w:rFonts w:ascii="Times New Roman" w:hAnsi="Times New Roman" w:cs="Times New Roman"/>
          <w:sz w:val="24"/>
          <w:szCs w:val="24"/>
        </w:rPr>
        <w:t>STIE YKPN</w:t>
      </w:r>
    </w:p>
    <w:p w14:paraId="32CCBB8D" w14:textId="7343D7B4" w:rsidR="00020CCC" w:rsidRDefault="00020CCC" w:rsidP="00020CCC">
      <w:pPr>
        <w:rPr>
          <w:rFonts w:ascii="Times New Roman" w:hAnsi="Times New Roman" w:cs="Times New Roman"/>
          <w:sz w:val="24"/>
          <w:szCs w:val="24"/>
        </w:rPr>
      </w:pPr>
    </w:p>
    <w:p w14:paraId="5AF3A6D1" w14:textId="77777777" w:rsidR="00704A05" w:rsidRPr="00704A05" w:rsidRDefault="00704A05" w:rsidP="00704A05">
      <w:pPr>
        <w:spacing w:before="240"/>
        <w:jc w:val="center"/>
        <w:rPr>
          <w:rFonts w:ascii="Times New Roman" w:hAnsi="Times New Roman" w:cs="Times New Roman"/>
          <w:b/>
          <w:sz w:val="24"/>
          <w:szCs w:val="24"/>
        </w:rPr>
      </w:pPr>
      <w:r w:rsidRPr="00704A05">
        <w:rPr>
          <w:rFonts w:ascii="Times New Roman" w:hAnsi="Times New Roman" w:cs="Times New Roman"/>
          <w:b/>
          <w:sz w:val="24"/>
          <w:szCs w:val="24"/>
        </w:rPr>
        <w:t>ABSTRACT</w:t>
      </w:r>
    </w:p>
    <w:p w14:paraId="605A7593" w14:textId="7880C4BE" w:rsidR="00020CCC" w:rsidRDefault="00020CCC" w:rsidP="00704A05">
      <w:pPr>
        <w:spacing w:before="240"/>
        <w:jc w:val="both"/>
        <w:rPr>
          <w:rFonts w:ascii="Times New Roman" w:hAnsi="Times New Roman" w:cs="Times New Roman"/>
          <w:color w:val="FF0000"/>
          <w:sz w:val="24"/>
          <w:szCs w:val="24"/>
        </w:rPr>
      </w:pPr>
      <w:r w:rsidRPr="00C8552E">
        <w:rPr>
          <w:rFonts w:ascii="Times New Roman" w:hAnsi="Times New Roman" w:cs="Times New Roman"/>
          <w:sz w:val="24"/>
          <w:szCs w:val="24"/>
        </w:rPr>
        <w:t xml:space="preserve">The issue of social crowdfunding has been widely discussed in various countries. In Indonesia, </w:t>
      </w:r>
      <w:r w:rsidR="00C8552E" w:rsidRPr="00C8552E">
        <w:rPr>
          <w:rFonts w:ascii="Times New Roman" w:hAnsi="Times New Roman" w:cs="Times New Roman"/>
          <w:sz w:val="24"/>
          <w:szCs w:val="24"/>
        </w:rPr>
        <w:t xml:space="preserve">social </w:t>
      </w:r>
      <w:r w:rsidRPr="00C8552E">
        <w:rPr>
          <w:rFonts w:ascii="Times New Roman" w:hAnsi="Times New Roman" w:cs="Times New Roman"/>
          <w:sz w:val="24"/>
          <w:szCs w:val="24"/>
        </w:rPr>
        <w:t xml:space="preserve">crowdfunding media platforms are </w:t>
      </w:r>
      <w:r w:rsidR="00C8552E" w:rsidRPr="00C8552E">
        <w:rPr>
          <w:rFonts w:ascii="Times New Roman" w:hAnsi="Times New Roman" w:cs="Times New Roman"/>
          <w:sz w:val="24"/>
          <w:szCs w:val="24"/>
        </w:rPr>
        <w:t>frequently</w:t>
      </w:r>
      <w:r w:rsidRPr="00C8552E">
        <w:rPr>
          <w:rFonts w:ascii="Times New Roman" w:hAnsi="Times New Roman" w:cs="Times New Roman"/>
          <w:sz w:val="24"/>
          <w:szCs w:val="24"/>
        </w:rPr>
        <w:t xml:space="preserve"> used for social activities s</w:t>
      </w:r>
      <w:r w:rsidR="00C8552E" w:rsidRPr="00C8552E">
        <w:rPr>
          <w:rFonts w:ascii="Times New Roman" w:hAnsi="Times New Roman" w:cs="Times New Roman"/>
          <w:sz w:val="24"/>
          <w:szCs w:val="24"/>
        </w:rPr>
        <w:t>uch as the donation for</w:t>
      </w:r>
      <w:r w:rsidRPr="00C8552E">
        <w:rPr>
          <w:rFonts w:ascii="Times New Roman" w:hAnsi="Times New Roman" w:cs="Times New Roman"/>
          <w:sz w:val="24"/>
          <w:szCs w:val="24"/>
        </w:rPr>
        <w:t xml:space="preserve"> </w:t>
      </w:r>
      <w:r w:rsidR="00C8552E" w:rsidRPr="00C8552E">
        <w:rPr>
          <w:rFonts w:ascii="Times New Roman" w:hAnsi="Times New Roman" w:cs="Times New Roman"/>
          <w:sz w:val="24"/>
          <w:szCs w:val="24"/>
        </w:rPr>
        <w:t xml:space="preserve">the </w:t>
      </w:r>
      <w:r w:rsidRPr="00C8552E">
        <w:rPr>
          <w:rFonts w:ascii="Times New Roman" w:hAnsi="Times New Roman" w:cs="Times New Roman"/>
          <w:sz w:val="24"/>
          <w:szCs w:val="24"/>
        </w:rPr>
        <w:t xml:space="preserve">victims of natural disasters, </w:t>
      </w:r>
      <w:r w:rsidR="00C8552E" w:rsidRPr="00C8552E">
        <w:rPr>
          <w:rFonts w:ascii="Times New Roman" w:hAnsi="Times New Roman" w:cs="Times New Roman"/>
          <w:sz w:val="24"/>
          <w:szCs w:val="24"/>
        </w:rPr>
        <w:t>donation for</w:t>
      </w:r>
      <w:r w:rsidRPr="00C8552E">
        <w:rPr>
          <w:rFonts w:ascii="Times New Roman" w:hAnsi="Times New Roman" w:cs="Times New Roman"/>
          <w:sz w:val="24"/>
          <w:szCs w:val="24"/>
        </w:rPr>
        <w:t xml:space="preserve"> people who</w:t>
      </w:r>
      <w:r w:rsidR="00C8552E" w:rsidRPr="00C8552E">
        <w:rPr>
          <w:rFonts w:ascii="Times New Roman" w:hAnsi="Times New Roman" w:cs="Times New Roman"/>
          <w:sz w:val="24"/>
          <w:szCs w:val="24"/>
        </w:rPr>
        <w:t xml:space="preserve"> suffer from financial deficiency,</w:t>
      </w:r>
      <w:r w:rsidRPr="00C8552E">
        <w:rPr>
          <w:rFonts w:ascii="Times New Roman" w:hAnsi="Times New Roman" w:cs="Times New Roman"/>
          <w:sz w:val="24"/>
          <w:szCs w:val="24"/>
        </w:rPr>
        <w:t xml:space="preserve"> and so on. </w:t>
      </w:r>
      <w:r w:rsidR="00C8552E" w:rsidRPr="00C8552E">
        <w:rPr>
          <w:rFonts w:ascii="Times New Roman" w:hAnsi="Times New Roman" w:cs="Times New Roman"/>
          <w:sz w:val="24"/>
          <w:szCs w:val="24"/>
        </w:rPr>
        <w:t>However</w:t>
      </w:r>
      <w:r w:rsidRPr="00C8552E">
        <w:rPr>
          <w:rFonts w:ascii="Times New Roman" w:hAnsi="Times New Roman" w:cs="Times New Roman"/>
          <w:sz w:val="24"/>
          <w:szCs w:val="24"/>
        </w:rPr>
        <w:t xml:space="preserve">, empirical research on social crowdfunding is </w:t>
      </w:r>
      <w:r w:rsidR="00C8552E" w:rsidRPr="00C8552E">
        <w:rPr>
          <w:rFonts w:ascii="Times New Roman" w:hAnsi="Times New Roman" w:cs="Times New Roman"/>
          <w:sz w:val="24"/>
          <w:szCs w:val="24"/>
        </w:rPr>
        <w:t>finite</w:t>
      </w:r>
      <w:r w:rsidRPr="00C8552E">
        <w:rPr>
          <w:rFonts w:ascii="Times New Roman" w:hAnsi="Times New Roman" w:cs="Times New Roman"/>
          <w:sz w:val="24"/>
          <w:szCs w:val="24"/>
        </w:rPr>
        <w:t xml:space="preserve">. </w:t>
      </w:r>
      <w:r w:rsidR="006D3E7B">
        <w:rPr>
          <w:rFonts w:ascii="Times New Roman" w:hAnsi="Times New Roman" w:cs="Times New Roman"/>
          <w:sz w:val="24"/>
          <w:szCs w:val="24"/>
        </w:rPr>
        <w:t xml:space="preserve">Even though </w:t>
      </w:r>
      <w:r w:rsidR="006D7417">
        <w:rPr>
          <w:rFonts w:ascii="Times New Roman" w:hAnsi="Times New Roman" w:cs="Times New Roman"/>
          <w:sz w:val="24"/>
          <w:szCs w:val="24"/>
        </w:rPr>
        <w:t>the platform</w:t>
      </w:r>
      <w:r w:rsidR="006D3E7B" w:rsidRPr="00EC1EEB">
        <w:rPr>
          <w:rFonts w:ascii="Times New Roman" w:hAnsi="Times New Roman" w:cs="Times New Roman"/>
          <w:sz w:val="24"/>
          <w:szCs w:val="24"/>
        </w:rPr>
        <w:t xml:space="preserve"> has been extensively used by the society</w:t>
      </w:r>
      <w:r w:rsidR="006D3E7B">
        <w:rPr>
          <w:rFonts w:ascii="Times New Roman" w:hAnsi="Times New Roman" w:cs="Times New Roman"/>
          <w:sz w:val="24"/>
          <w:szCs w:val="24"/>
        </w:rPr>
        <w:t>, the</w:t>
      </w:r>
      <w:r w:rsidR="00EC1EEB">
        <w:rPr>
          <w:rFonts w:ascii="Times New Roman" w:hAnsi="Times New Roman" w:cs="Times New Roman"/>
          <w:sz w:val="24"/>
          <w:szCs w:val="24"/>
        </w:rPr>
        <w:t xml:space="preserve"> lack of interest towards study in social crowdfunding is</w:t>
      </w:r>
      <w:r w:rsidR="00EC1EEB" w:rsidRPr="00EC1EEB">
        <w:rPr>
          <w:rFonts w:ascii="Times New Roman" w:hAnsi="Times New Roman" w:cs="Times New Roman"/>
          <w:sz w:val="24"/>
          <w:szCs w:val="24"/>
        </w:rPr>
        <w:t xml:space="preserve"> </w:t>
      </w:r>
      <w:r w:rsidRPr="000B2B0E">
        <w:rPr>
          <w:rFonts w:ascii="Times New Roman" w:hAnsi="Times New Roman" w:cs="Times New Roman"/>
          <w:sz w:val="24"/>
          <w:szCs w:val="24"/>
        </w:rPr>
        <w:t>due to</w:t>
      </w:r>
      <w:r w:rsidR="00EC1EEB" w:rsidRPr="000B2B0E">
        <w:rPr>
          <w:rFonts w:ascii="Times New Roman" w:hAnsi="Times New Roman" w:cs="Times New Roman"/>
          <w:sz w:val="24"/>
          <w:szCs w:val="24"/>
        </w:rPr>
        <w:t xml:space="preserve"> the</w:t>
      </w:r>
      <w:r w:rsidRPr="000B2B0E">
        <w:rPr>
          <w:rFonts w:ascii="Times New Roman" w:hAnsi="Times New Roman" w:cs="Times New Roman"/>
          <w:sz w:val="24"/>
          <w:szCs w:val="24"/>
        </w:rPr>
        <w:t xml:space="preserve"> </w:t>
      </w:r>
      <w:r w:rsidR="00EC1EEB" w:rsidRPr="00EC1EEB">
        <w:rPr>
          <w:rFonts w:ascii="Times New Roman" w:hAnsi="Times New Roman" w:cs="Times New Roman"/>
          <w:sz w:val="24"/>
          <w:szCs w:val="24"/>
        </w:rPr>
        <w:t>obscureness of</w:t>
      </w:r>
      <w:r w:rsidRPr="00EC1EEB">
        <w:rPr>
          <w:rFonts w:ascii="Times New Roman" w:hAnsi="Times New Roman" w:cs="Times New Roman"/>
          <w:sz w:val="24"/>
          <w:szCs w:val="24"/>
        </w:rPr>
        <w:t xml:space="preserve"> government regulations regarding </w:t>
      </w:r>
      <w:r w:rsidR="009A20C4">
        <w:rPr>
          <w:rFonts w:ascii="Times New Roman" w:hAnsi="Times New Roman" w:cs="Times New Roman"/>
          <w:sz w:val="24"/>
          <w:szCs w:val="24"/>
        </w:rPr>
        <w:t xml:space="preserve">the </w:t>
      </w:r>
      <w:r w:rsidRPr="00EC1EEB">
        <w:rPr>
          <w:rFonts w:ascii="Times New Roman" w:hAnsi="Times New Roman" w:cs="Times New Roman"/>
          <w:sz w:val="24"/>
          <w:szCs w:val="24"/>
        </w:rPr>
        <w:t>fundraising media. Considering the</w:t>
      </w:r>
      <w:r w:rsidR="00EC1EEB" w:rsidRPr="00EC1EEB">
        <w:rPr>
          <w:rFonts w:ascii="Times New Roman" w:hAnsi="Times New Roman" w:cs="Times New Roman"/>
          <w:sz w:val="24"/>
          <w:szCs w:val="24"/>
        </w:rPr>
        <w:t xml:space="preserve"> enormous</w:t>
      </w:r>
      <w:r w:rsidRPr="00EC1EEB">
        <w:rPr>
          <w:rFonts w:ascii="Times New Roman" w:hAnsi="Times New Roman" w:cs="Times New Roman"/>
          <w:sz w:val="24"/>
          <w:szCs w:val="24"/>
        </w:rPr>
        <w:t xml:space="preserve"> contribution of </w:t>
      </w:r>
      <w:r w:rsidR="00EC1EEB" w:rsidRPr="00EC1EEB">
        <w:rPr>
          <w:rFonts w:ascii="Times New Roman" w:hAnsi="Times New Roman" w:cs="Times New Roman"/>
          <w:sz w:val="24"/>
          <w:szCs w:val="24"/>
        </w:rPr>
        <w:t xml:space="preserve">social </w:t>
      </w:r>
      <w:r w:rsidRPr="00EC1EEB">
        <w:rPr>
          <w:rFonts w:ascii="Times New Roman" w:hAnsi="Times New Roman" w:cs="Times New Roman"/>
          <w:sz w:val="24"/>
          <w:szCs w:val="24"/>
        </w:rPr>
        <w:t>crowdfunding media</w:t>
      </w:r>
      <w:r w:rsidR="00EC1EEB" w:rsidRPr="00EC1EEB">
        <w:rPr>
          <w:rFonts w:ascii="Times New Roman" w:hAnsi="Times New Roman" w:cs="Times New Roman"/>
          <w:sz w:val="24"/>
          <w:szCs w:val="24"/>
        </w:rPr>
        <w:t xml:space="preserve"> for the people in need, the </w:t>
      </w:r>
      <w:r w:rsidRPr="00EC1EEB">
        <w:rPr>
          <w:rFonts w:ascii="Times New Roman" w:hAnsi="Times New Roman" w:cs="Times New Roman"/>
          <w:sz w:val="24"/>
          <w:szCs w:val="24"/>
        </w:rPr>
        <w:t xml:space="preserve">enthusiasm of the </w:t>
      </w:r>
      <w:r w:rsidR="00EC1EEB" w:rsidRPr="00EC1EEB">
        <w:rPr>
          <w:rFonts w:ascii="Times New Roman" w:hAnsi="Times New Roman" w:cs="Times New Roman"/>
          <w:sz w:val="24"/>
          <w:szCs w:val="24"/>
        </w:rPr>
        <w:t>society</w:t>
      </w:r>
      <w:r w:rsidRPr="00EC1EEB">
        <w:rPr>
          <w:rFonts w:ascii="Times New Roman" w:hAnsi="Times New Roman" w:cs="Times New Roman"/>
          <w:sz w:val="24"/>
          <w:szCs w:val="24"/>
        </w:rPr>
        <w:t xml:space="preserve"> to participate in</w:t>
      </w:r>
      <w:r w:rsidR="00EC1EEB" w:rsidRPr="00EC1EEB">
        <w:rPr>
          <w:rFonts w:ascii="Times New Roman" w:hAnsi="Times New Roman" w:cs="Times New Roman"/>
          <w:sz w:val="24"/>
          <w:szCs w:val="24"/>
        </w:rPr>
        <w:t xml:space="preserve"> the</w:t>
      </w:r>
      <w:r w:rsidRPr="00EC1EEB">
        <w:rPr>
          <w:rFonts w:ascii="Times New Roman" w:hAnsi="Times New Roman" w:cs="Times New Roman"/>
          <w:sz w:val="24"/>
          <w:szCs w:val="24"/>
        </w:rPr>
        <w:t xml:space="preserve"> donat</w:t>
      </w:r>
      <w:r w:rsidR="00EC1EEB" w:rsidRPr="00EC1EEB">
        <w:rPr>
          <w:rFonts w:ascii="Times New Roman" w:hAnsi="Times New Roman" w:cs="Times New Roman"/>
          <w:sz w:val="24"/>
          <w:szCs w:val="24"/>
        </w:rPr>
        <w:t>ion activities thus</w:t>
      </w:r>
      <w:r w:rsidRPr="00EC1EEB">
        <w:rPr>
          <w:rFonts w:ascii="Times New Roman" w:hAnsi="Times New Roman" w:cs="Times New Roman"/>
          <w:sz w:val="24"/>
          <w:szCs w:val="24"/>
        </w:rPr>
        <w:t xml:space="preserve"> need to be </w:t>
      </w:r>
      <w:r w:rsidR="00EC1EEB" w:rsidRPr="00EC1EEB">
        <w:rPr>
          <w:rFonts w:ascii="Times New Roman" w:hAnsi="Times New Roman" w:cs="Times New Roman"/>
          <w:sz w:val="24"/>
          <w:szCs w:val="24"/>
        </w:rPr>
        <w:t>elevated</w:t>
      </w:r>
      <w:r w:rsidRPr="00EC1EEB">
        <w:rPr>
          <w:rFonts w:ascii="Times New Roman" w:hAnsi="Times New Roman" w:cs="Times New Roman"/>
          <w:sz w:val="24"/>
          <w:szCs w:val="24"/>
        </w:rPr>
        <w:t xml:space="preserve">. This study aims to determine the degree of </w:t>
      </w:r>
      <w:r w:rsidR="00EC1EEB" w:rsidRPr="00EC1EEB">
        <w:rPr>
          <w:rFonts w:ascii="Times New Roman" w:hAnsi="Times New Roman" w:cs="Times New Roman"/>
          <w:sz w:val="24"/>
          <w:szCs w:val="24"/>
        </w:rPr>
        <w:t xml:space="preserve">one’s </w:t>
      </w:r>
      <w:r w:rsidRPr="00EC1EEB">
        <w:rPr>
          <w:rFonts w:ascii="Times New Roman" w:hAnsi="Times New Roman" w:cs="Times New Roman"/>
          <w:sz w:val="24"/>
          <w:szCs w:val="24"/>
        </w:rPr>
        <w:t xml:space="preserve">motivation </w:t>
      </w:r>
      <w:r w:rsidR="00EC1EEB" w:rsidRPr="00EC1EEB">
        <w:rPr>
          <w:rFonts w:ascii="Times New Roman" w:hAnsi="Times New Roman" w:cs="Times New Roman"/>
          <w:sz w:val="24"/>
          <w:szCs w:val="24"/>
        </w:rPr>
        <w:t xml:space="preserve">in trying </w:t>
      </w:r>
      <w:r w:rsidRPr="00EC1EEB">
        <w:rPr>
          <w:rFonts w:ascii="Times New Roman" w:hAnsi="Times New Roman" w:cs="Times New Roman"/>
          <w:sz w:val="24"/>
          <w:szCs w:val="24"/>
        </w:rPr>
        <w:t>to try to donate through</w:t>
      </w:r>
      <w:r w:rsidR="00EC1EEB" w:rsidRPr="00EC1EEB">
        <w:rPr>
          <w:rFonts w:ascii="Times New Roman" w:hAnsi="Times New Roman" w:cs="Times New Roman"/>
          <w:sz w:val="24"/>
          <w:szCs w:val="24"/>
        </w:rPr>
        <w:t xml:space="preserve"> social </w:t>
      </w:r>
      <w:r w:rsidRPr="00EC1EEB">
        <w:rPr>
          <w:rFonts w:ascii="Times New Roman" w:hAnsi="Times New Roman" w:cs="Times New Roman"/>
          <w:sz w:val="24"/>
          <w:szCs w:val="24"/>
        </w:rPr>
        <w:t xml:space="preserve">crowdfunding media. </w:t>
      </w:r>
      <w:r w:rsidR="00EC1EEB">
        <w:rPr>
          <w:rFonts w:ascii="Times New Roman" w:hAnsi="Times New Roman" w:cs="Times New Roman"/>
          <w:sz w:val="24"/>
          <w:szCs w:val="24"/>
        </w:rPr>
        <w:t xml:space="preserve">The data of this research was collected using survey method with a total of </w:t>
      </w:r>
      <w:r w:rsidR="000B2B0E">
        <w:rPr>
          <w:rFonts w:ascii="Times New Roman" w:hAnsi="Times New Roman" w:cs="Times New Roman"/>
          <w:sz w:val="24"/>
          <w:szCs w:val="24"/>
        </w:rPr>
        <w:t>300</w:t>
      </w:r>
      <w:r w:rsidR="00EC1EEB">
        <w:rPr>
          <w:rFonts w:ascii="Times New Roman" w:hAnsi="Times New Roman" w:cs="Times New Roman"/>
          <w:sz w:val="24"/>
          <w:szCs w:val="24"/>
        </w:rPr>
        <w:t xml:space="preserve"> respondents. </w:t>
      </w:r>
    </w:p>
    <w:p w14:paraId="542257D4" w14:textId="087A3860" w:rsidR="00704A05" w:rsidRPr="00EC1EEB" w:rsidRDefault="00704A05" w:rsidP="00EC1EEB">
      <w:pPr>
        <w:spacing w:before="240"/>
        <w:jc w:val="both"/>
        <w:rPr>
          <w:rFonts w:ascii="Times New Roman" w:hAnsi="Times New Roman" w:cs="Times New Roman"/>
          <w:sz w:val="24"/>
          <w:szCs w:val="24"/>
        </w:rPr>
      </w:pPr>
      <w:r w:rsidRPr="00704A05">
        <w:rPr>
          <w:rFonts w:ascii="Times New Roman" w:hAnsi="Times New Roman" w:cs="Times New Roman"/>
          <w:b/>
          <w:sz w:val="24"/>
          <w:szCs w:val="24"/>
        </w:rPr>
        <w:t>Keywords:</w:t>
      </w:r>
      <w:r w:rsidRPr="00704A05">
        <w:rPr>
          <w:rFonts w:ascii="Times New Roman" w:hAnsi="Times New Roman" w:cs="Times New Roman"/>
          <w:sz w:val="24"/>
          <w:szCs w:val="24"/>
        </w:rPr>
        <w:t xml:space="preserve"> </w:t>
      </w:r>
      <w:r w:rsidRPr="00704A05">
        <w:rPr>
          <w:rFonts w:ascii="Times New Roman" w:hAnsi="Times New Roman" w:cs="Times New Roman"/>
          <w:i/>
          <w:sz w:val="24"/>
          <w:szCs w:val="24"/>
        </w:rPr>
        <w:t>theory of trying, attitude, intention, social crowdfunding</w:t>
      </w:r>
    </w:p>
    <w:p w14:paraId="612ED00F" w14:textId="77777777" w:rsidR="005D12C9" w:rsidRDefault="00704A05" w:rsidP="005D12C9">
      <w:pPr>
        <w:jc w:val="both"/>
        <w:rPr>
          <w:rFonts w:ascii="Times New Roman" w:hAnsi="Times New Roman" w:cs="Times New Roman"/>
          <w:sz w:val="24"/>
          <w:szCs w:val="24"/>
        </w:rPr>
      </w:pPr>
      <w:r w:rsidRPr="00704A05">
        <w:rPr>
          <w:rFonts w:ascii="Times New Roman" w:hAnsi="Times New Roman" w:cs="Times New Roman"/>
          <w:b/>
          <w:sz w:val="24"/>
          <w:szCs w:val="24"/>
        </w:rPr>
        <w:t>INTRODUCTION</w:t>
      </w:r>
    </w:p>
    <w:p w14:paraId="588B6DF8" w14:textId="3AC706EA" w:rsidR="00E7585F" w:rsidRDefault="00E7585F" w:rsidP="005D12C9">
      <w:pPr>
        <w:jc w:val="both"/>
        <w:rPr>
          <w:rFonts w:ascii="Times New Roman" w:hAnsi="Times New Roman" w:cs="Times New Roman"/>
          <w:sz w:val="24"/>
          <w:szCs w:val="24"/>
        </w:rPr>
      </w:pPr>
      <w:r>
        <w:rPr>
          <w:rFonts w:ascii="Times New Roman" w:hAnsi="Times New Roman" w:cs="Times New Roman"/>
          <w:sz w:val="24"/>
          <w:szCs w:val="24"/>
        </w:rPr>
        <w:t xml:space="preserve">Youth and university student have been becoming alluring objects for most researchers when conducting their study (Sara et al., 2018). Students courage to try new things, especially in terms of technology, making them </w:t>
      </w:r>
      <w:r w:rsidR="00CF082B">
        <w:rPr>
          <w:rFonts w:ascii="Times New Roman" w:hAnsi="Times New Roman" w:cs="Times New Roman"/>
          <w:sz w:val="24"/>
          <w:szCs w:val="24"/>
        </w:rPr>
        <w:t xml:space="preserve">appealing for any </w:t>
      </w:r>
      <w:r w:rsidR="00814D38">
        <w:rPr>
          <w:rFonts w:ascii="Times New Roman" w:hAnsi="Times New Roman" w:cs="Times New Roman"/>
          <w:sz w:val="24"/>
          <w:szCs w:val="24"/>
        </w:rPr>
        <w:t>stake holder</w:t>
      </w:r>
      <w:r w:rsidR="00CF082B">
        <w:rPr>
          <w:rFonts w:ascii="Times New Roman" w:hAnsi="Times New Roman" w:cs="Times New Roman"/>
          <w:sz w:val="24"/>
          <w:szCs w:val="24"/>
        </w:rPr>
        <w:t xml:space="preserve"> who wants to</w:t>
      </w:r>
      <w:r w:rsidR="00814D38">
        <w:rPr>
          <w:rFonts w:ascii="Times New Roman" w:hAnsi="Times New Roman" w:cs="Times New Roman"/>
          <w:sz w:val="24"/>
          <w:szCs w:val="24"/>
        </w:rPr>
        <w:t xml:space="preserve"> offer</w:t>
      </w:r>
      <w:r w:rsidR="00CF082B">
        <w:rPr>
          <w:rFonts w:ascii="Times New Roman" w:hAnsi="Times New Roman" w:cs="Times New Roman"/>
          <w:sz w:val="24"/>
          <w:szCs w:val="24"/>
        </w:rPr>
        <w:t xml:space="preserve"> their products</w:t>
      </w:r>
      <w:r w:rsidR="00814D38">
        <w:rPr>
          <w:rFonts w:ascii="Times New Roman" w:hAnsi="Times New Roman" w:cs="Times New Roman"/>
          <w:sz w:val="24"/>
          <w:szCs w:val="24"/>
        </w:rPr>
        <w:t xml:space="preserve"> via online media</w:t>
      </w:r>
      <w:r w:rsidR="00CF082B">
        <w:rPr>
          <w:rFonts w:ascii="Times New Roman" w:hAnsi="Times New Roman" w:cs="Times New Roman"/>
          <w:sz w:val="24"/>
          <w:szCs w:val="24"/>
        </w:rPr>
        <w:t>.</w:t>
      </w:r>
      <w:r w:rsidR="00814D38">
        <w:rPr>
          <w:rFonts w:ascii="Times New Roman" w:hAnsi="Times New Roman" w:cs="Times New Roman"/>
          <w:sz w:val="24"/>
          <w:szCs w:val="24"/>
        </w:rPr>
        <w:t xml:space="preserve"> Several studies show that students are most likely to engaged in altruistic behavior (e.g., </w:t>
      </w:r>
      <w:r w:rsidR="00033AF7">
        <w:rPr>
          <w:rFonts w:ascii="Times New Roman" w:hAnsi="Times New Roman" w:cs="Times New Roman"/>
          <w:sz w:val="24"/>
          <w:szCs w:val="24"/>
        </w:rPr>
        <w:t xml:space="preserve">Coulter, 2007; </w:t>
      </w:r>
      <w:proofErr w:type="spellStart"/>
      <w:r w:rsidR="00814D38">
        <w:rPr>
          <w:rFonts w:ascii="Times New Roman" w:hAnsi="Times New Roman" w:cs="Times New Roman"/>
          <w:sz w:val="24"/>
          <w:szCs w:val="24"/>
        </w:rPr>
        <w:t>Buragohain</w:t>
      </w:r>
      <w:proofErr w:type="spellEnd"/>
      <w:r w:rsidR="00814D38">
        <w:rPr>
          <w:rFonts w:ascii="Times New Roman" w:hAnsi="Times New Roman" w:cs="Times New Roman"/>
          <w:sz w:val="24"/>
          <w:szCs w:val="24"/>
        </w:rPr>
        <w:t xml:space="preserve"> and </w:t>
      </w:r>
      <w:proofErr w:type="spellStart"/>
      <w:r w:rsidR="00A61378">
        <w:rPr>
          <w:rFonts w:ascii="Times New Roman" w:hAnsi="Times New Roman" w:cs="Times New Roman"/>
          <w:sz w:val="24"/>
          <w:szCs w:val="24"/>
        </w:rPr>
        <w:t>Sonowal</w:t>
      </w:r>
      <w:proofErr w:type="spellEnd"/>
      <w:r w:rsidR="00A61378">
        <w:rPr>
          <w:rFonts w:ascii="Times New Roman" w:hAnsi="Times New Roman" w:cs="Times New Roman"/>
          <w:sz w:val="24"/>
          <w:szCs w:val="24"/>
        </w:rPr>
        <w:t>, 2016</w:t>
      </w:r>
      <w:r w:rsidR="00033AF7">
        <w:rPr>
          <w:rFonts w:ascii="Times New Roman" w:hAnsi="Times New Roman" w:cs="Times New Roman"/>
          <w:sz w:val="24"/>
          <w:szCs w:val="24"/>
        </w:rPr>
        <w:t>, Guo et al., 2017</w:t>
      </w:r>
      <w:r w:rsidR="00A61378">
        <w:rPr>
          <w:rFonts w:ascii="Times New Roman" w:hAnsi="Times New Roman" w:cs="Times New Roman"/>
          <w:sz w:val="24"/>
          <w:szCs w:val="24"/>
        </w:rPr>
        <w:t>).</w:t>
      </w:r>
      <w:r w:rsidR="00BD3E15">
        <w:rPr>
          <w:rFonts w:ascii="Times New Roman" w:hAnsi="Times New Roman" w:cs="Times New Roman"/>
          <w:sz w:val="24"/>
          <w:szCs w:val="24"/>
        </w:rPr>
        <w:t xml:space="preserve"> However,</w:t>
      </w:r>
      <w:r w:rsidR="00CF082B">
        <w:rPr>
          <w:rFonts w:ascii="Times New Roman" w:hAnsi="Times New Roman" w:cs="Times New Roman"/>
          <w:b/>
          <w:bCs/>
          <w:color w:val="FF0000"/>
          <w:sz w:val="24"/>
          <w:szCs w:val="24"/>
        </w:rPr>
        <w:t xml:space="preserve"> </w:t>
      </w:r>
      <w:r w:rsidR="00BD3E15">
        <w:rPr>
          <w:rFonts w:ascii="Times New Roman" w:hAnsi="Times New Roman" w:cs="Times New Roman"/>
          <w:sz w:val="24"/>
          <w:szCs w:val="24"/>
        </w:rPr>
        <w:t>i</w:t>
      </w:r>
      <w:r>
        <w:rPr>
          <w:rFonts w:ascii="Times New Roman" w:hAnsi="Times New Roman" w:cs="Times New Roman"/>
          <w:sz w:val="24"/>
          <w:szCs w:val="24"/>
        </w:rPr>
        <w:t>n relation to student donation behavior,</w:t>
      </w:r>
      <w:r w:rsidR="00814D38">
        <w:rPr>
          <w:rFonts w:ascii="Times New Roman" w:hAnsi="Times New Roman" w:cs="Times New Roman"/>
          <w:sz w:val="24"/>
          <w:szCs w:val="24"/>
        </w:rPr>
        <w:t xml:space="preserve"> </w:t>
      </w:r>
      <w:r w:rsidR="00CF082B">
        <w:rPr>
          <w:rFonts w:ascii="Times New Roman" w:hAnsi="Times New Roman" w:cs="Times New Roman"/>
          <w:sz w:val="24"/>
          <w:szCs w:val="24"/>
        </w:rPr>
        <w:t xml:space="preserve">several studies showed </w:t>
      </w:r>
      <w:r w:rsidR="00E03215">
        <w:rPr>
          <w:rFonts w:ascii="Times New Roman" w:hAnsi="Times New Roman" w:cs="Times New Roman"/>
          <w:sz w:val="24"/>
          <w:szCs w:val="24"/>
        </w:rPr>
        <w:t xml:space="preserve">that the empirical studies of student </w:t>
      </w:r>
      <w:r>
        <w:rPr>
          <w:rFonts w:ascii="Times New Roman" w:hAnsi="Times New Roman" w:cs="Times New Roman"/>
          <w:sz w:val="24"/>
          <w:szCs w:val="24"/>
        </w:rPr>
        <w:t>behavio</w:t>
      </w:r>
      <w:r w:rsidR="00E03215">
        <w:rPr>
          <w:rFonts w:ascii="Times New Roman" w:hAnsi="Times New Roman" w:cs="Times New Roman"/>
          <w:sz w:val="24"/>
          <w:szCs w:val="24"/>
        </w:rPr>
        <w:t>r</w:t>
      </w:r>
      <w:r>
        <w:rPr>
          <w:rFonts w:ascii="Times New Roman" w:hAnsi="Times New Roman" w:cs="Times New Roman"/>
          <w:sz w:val="24"/>
          <w:szCs w:val="24"/>
        </w:rPr>
        <w:t xml:space="preserve"> to donate money </w:t>
      </w:r>
      <w:r w:rsidR="00E03215">
        <w:rPr>
          <w:rFonts w:ascii="Times New Roman" w:hAnsi="Times New Roman" w:cs="Times New Roman"/>
          <w:sz w:val="24"/>
          <w:szCs w:val="24"/>
        </w:rPr>
        <w:t>were</w:t>
      </w:r>
      <w:r>
        <w:rPr>
          <w:rFonts w:ascii="Times New Roman" w:hAnsi="Times New Roman" w:cs="Times New Roman"/>
          <w:sz w:val="24"/>
          <w:szCs w:val="24"/>
        </w:rPr>
        <w:t xml:space="preserve"> rare compared to organ or blood donation.  </w:t>
      </w:r>
    </w:p>
    <w:p w14:paraId="1B699491" w14:textId="5A2294EE" w:rsidR="0005207B" w:rsidRPr="005D12C9" w:rsidRDefault="006D3E7B" w:rsidP="005D12C9">
      <w:pPr>
        <w:jc w:val="both"/>
        <w:rPr>
          <w:rFonts w:ascii="Times New Roman" w:hAnsi="Times New Roman" w:cs="Times New Roman"/>
          <w:b/>
          <w:sz w:val="24"/>
          <w:szCs w:val="24"/>
        </w:rPr>
      </w:pPr>
      <w:r>
        <w:rPr>
          <w:rFonts w:ascii="Times New Roman" w:hAnsi="Times New Roman" w:cs="Times New Roman"/>
          <w:sz w:val="24"/>
          <w:szCs w:val="24"/>
        </w:rPr>
        <w:t>A f</w:t>
      </w:r>
      <w:r w:rsidRPr="006D3E7B">
        <w:rPr>
          <w:rFonts w:ascii="Times New Roman" w:hAnsi="Times New Roman" w:cs="Times New Roman"/>
          <w:sz w:val="24"/>
          <w:szCs w:val="24"/>
        </w:rPr>
        <w:t>undraising</w:t>
      </w:r>
      <w:r>
        <w:rPr>
          <w:rFonts w:ascii="Times New Roman" w:hAnsi="Times New Roman" w:cs="Times New Roman"/>
          <w:sz w:val="24"/>
          <w:szCs w:val="24"/>
        </w:rPr>
        <w:t xml:space="preserve"> activity</w:t>
      </w:r>
      <w:r w:rsidRPr="006D3E7B">
        <w:rPr>
          <w:rFonts w:ascii="Times New Roman" w:hAnsi="Times New Roman" w:cs="Times New Roman"/>
          <w:sz w:val="24"/>
          <w:szCs w:val="24"/>
        </w:rPr>
        <w:t xml:space="preserve"> through </w:t>
      </w:r>
      <w:r>
        <w:rPr>
          <w:rFonts w:ascii="Times New Roman" w:hAnsi="Times New Roman" w:cs="Times New Roman"/>
          <w:sz w:val="24"/>
          <w:szCs w:val="24"/>
        </w:rPr>
        <w:t xml:space="preserve">social </w:t>
      </w:r>
      <w:r w:rsidRPr="006D3E7B">
        <w:rPr>
          <w:rFonts w:ascii="Times New Roman" w:hAnsi="Times New Roman" w:cs="Times New Roman"/>
          <w:sz w:val="24"/>
          <w:szCs w:val="24"/>
        </w:rPr>
        <w:t xml:space="preserve">crowdfunding media is becoming a public concern because of its success in funding many social projects (Bernardino et al., 2016). The increase in the number of </w:t>
      </w:r>
      <w:r>
        <w:rPr>
          <w:rFonts w:ascii="Times New Roman" w:hAnsi="Times New Roman" w:cs="Times New Roman"/>
          <w:sz w:val="24"/>
          <w:szCs w:val="24"/>
        </w:rPr>
        <w:t xml:space="preserve">social </w:t>
      </w:r>
      <w:r w:rsidRPr="006D3E7B">
        <w:rPr>
          <w:rFonts w:ascii="Times New Roman" w:hAnsi="Times New Roman" w:cs="Times New Roman"/>
          <w:sz w:val="24"/>
          <w:szCs w:val="24"/>
        </w:rPr>
        <w:t>crowdfunding</w:t>
      </w:r>
      <w:r>
        <w:rPr>
          <w:rFonts w:ascii="Times New Roman" w:hAnsi="Times New Roman" w:cs="Times New Roman"/>
          <w:sz w:val="24"/>
          <w:szCs w:val="24"/>
        </w:rPr>
        <w:t xml:space="preserve"> </w:t>
      </w:r>
      <w:r w:rsidRPr="006D3E7B">
        <w:rPr>
          <w:rFonts w:ascii="Times New Roman" w:hAnsi="Times New Roman" w:cs="Times New Roman"/>
          <w:sz w:val="24"/>
          <w:szCs w:val="24"/>
        </w:rPr>
        <w:t xml:space="preserve">enthusiasts is shown by the </w:t>
      </w:r>
      <w:r>
        <w:rPr>
          <w:rFonts w:ascii="Times New Roman" w:hAnsi="Times New Roman" w:cs="Times New Roman"/>
          <w:sz w:val="24"/>
          <w:szCs w:val="24"/>
        </w:rPr>
        <w:t>immense</w:t>
      </w:r>
      <w:r w:rsidRPr="006D3E7B">
        <w:rPr>
          <w:rFonts w:ascii="Times New Roman" w:hAnsi="Times New Roman" w:cs="Times New Roman"/>
          <w:sz w:val="24"/>
          <w:szCs w:val="24"/>
        </w:rPr>
        <w:t xml:space="preserve"> </w:t>
      </w:r>
      <w:r>
        <w:rPr>
          <w:rFonts w:ascii="Times New Roman" w:hAnsi="Times New Roman" w:cs="Times New Roman"/>
          <w:sz w:val="24"/>
          <w:szCs w:val="24"/>
        </w:rPr>
        <w:t>devotion</w:t>
      </w:r>
      <w:r w:rsidRPr="006D3E7B">
        <w:rPr>
          <w:rFonts w:ascii="Times New Roman" w:hAnsi="Times New Roman" w:cs="Times New Roman"/>
          <w:sz w:val="24"/>
          <w:szCs w:val="24"/>
        </w:rPr>
        <w:t xml:space="preserve"> of people in developed countries such as America</w:t>
      </w:r>
      <w:r>
        <w:rPr>
          <w:rFonts w:ascii="Times New Roman" w:hAnsi="Times New Roman" w:cs="Times New Roman"/>
          <w:sz w:val="24"/>
          <w:szCs w:val="24"/>
        </w:rPr>
        <w:t>,</w:t>
      </w:r>
      <w:r w:rsidRPr="006D3E7B">
        <w:rPr>
          <w:rFonts w:ascii="Times New Roman" w:hAnsi="Times New Roman" w:cs="Times New Roman"/>
          <w:sz w:val="24"/>
          <w:szCs w:val="24"/>
        </w:rPr>
        <w:t xml:space="preserve"> to donate through</w:t>
      </w:r>
      <w:r>
        <w:rPr>
          <w:rFonts w:ascii="Times New Roman" w:hAnsi="Times New Roman" w:cs="Times New Roman"/>
          <w:sz w:val="24"/>
          <w:szCs w:val="24"/>
        </w:rPr>
        <w:t xml:space="preserve"> social</w:t>
      </w:r>
      <w:r w:rsidRPr="006D3E7B">
        <w:rPr>
          <w:rFonts w:ascii="Times New Roman" w:hAnsi="Times New Roman" w:cs="Times New Roman"/>
          <w:sz w:val="24"/>
          <w:szCs w:val="24"/>
        </w:rPr>
        <w:t xml:space="preserve"> crowdfunding media (</w:t>
      </w:r>
      <w:proofErr w:type="spellStart"/>
      <w:r w:rsidRPr="006D3E7B">
        <w:rPr>
          <w:rFonts w:ascii="Times New Roman" w:hAnsi="Times New Roman" w:cs="Times New Roman"/>
          <w:sz w:val="24"/>
          <w:szCs w:val="24"/>
        </w:rPr>
        <w:t>Fintechnews</w:t>
      </w:r>
      <w:proofErr w:type="spellEnd"/>
      <w:r w:rsidRPr="006D3E7B">
        <w:rPr>
          <w:rFonts w:ascii="Times New Roman" w:hAnsi="Times New Roman" w:cs="Times New Roman"/>
          <w:sz w:val="24"/>
          <w:szCs w:val="24"/>
        </w:rPr>
        <w:t xml:space="preserve"> </w:t>
      </w:r>
      <w:r w:rsidR="005D12C9">
        <w:rPr>
          <w:rFonts w:ascii="Times New Roman" w:hAnsi="Times New Roman" w:cs="Times New Roman"/>
          <w:sz w:val="24"/>
          <w:szCs w:val="24"/>
        </w:rPr>
        <w:t>W</w:t>
      </w:r>
      <w:r w:rsidRPr="006D3E7B">
        <w:rPr>
          <w:rFonts w:ascii="Times New Roman" w:hAnsi="Times New Roman" w:cs="Times New Roman"/>
          <w:sz w:val="24"/>
          <w:szCs w:val="24"/>
        </w:rPr>
        <w:t>ebsite, 2017). In contrast to</w:t>
      </w:r>
      <w:r>
        <w:rPr>
          <w:rFonts w:ascii="Times New Roman" w:hAnsi="Times New Roman" w:cs="Times New Roman"/>
          <w:sz w:val="24"/>
          <w:szCs w:val="24"/>
        </w:rPr>
        <w:t xml:space="preserve"> the</w:t>
      </w:r>
      <w:r w:rsidRPr="006D3E7B">
        <w:rPr>
          <w:rFonts w:ascii="Times New Roman" w:hAnsi="Times New Roman" w:cs="Times New Roman"/>
          <w:sz w:val="24"/>
          <w:szCs w:val="24"/>
        </w:rPr>
        <w:t xml:space="preserve"> equity crowdfunding which is intended for the acquisition of personal benefits for</w:t>
      </w:r>
      <w:r>
        <w:rPr>
          <w:rFonts w:ascii="Times New Roman" w:hAnsi="Times New Roman" w:cs="Times New Roman"/>
          <w:sz w:val="24"/>
          <w:szCs w:val="24"/>
        </w:rPr>
        <w:t xml:space="preserve"> its</w:t>
      </w:r>
      <w:r w:rsidRPr="006D3E7B">
        <w:rPr>
          <w:rFonts w:ascii="Times New Roman" w:hAnsi="Times New Roman" w:cs="Times New Roman"/>
          <w:sz w:val="24"/>
          <w:szCs w:val="24"/>
        </w:rPr>
        <w:t xml:space="preserve"> investors,</w:t>
      </w:r>
      <w:r>
        <w:rPr>
          <w:rFonts w:ascii="Times New Roman" w:hAnsi="Times New Roman" w:cs="Times New Roman"/>
          <w:sz w:val="24"/>
          <w:szCs w:val="24"/>
        </w:rPr>
        <w:t xml:space="preserve"> s</w:t>
      </w:r>
      <w:r w:rsidRPr="006D3E7B">
        <w:rPr>
          <w:rFonts w:ascii="Times New Roman" w:hAnsi="Times New Roman" w:cs="Times New Roman"/>
          <w:sz w:val="24"/>
          <w:szCs w:val="24"/>
        </w:rPr>
        <w:t>ocial crowdfunding</w:t>
      </w:r>
      <w:r>
        <w:rPr>
          <w:rFonts w:ascii="Times New Roman" w:hAnsi="Times New Roman" w:cs="Times New Roman"/>
          <w:sz w:val="24"/>
          <w:szCs w:val="24"/>
        </w:rPr>
        <w:t>’s</w:t>
      </w:r>
      <w:r w:rsidRPr="006D3E7B">
        <w:rPr>
          <w:rFonts w:ascii="Times New Roman" w:hAnsi="Times New Roman" w:cs="Times New Roman"/>
          <w:sz w:val="24"/>
          <w:szCs w:val="24"/>
        </w:rPr>
        <w:t xml:space="preserve"> main goal is </w:t>
      </w:r>
      <w:r>
        <w:rPr>
          <w:rFonts w:ascii="Times New Roman" w:hAnsi="Times New Roman" w:cs="Times New Roman"/>
          <w:sz w:val="24"/>
          <w:szCs w:val="24"/>
        </w:rPr>
        <w:t xml:space="preserve">aimed </w:t>
      </w:r>
      <w:r w:rsidRPr="006D3E7B">
        <w:rPr>
          <w:rFonts w:ascii="Times New Roman" w:hAnsi="Times New Roman" w:cs="Times New Roman"/>
          <w:sz w:val="24"/>
          <w:szCs w:val="24"/>
        </w:rPr>
        <w:t xml:space="preserve">to help </w:t>
      </w:r>
      <w:r>
        <w:rPr>
          <w:rFonts w:ascii="Times New Roman" w:hAnsi="Times New Roman" w:cs="Times New Roman"/>
          <w:sz w:val="24"/>
          <w:szCs w:val="24"/>
        </w:rPr>
        <w:t xml:space="preserve">people who need funds. While for the investors, social crowdfunding may provide to fulfill their emotional needs </w:t>
      </w:r>
      <w:r w:rsidRPr="007305B6">
        <w:rPr>
          <w:rFonts w:ascii="Times New Roman" w:hAnsi="Times New Roman" w:cs="Times New Roman"/>
          <w:sz w:val="24"/>
          <w:szCs w:val="24"/>
        </w:rPr>
        <w:t>(</w:t>
      </w:r>
      <w:proofErr w:type="spellStart"/>
      <w:r w:rsidR="00BD3E15" w:rsidRPr="007305B6">
        <w:rPr>
          <w:rFonts w:ascii="Times New Roman" w:hAnsi="Times New Roman" w:cs="Times New Roman"/>
          <w:sz w:val="24"/>
          <w:szCs w:val="24"/>
        </w:rPr>
        <w:t>Aknin</w:t>
      </w:r>
      <w:proofErr w:type="spellEnd"/>
      <w:r w:rsidR="00BD3E15" w:rsidRPr="007305B6">
        <w:rPr>
          <w:rFonts w:ascii="Times New Roman" w:hAnsi="Times New Roman" w:cs="Times New Roman"/>
          <w:sz w:val="24"/>
          <w:szCs w:val="24"/>
        </w:rPr>
        <w:t xml:space="preserve"> et al., 2013</w:t>
      </w:r>
      <w:r w:rsidRPr="007305B6">
        <w:rPr>
          <w:rFonts w:ascii="Times New Roman" w:hAnsi="Times New Roman" w:cs="Times New Roman"/>
          <w:sz w:val="24"/>
          <w:szCs w:val="24"/>
        </w:rPr>
        <w:t>). T</w:t>
      </w:r>
      <w:r w:rsidR="0005207B" w:rsidRPr="007305B6">
        <w:rPr>
          <w:rFonts w:ascii="Times New Roman" w:hAnsi="Times New Roman" w:cs="Times New Roman"/>
          <w:sz w:val="24"/>
          <w:szCs w:val="24"/>
        </w:rPr>
        <w:t xml:space="preserve">he </w:t>
      </w:r>
      <w:r w:rsidR="0005207B">
        <w:rPr>
          <w:rFonts w:ascii="Times New Roman" w:hAnsi="Times New Roman" w:cs="Times New Roman"/>
          <w:sz w:val="24"/>
          <w:szCs w:val="24"/>
        </w:rPr>
        <w:t>huge intensity of social crowdfunding media shows the antithetical of traditional financial theory which assumes that all</w:t>
      </w:r>
      <w:r w:rsidRPr="006D3E7B">
        <w:rPr>
          <w:rFonts w:ascii="Times New Roman" w:hAnsi="Times New Roman" w:cs="Times New Roman"/>
          <w:sz w:val="24"/>
          <w:szCs w:val="24"/>
        </w:rPr>
        <w:t xml:space="preserve"> investors are </w:t>
      </w:r>
      <w:r w:rsidRPr="0005207B">
        <w:rPr>
          <w:rFonts w:ascii="Times New Roman" w:hAnsi="Times New Roman" w:cs="Times New Roman"/>
          <w:i/>
          <w:sz w:val="24"/>
          <w:szCs w:val="24"/>
        </w:rPr>
        <w:t xml:space="preserve">homo </w:t>
      </w:r>
      <w:proofErr w:type="spellStart"/>
      <w:r w:rsidRPr="0005207B">
        <w:rPr>
          <w:rFonts w:ascii="Times New Roman" w:hAnsi="Times New Roman" w:cs="Times New Roman"/>
          <w:i/>
          <w:sz w:val="24"/>
          <w:szCs w:val="24"/>
        </w:rPr>
        <w:t>economicus</w:t>
      </w:r>
      <w:proofErr w:type="spellEnd"/>
      <w:r w:rsidR="0005207B">
        <w:rPr>
          <w:rFonts w:ascii="Times New Roman" w:hAnsi="Times New Roman" w:cs="Times New Roman"/>
          <w:sz w:val="24"/>
          <w:szCs w:val="24"/>
        </w:rPr>
        <w:t>,</w:t>
      </w:r>
      <w:r w:rsidRPr="006D3E7B">
        <w:rPr>
          <w:rFonts w:ascii="Times New Roman" w:hAnsi="Times New Roman" w:cs="Times New Roman"/>
          <w:sz w:val="24"/>
          <w:szCs w:val="24"/>
        </w:rPr>
        <w:t xml:space="preserve"> who are always rational in making decisions (Hofmann et al., 2008).</w:t>
      </w:r>
    </w:p>
    <w:p w14:paraId="50356755" w14:textId="5EC3B8B2" w:rsidR="0005207B" w:rsidRDefault="0005207B" w:rsidP="0005207B">
      <w:pPr>
        <w:jc w:val="both"/>
        <w:rPr>
          <w:rFonts w:ascii="Times New Roman" w:hAnsi="Times New Roman" w:cs="Times New Roman"/>
          <w:sz w:val="24"/>
          <w:szCs w:val="24"/>
        </w:rPr>
      </w:pPr>
      <w:r w:rsidRPr="0005207B">
        <w:rPr>
          <w:rFonts w:ascii="Times New Roman" w:hAnsi="Times New Roman" w:cs="Times New Roman"/>
          <w:sz w:val="24"/>
          <w:szCs w:val="24"/>
        </w:rPr>
        <w:lastRenderedPageBreak/>
        <w:t>The practice of social crowdfunding is a manifestation of</w:t>
      </w:r>
      <w:r>
        <w:rPr>
          <w:rFonts w:ascii="Times New Roman" w:hAnsi="Times New Roman" w:cs="Times New Roman"/>
          <w:sz w:val="24"/>
          <w:szCs w:val="24"/>
        </w:rPr>
        <w:t xml:space="preserve"> </w:t>
      </w:r>
      <w:r w:rsidRPr="0005207B">
        <w:rPr>
          <w:rFonts w:ascii="Times New Roman" w:hAnsi="Times New Roman" w:cs="Times New Roman"/>
          <w:sz w:val="24"/>
          <w:szCs w:val="24"/>
        </w:rPr>
        <w:t>social entrepreneurship</w:t>
      </w:r>
      <w:r>
        <w:rPr>
          <w:rFonts w:ascii="Times New Roman" w:hAnsi="Times New Roman" w:cs="Times New Roman"/>
          <w:sz w:val="24"/>
          <w:szCs w:val="24"/>
        </w:rPr>
        <w:t xml:space="preserve"> concept</w:t>
      </w:r>
      <w:r w:rsidRPr="0005207B">
        <w:rPr>
          <w:rFonts w:ascii="Times New Roman" w:hAnsi="Times New Roman" w:cs="Times New Roman"/>
          <w:sz w:val="24"/>
          <w:szCs w:val="24"/>
        </w:rPr>
        <w:t>. Social entrepreneurship is an ongoing social development action with entrepreneurial solutions (</w:t>
      </w:r>
      <w:proofErr w:type="spellStart"/>
      <w:r w:rsidRPr="0005207B">
        <w:rPr>
          <w:rFonts w:ascii="Times New Roman" w:hAnsi="Times New Roman" w:cs="Times New Roman"/>
          <w:sz w:val="24"/>
          <w:szCs w:val="24"/>
        </w:rPr>
        <w:t>Binaswadaya</w:t>
      </w:r>
      <w:proofErr w:type="spellEnd"/>
      <w:r w:rsidRPr="0005207B">
        <w:rPr>
          <w:rFonts w:ascii="Times New Roman" w:hAnsi="Times New Roman" w:cs="Times New Roman"/>
          <w:sz w:val="24"/>
          <w:szCs w:val="24"/>
        </w:rPr>
        <w:t xml:space="preserve"> </w:t>
      </w:r>
      <w:r w:rsidR="005D12C9">
        <w:rPr>
          <w:rFonts w:ascii="Times New Roman" w:hAnsi="Times New Roman" w:cs="Times New Roman"/>
          <w:sz w:val="24"/>
          <w:szCs w:val="24"/>
        </w:rPr>
        <w:t>W</w:t>
      </w:r>
      <w:r w:rsidRPr="0005207B">
        <w:rPr>
          <w:rFonts w:ascii="Times New Roman" w:hAnsi="Times New Roman" w:cs="Times New Roman"/>
          <w:sz w:val="24"/>
          <w:szCs w:val="24"/>
        </w:rPr>
        <w:t>ebsite, 2013). This development effort covers aspects of poverty reduction, job creation, and social integration (</w:t>
      </w:r>
      <w:proofErr w:type="spellStart"/>
      <w:r w:rsidRPr="0005207B">
        <w:rPr>
          <w:rFonts w:ascii="Times New Roman" w:hAnsi="Times New Roman" w:cs="Times New Roman"/>
          <w:sz w:val="24"/>
          <w:szCs w:val="24"/>
        </w:rPr>
        <w:t>Binaswadaya</w:t>
      </w:r>
      <w:proofErr w:type="spellEnd"/>
      <w:r w:rsidRPr="0005207B">
        <w:rPr>
          <w:rFonts w:ascii="Times New Roman" w:hAnsi="Times New Roman" w:cs="Times New Roman"/>
          <w:sz w:val="24"/>
          <w:szCs w:val="24"/>
        </w:rPr>
        <w:t xml:space="preserve"> </w:t>
      </w:r>
      <w:r w:rsidR="005D12C9">
        <w:rPr>
          <w:rFonts w:ascii="Times New Roman" w:hAnsi="Times New Roman" w:cs="Times New Roman"/>
          <w:sz w:val="24"/>
          <w:szCs w:val="24"/>
        </w:rPr>
        <w:t>W</w:t>
      </w:r>
      <w:r w:rsidRPr="0005207B">
        <w:rPr>
          <w:rFonts w:ascii="Times New Roman" w:hAnsi="Times New Roman" w:cs="Times New Roman"/>
          <w:sz w:val="24"/>
          <w:szCs w:val="24"/>
        </w:rPr>
        <w:t>ebsite, 2013). Although the idea of ​​social entrepreneurship was</w:t>
      </w:r>
      <w:r w:rsidR="005D12C9">
        <w:rPr>
          <w:rFonts w:ascii="Times New Roman" w:hAnsi="Times New Roman" w:cs="Times New Roman"/>
          <w:sz w:val="24"/>
          <w:szCs w:val="24"/>
        </w:rPr>
        <w:t xml:space="preserve"> initially</w:t>
      </w:r>
      <w:r w:rsidRPr="0005207B">
        <w:rPr>
          <w:rFonts w:ascii="Times New Roman" w:hAnsi="Times New Roman" w:cs="Times New Roman"/>
          <w:sz w:val="24"/>
          <w:szCs w:val="24"/>
        </w:rPr>
        <w:t xml:space="preserve"> only </w:t>
      </w:r>
      <w:r w:rsidR="005D12C9">
        <w:rPr>
          <w:rFonts w:ascii="Times New Roman" w:hAnsi="Times New Roman" w:cs="Times New Roman"/>
          <w:sz w:val="24"/>
          <w:szCs w:val="24"/>
        </w:rPr>
        <w:t>popular</w:t>
      </w:r>
      <w:r w:rsidRPr="0005207B">
        <w:rPr>
          <w:rFonts w:ascii="Times New Roman" w:hAnsi="Times New Roman" w:cs="Times New Roman"/>
          <w:sz w:val="24"/>
          <w:szCs w:val="24"/>
        </w:rPr>
        <w:t xml:space="preserve"> in developed countries (Charles Lead Beater </w:t>
      </w:r>
      <w:r w:rsidR="005D12C9">
        <w:rPr>
          <w:rFonts w:ascii="Times New Roman" w:hAnsi="Times New Roman" w:cs="Times New Roman"/>
          <w:sz w:val="24"/>
          <w:szCs w:val="24"/>
        </w:rPr>
        <w:t>W</w:t>
      </w:r>
      <w:r w:rsidRPr="0005207B">
        <w:rPr>
          <w:rFonts w:ascii="Times New Roman" w:hAnsi="Times New Roman" w:cs="Times New Roman"/>
          <w:sz w:val="24"/>
          <w:szCs w:val="24"/>
        </w:rPr>
        <w:t>ebsite, 1997), but now the Indonesian government is</w:t>
      </w:r>
      <w:r w:rsidR="005D12C9">
        <w:rPr>
          <w:rFonts w:ascii="Times New Roman" w:hAnsi="Times New Roman" w:cs="Times New Roman"/>
          <w:sz w:val="24"/>
          <w:szCs w:val="24"/>
        </w:rPr>
        <w:t xml:space="preserve"> beginning to</w:t>
      </w:r>
      <w:r w:rsidRPr="0005207B">
        <w:rPr>
          <w:rFonts w:ascii="Times New Roman" w:hAnsi="Times New Roman" w:cs="Times New Roman"/>
          <w:sz w:val="24"/>
          <w:szCs w:val="24"/>
        </w:rPr>
        <w:t xml:space="preserve"> pay attention to</w:t>
      </w:r>
      <w:r w:rsidR="005D12C9">
        <w:rPr>
          <w:rFonts w:ascii="Times New Roman" w:hAnsi="Times New Roman" w:cs="Times New Roman"/>
          <w:sz w:val="24"/>
          <w:szCs w:val="24"/>
        </w:rPr>
        <w:t xml:space="preserve"> the</w:t>
      </w:r>
      <w:r w:rsidRPr="0005207B">
        <w:rPr>
          <w:rFonts w:ascii="Times New Roman" w:hAnsi="Times New Roman" w:cs="Times New Roman"/>
          <w:sz w:val="24"/>
          <w:szCs w:val="24"/>
        </w:rPr>
        <w:t xml:space="preserve"> practices that refer to social entrepreneurship.</w:t>
      </w:r>
    </w:p>
    <w:p w14:paraId="77CE00E2" w14:textId="3504CC66" w:rsidR="00A72447" w:rsidRDefault="005D12C9" w:rsidP="0005207B">
      <w:pPr>
        <w:jc w:val="both"/>
        <w:rPr>
          <w:rFonts w:ascii="Times New Roman" w:hAnsi="Times New Roman" w:cs="Times New Roman"/>
          <w:sz w:val="24"/>
          <w:szCs w:val="24"/>
        </w:rPr>
      </w:pPr>
      <w:r w:rsidRPr="005D12C9">
        <w:rPr>
          <w:rFonts w:ascii="Times New Roman" w:hAnsi="Times New Roman" w:cs="Times New Roman"/>
          <w:sz w:val="24"/>
          <w:szCs w:val="24"/>
        </w:rPr>
        <w:t>Th</w:t>
      </w:r>
      <w:r w:rsidR="00525DF0">
        <w:rPr>
          <w:rFonts w:ascii="Times New Roman" w:hAnsi="Times New Roman" w:cs="Times New Roman"/>
          <w:sz w:val="24"/>
          <w:szCs w:val="24"/>
        </w:rPr>
        <w:t xml:space="preserve">e </w:t>
      </w:r>
      <w:r w:rsidRPr="005D12C9">
        <w:rPr>
          <w:rFonts w:ascii="Times New Roman" w:hAnsi="Times New Roman" w:cs="Times New Roman"/>
          <w:sz w:val="24"/>
          <w:szCs w:val="24"/>
        </w:rPr>
        <w:t>social crowdfunding</w:t>
      </w:r>
      <w:r w:rsidR="00525DF0">
        <w:rPr>
          <w:rFonts w:ascii="Times New Roman" w:hAnsi="Times New Roman" w:cs="Times New Roman"/>
          <w:sz w:val="24"/>
          <w:szCs w:val="24"/>
        </w:rPr>
        <w:t xml:space="preserve"> practice is </w:t>
      </w:r>
      <w:r w:rsidRPr="005D12C9">
        <w:rPr>
          <w:rFonts w:ascii="Times New Roman" w:hAnsi="Times New Roman" w:cs="Times New Roman"/>
          <w:sz w:val="24"/>
          <w:szCs w:val="24"/>
        </w:rPr>
        <w:t xml:space="preserve">increasingly developed </w:t>
      </w:r>
      <w:r w:rsidR="00525DF0">
        <w:rPr>
          <w:rFonts w:ascii="Times New Roman" w:hAnsi="Times New Roman" w:cs="Times New Roman"/>
          <w:sz w:val="24"/>
          <w:szCs w:val="24"/>
        </w:rPr>
        <w:t>since the idea of</w:t>
      </w:r>
      <w:r w:rsidRPr="005D12C9">
        <w:rPr>
          <w:rFonts w:ascii="Times New Roman" w:hAnsi="Times New Roman" w:cs="Times New Roman"/>
          <w:sz w:val="24"/>
          <w:szCs w:val="24"/>
        </w:rPr>
        <w:t xml:space="preserve"> investment</w:t>
      </w:r>
      <w:r w:rsidR="00525DF0">
        <w:rPr>
          <w:rFonts w:ascii="Times New Roman" w:hAnsi="Times New Roman" w:cs="Times New Roman"/>
          <w:sz w:val="24"/>
          <w:szCs w:val="24"/>
        </w:rPr>
        <w:t xml:space="preserve"> on the basis</w:t>
      </w:r>
      <w:r w:rsidRPr="005D12C9">
        <w:rPr>
          <w:rFonts w:ascii="Times New Roman" w:hAnsi="Times New Roman" w:cs="Times New Roman"/>
          <w:sz w:val="24"/>
          <w:szCs w:val="24"/>
        </w:rPr>
        <w:t xml:space="preserve"> </w:t>
      </w:r>
      <w:r w:rsidR="00525DF0">
        <w:rPr>
          <w:rFonts w:ascii="Times New Roman" w:hAnsi="Times New Roman" w:cs="Times New Roman"/>
          <w:sz w:val="24"/>
          <w:szCs w:val="24"/>
        </w:rPr>
        <w:t>of</w:t>
      </w:r>
      <w:r w:rsidRPr="005D12C9">
        <w:rPr>
          <w:rFonts w:ascii="Times New Roman" w:hAnsi="Times New Roman" w:cs="Times New Roman"/>
          <w:sz w:val="24"/>
          <w:szCs w:val="24"/>
        </w:rPr>
        <w:t xml:space="preserve"> social responsibility </w:t>
      </w:r>
      <w:r w:rsidR="00525DF0">
        <w:rPr>
          <w:rFonts w:ascii="Times New Roman" w:hAnsi="Times New Roman" w:cs="Times New Roman"/>
          <w:sz w:val="24"/>
          <w:szCs w:val="24"/>
        </w:rPr>
        <w:t>generally termed as</w:t>
      </w:r>
      <w:r w:rsidRPr="005D12C9">
        <w:rPr>
          <w:rFonts w:ascii="Times New Roman" w:hAnsi="Times New Roman" w:cs="Times New Roman"/>
          <w:sz w:val="24"/>
          <w:szCs w:val="24"/>
        </w:rPr>
        <w:t xml:space="preserve"> Socially Responsible Investment (SRI) is acceptable to the community (</w:t>
      </w:r>
      <w:proofErr w:type="spellStart"/>
      <w:r w:rsidRPr="005D12C9">
        <w:rPr>
          <w:rFonts w:ascii="Times New Roman" w:hAnsi="Times New Roman" w:cs="Times New Roman"/>
          <w:sz w:val="24"/>
          <w:szCs w:val="24"/>
        </w:rPr>
        <w:t>Glac</w:t>
      </w:r>
      <w:proofErr w:type="spellEnd"/>
      <w:r w:rsidRPr="005D12C9">
        <w:rPr>
          <w:rFonts w:ascii="Times New Roman" w:hAnsi="Times New Roman" w:cs="Times New Roman"/>
          <w:sz w:val="24"/>
          <w:szCs w:val="24"/>
        </w:rPr>
        <w:t>, 2012). An example of</w:t>
      </w:r>
      <w:r w:rsidR="00525DF0">
        <w:rPr>
          <w:rFonts w:ascii="Times New Roman" w:hAnsi="Times New Roman" w:cs="Times New Roman"/>
          <w:sz w:val="24"/>
          <w:szCs w:val="24"/>
        </w:rPr>
        <w:t xml:space="preserve"> a social</w:t>
      </w:r>
      <w:r w:rsidRPr="005D12C9">
        <w:rPr>
          <w:rFonts w:ascii="Times New Roman" w:hAnsi="Times New Roman" w:cs="Times New Roman"/>
          <w:sz w:val="24"/>
          <w:szCs w:val="24"/>
        </w:rPr>
        <w:t xml:space="preserve"> crowdfunding </w:t>
      </w:r>
      <w:r w:rsidR="00525DF0">
        <w:rPr>
          <w:rFonts w:ascii="Times New Roman" w:hAnsi="Times New Roman" w:cs="Times New Roman"/>
          <w:sz w:val="24"/>
          <w:szCs w:val="24"/>
        </w:rPr>
        <w:t>media</w:t>
      </w:r>
      <w:r w:rsidRPr="005D12C9">
        <w:rPr>
          <w:rFonts w:ascii="Times New Roman" w:hAnsi="Times New Roman" w:cs="Times New Roman"/>
          <w:sz w:val="24"/>
          <w:szCs w:val="24"/>
        </w:rPr>
        <w:t xml:space="preserve"> in Indonesia is Kitabisa.com</w:t>
      </w:r>
      <w:r w:rsidR="00525DF0">
        <w:rPr>
          <w:rFonts w:ascii="Times New Roman" w:hAnsi="Times New Roman" w:cs="Times New Roman"/>
          <w:sz w:val="24"/>
          <w:szCs w:val="24"/>
        </w:rPr>
        <w:t>,</w:t>
      </w:r>
      <w:r w:rsidRPr="005D12C9">
        <w:rPr>
          <w:rFonts w:ascii="Times New Roman" w:hAnsi="Times New Roman" w:cs="Times New Roman"/>
          <w:sz w:val="24"/>
          <w:szCs w:val="24"/>
        </w:rPr>
        <w:t xml:space="preserve"> which has been able to collect IDR 331,596,781,131 donation until 2018 (</w:t>
      </w:r>
      <w:proofErr w:type="spellStart"/>
      <w:r w:rsidRPr="005D12C9">
        <w:rPr>
          <w:rFonts w:ascii="Times New Roman" w:hAnsi="Times New Roman" w:cs="Times New Roman"/>
          <w:sz w:val="24"/>
          <w:szCs w:val="24"/>
        </w:rPr>
        <w:t>Kitabisa</w:t>
      </w:r>
      <w:proofErr w:type="spellEnd"/>
      <w:r w:rsidRPr="005D12C9">
        <w:rPr>
          <w:rFonts w:ascii="Times New Roman" w:hAnsi="Times New Roman" w:cs="Times New Roman"/>
          <w:sz w:val="24"/>
          <w:szCs w:val="24"/>
        </w:rPr>
        <w:t xml:space="preserve"> </w:t>
      </w:r>
      <w:r w:rsidR="00525DF0">
        <w:rPr>
          <w:rFonts w:ascii="Times New Roman" w:hAnsi="Times New Roman" w:cs="Times New Roman"/>
          <w:sz w:val="24"/>
          <w:szCs w:val="24"/>
        </w:rPr>
        <w:t>W</w:t>
      </w:r>
      <w:r w:rsidRPr="005D12C9">
        <w:rPr>
          <w:rFonts w:ascii="Times New Roman" w:hAnsi="Times New Roman" w:cs="Times New Roman"/>
          <w:sz w:val="24"/>
          <w:szCs w:val="24"/>
        </w:rPr>
        <w:t xml:space="preserve">ebsite, 2018). </w:t>
      </w:r>
    </w:p>
    <w:p w14:paraId="142226EB" w14:textId="4F195544" w:rsidR="00A72447" w:rsidRDefault="00A72447" w:rsidP="0005207B">
      <w:pPr>
        <w:jc w:val="both"/>
        <w:rPr>
          <w:rFonts w:ascii="Times New Roman" w:hAnsi="Times New Roman" w:cs="Times New Roman"/>
          <w:sz w:val="24"/>
          <w:szCs w:val="24"/>
        </w:rPr>
      </w:pPr>
      <w:r w:rsidRPr="00A72447">
        <w:rPr>
          <w:rFonts w:ascii="Times New Roman" w:hAnsi="Times New Roman" w:cs="Times New Roman"/>
          <w:sz w:val="24"/>
          <w:szCs w:val="24"/>
        </w:rPr>
        <w:t xml:space="preserve">In Indonesia, 90% of the population consider religion as an important aspect of their lives (Pew Research, 2008). The results of the Pew Research survey also indicate the </w:t>
      </w:r>
      <w:proofErr w:type="spellStart"/>
      <w:r w:rsidRPr="00A72447">
        <w:rPr>
          <w:rFonts w:ascii="Times New Roman" w:hAnsi="Times New Roman" w:cs="Times New Roman"/>
          <w:sz w:val="24"/>
          <w:szCs w:val="24"/>
        </w:rPr>
        <w:t>significancy</w:t>
      </w:r>
      <w:proofErr w:type="spellEnd"/>
      <w:r w:rsidRPr="00A72447">
        <w:rPr>
          <w:rFonts w:ascii="Times New Roman" w:hAnsi="Times New Roman" w:cs="Times New Roman"/>
          <w:sz w:val="24"/>
          <w:szCs w:val="24"/>
        </w:rPr>
        <w:t xml:space="preserve"> of religion in people’s lives in Indonesia. Therefore, the financial theory assumption which mentions that all men are rational may not be entirely correct. Some experts argue that it is too simple to assume that all investors are rational (Kahneman and Tversky, 1979). The assumption of rationality does not describe the phenomenon that occurs in the financial world accurately (Subrahmanyam, 2016).</w:t>
      </w:r>
    </w:p>
    <w:p w14:paraId="486AD0D0" w14:textId="4E145E92" w:rsidR="00D52E6D" w:rsidRDefault="00A478A6" w:rsidP="00D52E6D">
      <w:pPr>
        <w:jc w:val="both"/>
        <w:rPr>
          <w:rFonts w:ascii="Times New Roman" w:hAnsi="Times New Roman" w:cs="Times New Roman"/>
          <w:sz w:val="24"/>
          <w:szCs w:val="24"/>
        </w:rPr>
      </w:pPr>
      <w:r>
        <w:rPr>
          <w:rFonts w:ascii="Times New Roman" w:hAnsi="Times New Roman" w:cs="Times New Roman"/>
          <w:sz w:val="24"/>
          <w:szCs w:val="24"/>
        </w:rPr>
        <w:t xml:space="preserve">Yet, although the practices might have been excessive, the studies of social crowdfunding </w:t>
      </w:r>
      <w:r w:rsidR="00FA19A7">
        <w:rPr>
          <w:rFonts w:ascii="Times New Roman" w:hAnsi="Times New Roman" w:cs="Times New Roman"/>
          <w:sz w:val="24"/>
          <w:szCs w:val="24"/>
        </w:rPr>
        <w:t xml:space="preserve">media </w:t>
      </w:r>
      <w:r>
        <w:rPr>
          <w:rFonts w:ascii="Times New Roman" w:hAnsi="Times New Roman" w:cs="Times New Roman"/>
          <w:sz w:val="24"/>
          <w:szCs w:val="24"/>
        </w:rPr>
        <w:t>are far from adequacy. Albeit th</w:t>
      </w:r>
      <w:r w:rsidR="005D12C9" w:rsidRPr="005D12C9">
        <w:rPr>
          <w:rFonts w:ascii="Times New Roman" w:hAnsi="Times New Roman" w:cs="Times New Roman"/>
          <w:sz w:val="24"/>
          <w:szCs w:val="24"/>
        </w:rPr>
        <w:t>ere ar</w:t>
      </w:r>
      <w:r w:rsidR="00FA19A7">
        <w:rPr>
          <w:rFonts w:ascii="Times New Roman" w:hAnsi="Times New Roman" w:cs="Times New Roman"/>
          <w:sz w:val="24"/>
          <w:szCs w:val="24"/>
        </w:rPr>
        <w:t>e</w:t>
      </w:r>
      <w:r w:rsidR="005D12C9" w:rsidRPr="005D12C9">
        <w:rPr>
          <w:rFonts w:ascii="Times New Roman" w:hAnsi="Times New Roman" w:cs="Times New Roman"/>
          <w:sz w:val="24"/>
          <w:szCs w:val="24"/>
        </w:rPr>
        <w:t>, research on</w:t>
      </w:r>
      <w:r w:rsidR="00FA19A7">
        <w:rPr>
          <w:rFonts w:ascii="Times New Roman" w:hAnsi="Times New Roman" w:cs="Times New Roman"/>
          <w:sz w:val="24"/>
          <w:szCs w:val="24"/>
        </w:rPr>
        <w:t xml:space="preserve"> social crowdfunding mainly </w:t>
      </w:r>
      <w:r w:rsidR="005D12C9" w:rsidRPr="005D12C9">
        <w:rPr>
          <w:rFonts w:ascii="Times New Roman" w:hAnsi="Times New Roman" w:cs="Times New Roman"/>
          <w:sz w:val="24"/>
          <w:szCs w:val="24"/>
        </w:rPr>
        <w:t>focuse</w:t>
      </w:r>
      <w:r w:rsidR="00FA19A7">
        <w:rPr>
          <w:rFonts w:ascii="Times New Roman" w:hAnsi="Times New Roman" w:cs="Times New Roman"/>
          <w:sz w:val="24"/>
          <w:szCs w:val="24"/>
        </w:rPr>
        <w:t>d</w:t>
      </w:r>
      <w:r w:rsidR="005D12C9" w:rsidRPr="005D12C9">
        <w:rPr>
          <w:rFonts w:ascii="Times New Roman" w:hAnsi="Times New Roman" w:cs="Times New Roman"/>
          <w:sz w:val="24"/>
          <w:szCs w:val="24"/>
        </w:rPr>
        <w:t xml:space="preserve"> on the economic aspects and the influence of individual demographic profiles on </w:t>
      </w:r>
      <w:r w:rsidR="00FA19A7">
        <w:rPr>
          <w:rFonts w:ascii="Times New Roman" w:hAnsi="Times New Roman" w:cs="Times New Roman"/>
          <w:sz w:val="24"/>
          <w:szCs w:val="24"/>
        </w:rPr>
        <w:t>social crowdfunding rather than the determinants of their intention</w:t>
      </w:r>
      <w:r w:rsidR="005D12C9" w:rsidRPr="005D12C9">
        <w:rPr>
          <w:rFonts w:ascii="Times New Roman" w:hAnsi="Times New Roman" w:cs="Times New Roman"/>
          <w:sz w:val="24"/>
          <w:szCs w:val="24"/>
        </w:rPr>
        <w:t xml:space="preserve"> (</w:t>
      </w:r>
      <w:proofErr w:type="spellStart"/>
      <w:r w:rsidR="005D12C9" w:rsidRPr="005D12C9">
        <w:rPr>
          <w:rFonts w:ascii="Times New Roman" w:hAnsi="Times New Roman" w:cs="Times New Roman"/>
          <w:sz w:val="24"/>
          <w:szCs w:val="24"/>
        </w:rPr>
        <w:t>Glac</w:t>
      </w:r>
      <w:proofErr w:type="spellEnd"/>
      <w:r w:rsidR="005D12C9" w:rsidRPr="005D12C9">
        <w:rPr>
          <w:rFonts w:ascii="Times New Roman" w:hAnsi="Times New Roman" w:cs="Times New Roman"/>
          <w:sz w:val="24"/>
          <w:szCs w:val="24"/>
        </w:rPr>
        <w:t>, 2012).</w:t>
      </w:r>
      <w:r w:rsidR="00FA19A7">
        <w:rPr>
          <w:rFonts w:ascii="Times New Roman" w:hAnsi="Times New Roman" w:cs="Times New Roman"/>
          <w:sz w:val="24"/>
          <w:szCs w:val="24"/>
        </w:rPr>
        <w:t xml:space="preserve"> While i</w:t>
      </w:r>
      <w:r w:rsidR="00FA19A7" w:rsidRPr="00FA19A7">
        <w:rPr>
          <w:rFonts w:ascii="Times New Roman" w:hAnsi="Times New Roman" w:cs="Times New Roman"/>
          <w:sz w:val="24"/>
          <w:szCs w:val="24"/>
        </w:rPr>
        <w:t>n fact, consumer attitude and intention are the most decisive determinants</w:t>
      </w:r>
      <w:r w:rsidR="00FA19A7">
        <w:rPr>
          <w:rFonts w:ascii="Times New Roman" w:hAnsi="Times New Roman" w:cs="Times New Roman"/>
          <w:sz w:val="24"/>
          <w:szCs w:val="24"/>
        </w:rPr>
        <w:t xml:space="preserve"> of people behavior (</w:t>
      </w:r>
      <w:proofErr w:type="spellStart"/>
      <w:r w:rsidR="00BD3E15" w:rsidRPr="00BD3E15">
        <w:rPr>
          <w:rFonts w:ascii="Times New Roman" w:hAnsi="Times New Roman" w:cs="Times New Roman"/>
          <w:sz w:val="24"/>
          <w:szCs w:val="24"/>
        </w:rPr>
        <w:t>Vermeir</w:t>
      </w:r>
      <w:proofErr w:type="spellEnd"/>
      <w:r w:rsidR="00BD3E15" w:rsidRPr="00BD3E15">
        <w:rPr>
          <w:rFonts w:ascii="Times New Roman" w:hAnsi="Times New Roman" w:cs="Times New Roman"/>
          <w:sz w:val="24"/>
          <w:szCs w:val="24"/>
        </w:rPr>
        <w:t xml:space="preserve"> &amp; Verbeke, 2006</w:t>
      </w:r>
      <w:r w:rsidR="00FA19A7">
        <w:rPr>
          <w:rFonts w:ascii="Times New Roman" w:hAnsi="Times New Roman" w:cs="Times New Roman"/>
          <w:sz w:val="24"/>
          <w:szCs w:val="24"/>
        </w:rPr>
        <w:t>).</w:t>
      </w:r>
      <w:r w:rsidR="00FA19A7" w:rsidRPr="00FA19A7">
        <w:rPr>
          <w:rFonts w:ascii="Times New Roman" w:hAnsi="Times New Roman" w:cs="Times New Roman"/>
          <w:sz w:val="24"/>
          <w:szCs w:val="24"/>
        </w:rPr>
        <w:t xml:space="preserve"> </w:t>
      </w:r>
      <w:r w:rsidR="00D52E6D" w:rsidRPr="00D52E6D">
        <w:rPr>
          <w:rFonts w:ascii="Times New Roman" w:hAnsi="Times New Roman" w:cs="Times New Roman"/>
          <w:sz w:val="24"/>
          <w:szCs w:val="24"/>
        </w:rPr>
        <w:t xml:space="preserve">Irrational behavior that arises in the </w:t>
      </w:r>
      <w:r w:rsidR="00D52E6D">
        <w:rPr>
          <w:rFonts w:ascii="Times New Roman" w:hAnsi="Times New Roman" w:cs="Times New Roman"/>
          <w:sz w:val="24"/>
          <w:szCs w:val="24"/>
        </w:rPr>
        <w:t xml:space="preserve">trying behavior of donating </w:t>
      </w:r>
      <w:r w:rsidR="00D52E6D" w:rsidRPr="00D52E6D">
        <w:rPr>
          <w:rFonts w:ascii="Times New Roman" w:hAnsi="Times New Roman" w:cs="Times New Roman"/>
          <w:sz w:val="24"/>
          <w:szCs w:val="24"/>
        </w:rPr>
        <w:t xml:space="preserve">through social crowdfunding media can be determined by </w:t>
      </w:r>
      <w:r w:rsidR="00D52E6D">
        <w:rPr>
          <w:rFonts w:ascii="Times New Roman" w:hAnsi="Times New Roman" w:cs="Times New Roman"/>
          <w:sz w:val="24"/>
          <w:szCs w:val="24"/>
        </w:rPr>
        <w:t>understanding</w:t>
      </w:r>
      <w:r w:rsidR="00D52E6D" w:rsidRPr="00D52E6D">
        <w:rPr>
          <w:rFonts w:ascii="Times New Roman" w:hAnsi="Times New Roman" w:cs="Times New Roman"/>
          <w:sz w:val="24"/>
          <w:szCs w:val="24"/>
        </w:rPr>
        <w:t xml:space="preserve"> the motivation </w:t>
      </w:r>
      <w:r w:rsidR="00D52E6D">
        <w:rPr>
          <w:rFonts w:ascii="Times New Roman" w:hAnsi="Times New Roman" w:cs="Times New Roman"/>
          <w:sz w:val="24"/>
          <w:szCs w:val="24"/>
        </w:rPr>
        <w:t xml:space="preserve">which </w:t>
      </w:r>
      <w:r w:rsidR="00D52E6D" w:rsidRPr="00D52E6D">
        <w:rPr>
          <w:rFonts w:ascii="Times New Roman" w:hAnsi="Times New Roman" w:cs="Times New Roman"/>
          <w:sz w:val="24"/>
          <w:szCs w:val="24"/>
        </w:rPr>
        <w:t>underl</w:t>
      </w:r>
      <w:r w:rsidR="00D52E6D">
        <w:rPr>
          <w:rFonts w:ascii="Times New Roman" w:hAnsi="Times New Roman" w:cs="Times New Roman"/>
          <w:sz w:val="24"/>
          <w:szCs w:val="24"/>
        </w:rPr>
        <w:t>ies</w:t>
      </w:r>
      <w:r w:rsidR="00D52E6D" w:rsidRPr="00D52E6D">
        <w:rPr>
          <w:rFonts w:ascii="Times New Roman" w:hAnsi="Times New Roman" w:cs="Times New Roman"/>
          <w:sz w:val="24"/>
          <w:szCs w:val="24"/>
        </w:rPr>
        <w:t xml:space="preserve"> this behavior. Theory of Trying (</w:t>
      </w:r>
      <w:proofErr w:type="spellStart"/>
      <w:r w:rsidR="00D52E6D" w:rsidRPr="00D52E6D">
        <w:rPr>
          <w:rFonts w:ascii="Times New Roman" w:hAnsi="Times New Roman" w:cs="Times New Roman"/>
          <w:sz w:val="24"/>
          <w:szCs w:val="24"/>
        </w:rPr>
        <w:t>Bagozzi</w:t>
      </w:r>
      <w:proofErr w:type="spellEnd"/>
      <w:r w:rsidR="00D52E6D" w:rsidRPr="00D52E6D">
        <w:rPr>
          <w:rFonts w:ascii="Times New Roman" w:hAnsi="Times New Roman" w:cs="Times New Roman"/>
          <w:sz w:val="24"/>
          <w:szCs w:val="24"/>
        </w:rPr>
        <w:t xml:space="preserve"> and </w:t>
      </w:r>
      <w:proofErr w:type="spellStart"/>
      <w:r w:rsidR="00D52E6D" w:rsidRPr="00D52E6D">
        <w:rPr>
          <w:rFonts w:ascii="Times New Roman" w:hAnsi="Times New Roman" w:cs="Times New Roman"/>
          <w:sz w:val="24"/>
          <w:szCs w:val="24"/>
        </w:rPr>
        <w:t>Warshaw</w:t>
      </w:r>
      <w:proofErr w:type="spellEnd"/>
      <w:r w:rsidR="00D52E6D" w:rsidRPr="00D52E6D">
        <w:rPr>
          <w:rFonts w:ascii="Times New Roman" w:hAnsi="Times New Roman" w:cs="Times New Roman"/>
          <w:sz w:val="24"/>
          <w:szCs w:val="24"/>
        </w:rPr>
        <w:t xml:space="preserve">, 1990) </w:t>
      </w:r>
      <w:r w:rsidR="00D52E6D">
        <w:rPr>
          <w:rFonts w:ascii="Times New Roman" w:hAnsi="Times New Roman" w:cs="Times New Roman"/>
          <w:sz w:val="24"/>
          <w:szCs w:val="24"/>
        </w:rPr>
        <w:t>is</w:t>
      </w:r>
      <w:r w:rsidR="00D52E6D" w:rsidRPr="00D52E6D">
        <w:rPr>
          <w:rFonts w:ascii="Times New Roman" w:hAnsi="Times New Roman" w:cs="Times New Roman"/>
          <w:sz w:val="24"/>
          <w:szCs w:val="24"/>
        </w:rPr>
        <w:t xml:space="preserve"> used in this study to explain the process of forming one's attitude and intention to try </w:t>
      </w:r>
      <w:r w:rsidR="00D52E6D">
        <w:rPr>
          <w:rFonts w:ascii="Times New Roman" w:hAnsi="Times New Roman" w:cs="Times New Roman"/>
          <w:sz w:val="24"/>
          <w:szCs w:val="24"/>
        </w:rPr>
        <w:t>donating through social crowdfunding media</w:t>
      </w:r>
      <w:r w:rsidR="00D52E6D" w:rsidRPr="00D52E6D">
        <w:rPr>
          <w:rFonts w:ascii="Times New Roman" w:hAnsi="Times New Roman" w:cs="Times New Roman"/>
          <w:sz w:val="24"/>
          <w:szCs w:val="24"/>
        </w:rPr>
        <w:t>.</w:t>
      </w:r>
    </w:p>
    <w:p w14:paraId="0D782EA4" w14:textId="5CDF774E" w:rsidR="00D22D5F" w:rsidRDefault="00EB742E" w:rsidP="00D22D5F">
      <w:pPr>
        <w:rPr>
          <w:rFonts w:ascii="Times New Roman" w:hAnsi="Times New Roman" w:cs="Times New Roman"/>
          <w:b/>
          <w:sz w:val="24"/>
          <w:szCs w:val="24"/>
        </w:rPr>
      </w:pPr>
      <w:r w:rsidRPr="00EB742E">
        <w:rPr>
          <w:rFonts w:ascii="Times New Roman" w:hAnsi="Times New Roman" w:cs="Times New Roman"/>
          <w:b/>
          <w:sz w:val="24"/>
          <w:szCs w:val="24"/>
        </w:rPr>
        <w:t>LITERATURE REVIEW</w:t>
      </w:r>
    </w:p>
    <w:p w14:paraId="03F0CD92" w14:textId="3242D42B" w:rsidR="007840F8" w:rsidRPr="00D22D5F" w:rsidRDefault="007840F8" w:rsidP="00D22D5F">
      <w:pPr>
        <w:rPr>
          <w:rFonts w:ascii="Times New Roman" w:hAnsi="Times New Roman" w:cs="Times New Roman"/>
          <w:b/>
          <w:sz w:val="24"/>
          <w:szCs w:val="24"/>
        </w:rPr>
      </w:pPr>
      <w:r>
        <w:rPr>
          <w:rFonts w:ascii="Times New Roman" w:hAnsi="Times New Roman" w:cs="Times New Roman"/>
          <w:b/>
          <w:sz w:val="24"/>
          <w:szCs w:val="24"/>
        </w:rPr>
        <w:t>Social Crowdfunding Media</w:t>
      </w:r>
    </w:p>
    <w:p w14:paraId="5AC97D72" w14:textId="4E2871B6" w:rsidR="00D22D5F" w:rsidRDefault="00D22D5F" w:rsidP="00D22D5F">
      <w:pPr>
        <w:jc w:val="both"/>
        <w:rPr>
          <w:rFonts w:ascii="Times New Roman" w:hAnsi="Times New Roman" w:cs="Times New Roman"/>
          <w:sz w:val="24"/>
          <w:szCs w:val="24"/>
        </w:rPr>
      </w:pPr>
      <w:r w:rsidRPr="00D22D5F">
        <w:rPr>
          <w:rFonts w:ascii="Times New Roman" w:hAnsi="Times New Roman" w:cs="Times New Roman"/>
          <w:sz w:val="24"/>
          <w:szCs w:val="24"/>
        </w:rPr>
        <w:t>Crowdfunding is the practice of funding a project or business entity by raising funds from a large number of people wh</w:t>
      </w:r>
      <w:r>
        <w:rPr>
          <w:rFonts w:ascii="Times New Roman" w:hAnsi="Times New Roman" w:cs="Times New Roman"/>
          <w:sz w:val="24"/>
          <w:szCs w:val="24"/>
        </w:rPr>
        <w:t>ich is</w:t>
      </w:r>
      <w:r w:rsidRPr="00D22D5F">
        <w:rPr>
          <w:rFonts w:ascii="Times New Roman" w:hAnsi="Times New Roman" w:cs="Times New Roman"/>
          <w:sz w:val="24"/>
          <w:szCs w:val="24"/>
        </w:rPr>
        <w:t xml:space="preserve"> generally carried out through </w:t>
      </w:r>
      <w:r>
        <w:rPr>
          <w:rFonts w:ascii="Times New Roman" w:hAnsi="Times New Roman" w:cs="Times New Roman"/>
          <w:sz w:val="24"/>
          <w:szCs w:val="24"/>
        </w:rPr>
        <w:t>the</w:t>
      </w:r>
      <w:r w:rsidRPr="00D22D5F">
        <w:rPr>
          <w:rFonts w:ascii="Times New Roman" w:hAnsi="Times New Roman" w:cs="Times New Roman"/>
          <w:sz w:val="24"/>
          <w:szCs w:val="24"/>
        </w:rPr>
        <w:t xml:space="preserve"> media </w:t>
      </w:r>
      <w:r>
        <w:rPr>
          <w:rFonts w:ascii="Times New Roman" w:hAnsi="Times New Roman" w:cs="Times New Roman"/>
          <w:sz w:val="24"/>
          <w:szCs w:val="24"/>
        </w:rPr>
        <w:t xml:space="preserve">of internet </w:t>
      </w:r>
      <w:r w:rsidRPr="00D22D5F">
        <w:rPr>
          <w:rFonts w:ascii="Times New Roman" w:hAnsi="Times New Roman" w:cs="Times New Roman"/>
          <w:sz w:val="24"/>
          <w:szCs w:val="24"/>
        </w:rPr>
        <w:t>(Oxford Dictionary, 2016). Therefore, social crowdfunding, which is an extension of the function of crowdfunding, is an open fundraising action aimed at anyone who is willing to donate money in order to help people or groups at a specified time period (Gerber et al., 2012). The concept</w:t>
      </w:r>
      <w:r>
        <w:rPr>
          <w:rFonts w:ascii="Times New Roman" w:hAnsi="Times New Roman" w:cs="Times New Roman"/>
          <w:sz w:val="24"/>
          <w:szCs w:val="24"/>
        </w:rPr>
        <w:t xml:space="preserve"> of social crowdfunding</w:t>
      </w:r>
      <w:r w:rsidRPr="00D22D5F">
        <w:rPr>
          <w:rFonts w:ascii="Times New Roman" w:hAnsi="Times New Roman" w:cs="Times New Roman"/>
          <w:sz w:val="24"/>
          <w:szCs w:val="24"/>
        </w:rPr>
        <w:t xml:space="preserve"> is intended to accommodate people who want to donate in small amount</w:t>
      </w:r>
      <w:r>
        <w:rPr>
          <w:rFonts w:ascii="Times New Roman" w:hAnsi="Times New Roman" w:cs="Times New Roman"/>
          <w:sz w:val="24"/>
          <w:szCs w:val="24"/>
        </w:rPr>
        <w:t xml:space="preserve"> of money</w:t>
      </w:r>
      <w:r w:rsidRPr="00D22D5F">
        <w:rPr>
          <w:rFonts w:ascii="Times New Roman" w:hAnsi="Times New Roman" w:cs="Times New Roman"/>
          <w:sz w:val="24"/>
          <w:szCs w:val="24"/>
        </w:rPr>
        <w:t xml:space="preserve"> (Lambert and </w:t>
      </w:r>
      <w:proofErr w:type="spellStart"/>
      <w:r w:rsidRPr="00D22D5F">
        <w:rPr>
          <w:rFonts w:ascii="Times New Roman" w:hAnsi="Times New Roman" w:cs="Times New Roman"/>
          <w:sz w:val="24"/>
          <w:szCs w:val="24"/>
        </w:rPr>
        <w:t>Schwienbacher</w:t>
      </w:r>
      <w:proofErr w:type="spellEnd"/>
      <w:r w:rsidRPr="00D22D5F">
        <w:rPr>
          <w:rFonts w:ascii="Times New Roman" w:hAnsi="Times New Roman" w:cs="Times New Roman"/>
          <w:sz w:val="24"/>
          <w:szCs w:val="24"/>
        </w:rPr>
        <w:t>, 2010).</w:t>
      </w:r>
    </w:p>
    <w:p w14:paraId="02242553" w14:textId="66A76E93" w:rsidR="00D22D5F" w:rsidRDefault="00D22D5F" w:rsidP="00D22D5F">
      <w:pPr>
        <w:jc w:val="both"/>
        <w:rPr>
          <w:rFonts w:ascii="Times New Roman" w:hAnsi="Times New Roman" w:cs="Times New Roman"/>
          <w:sz w:val="24"/>
          <w:szCs w:val="24"/>
        </w:rPr>
      </w:pPr>
      <w:r w:rsidRPr="00D22D5F">
        <w:rPr>
          <w:rFonts w:ascii="Times New Roman" w:hAnsi="Times New Roman" w:cs="Times New Roman"/>
          <w:sz w:val="24"/>
          <w:szCs w:val="24"/>
        </w:rPr>
        <w:t>In fact, collecting donations through social crowdfunding media has become a world trend</w:t>
      </w:r>
      <w:r>
        <w:rPr>
          <w:rFonts w:ascii="Times New Roman" w:hAnsi="Times New Roman" w:cs="Times New Roman"/>
          <w:sz w:val="24"/>
          <w:szCs w:val="24"/>
        </w:rPr>
        <w:t>.</w:t>
      </w:r>
      <w:r w:rsidRPr="00D22D5F">
        <w:rPr>
          <w:rFonts w:ascii="Times New Roman" w:hAnsi="Times New Roman" w:cs="Times New Roman"/>
          <w:sz w:val="24"/>
          <w:szCs w:val="24"/>
        </w:rPr>
        <w:t xml:space="preserve"> </w:t>
      </w:r>
      <w:r>
        <w:rPr>
          <w:rFonts w:ascii="Times New Roman" w:hAnsi="Times New Roman" w:cs="Times New Roman"/>
          <w:sz w:val="24"/>
          <w:szCs w:val="24"/>
        </w:rPr>
        <w:t>D</w:t>
      </w:r>
      <w:r w:rsidRPr="00D22D5F">
        <w:rPr>
          <w:rFonts w:ascii="Times New Roman" w:hAnsi="Times New Roman" w:cs="Times New Roman"/>
          <w:sz w:val="24"/>
          <w:szCs w:val="24"/>
        </w:rPr>
        <w:t xml:space="preserve">ata shows that a total of </w:t>
      </w:r>
      <w:r>
        <w:rPr>
          <w:rFonts w:ascii="Times New Roman" w:hAnsi="Times New Roman" w:cs="Times New Roman"/>
          <w:sz w:val="24"/>
          <w:szCs w:val="24"/>
        </w:rPr>
        <w:t xml:space="preserve">USD </w:t>
      </w:r>
      <w:r w:rsidRPr="00D22D5F">
        <w:rPr>
          <w:rFonts w:ascii="Times New Roman" w:hAnsi="Times New Roman" w:cs="Times New Roman"/>
          <w:sz w:val="24"/>
          <w:szCs w:val="24"/>
        </w:rPr>
        <w:t>2.85 million US has been donated through this media (</w:t>
      </w:r>
      <w:proofErr w:type="spellStart"/>
      <w:r w:rsidRPr="00D22D5F">
        <w:rPr>
          <w:rFonts w:ascii="Times New Roman" w:hAnsi="Times New Roman" w:cs="Times New Roman"/>
          <w:sz w:val="24"/>
          <w:szCs w:val="24"/>
        </w:rPr>
        <w:t>Massolution</w:t>
      </w:r>
      <w:proofErr w:type="spellEnd"/>
      <w:r w:rsidRPr="00D22D5F">
        <w:rPr>
          <w:rFonts w:ascii="Times New Roman" w:hAnsi="Times New Roman" w:cs="Times New Roman"/>
          <w:sz w:val="24"/>
          <w:szCs w:val="24"/>
        </w:rPr>
        <w:t xml:space="preserve">, 2015). </w:t>
      </w:r>
      <w:r>
        <w:rPr>
          <w:rFonts w:ascii="Times New Roman" w:hAnsi="Times New Roman" w:cs="Times New Roman"/>
          <w:sz w:val="24"/>
          <w:szCs w:val="24"/>
        </w:rPr>
        <w:t>Several l</w:t>
      </w:r>
      <w:r w:rsidRPr="00D22D5F">
        <w:rPr>
          <w:rFonts w:ascii="Times New Roman" w:hAnsi="Times New Roman" w:cs="Times New Roman"/>
          <w:sz w:val="24"/>
          <w:szCs w:val="24"/>
        </w:rPr>
        <w:t>iterature</w:t>
      </w:r>
      <w:r>
        <w:rPr>
          <w:rFonts w:ascii="Times New Roman" w:hAnsi="Times New Roman" w:cs="Times New Roman"/>
          <w:sz w:val="24"/>
          <w:szCs w:val="24"/>
        </w:rPr>
        <w:t>s</w:t>
      </w:r>
      <w:r w:rsidRPr="00D22D5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D22D5F">
        <w:rPr>
          <w:rFonts w:ascii="Times New Roman" w:hAnsi="Times New Roman" w:cs="Times New Roman"/>
          <w:sz w:val="24"/>
          <w:szCs w:val="24"/>
        </w:rPr>
        <w:t>state</w:t>
      </w:r>
      <w:r>
        <w:rPr>
          <w:rFonts w:ascii="Times New Roman" w:hAnsi="Times New Roman" w:cs="Times New Roman"/>
          <w:sz w:val="24"/>
          <w:szCs w:val="24"/>
        </w:rPr>
        <w:t>d</w:t>
      </w:r>
      <w:r w:rsidRPr="00D22D5F">
        <w:rPr>
          <w:rFonts w:ascii="Times New Roman" w:hAnsi="Times New Roman" w:cs="Times New Roman"/>
          <w:sz w:val="24"/>
          <w:szCs w:val="24"/>
        </w:rPr>
        <w:t xml:space="preserve"> that individual empathy and </w:t>
      </w:r>
      <w:r>
        <w:rPr>
          <w:rFonts w:ascii="Times New Roman" w:hAnsi="Times New Roman" w:cs="Times New Roman"/>
          <w:sz w:val="24"/>
          <w:szCs w:val="24"/>
        </w:rPr>
        <w:t xml:space="preserve">the </w:t>
      </w:r>
      <w:r w:rsidRPr="00D22D5F">
        <w:rPr>
          <w:rFonts w:ascii="Times New Roman" w:hAnsi="Times New Roman" w:cs="Times New Roman"/>
          <w:sz w:val="24"/>
          <w:szCs w:val="24"/>
        </w:rPr>
        <w:t>perceived credibility of crowdfunding projects are</w:t>
      </w:r>
      <w:r>
        <w:rPr>
          <w:rFonts w:ascii="Times New Roman" w:hAnsi="Times New Roman" w:cs="Times New Roman"/>
          <w:sz w:val="24"/>
          <w:szCs w:val="24"/>
        </w:rPr>
        <w:t xml:space="preserve"> the</w:t>
      </w:r>
      <w:r w:rsidRPr="00D22D5F">
        <w:rPr>
          <w:rFonts w:ascii="Times New Roman" w:hAnsi="Times New Roman" w:cs="Times New Roman"/>
          <w:sz w:val="24"/>
          <w:szCs w:val="24"/>
        </w:rPr>
        <w:t xml:space="preserve"> factors that influence the intention to donate through </w:t>
      </w:r>
      <w:r>
        <w:rPr>
          <w:rFonts w:ascii="Times New Roman" w:hAnsi="Times New Roman" w:cs="Times New Roman"/>
          <w:sz w:val="24"/>
          <w:szCs w:val="24"/>
        </w:rPr>
        <w:t xml:space="preserve">social </w:t>
      </w:r>
      <w:r w:rsidRPr="00D22D5F">
        <w:rPr>
          <w:rFonts w:ascii="Times New Roman" w:hAnsi="Times New Roman" w:cs="Times New Roman"/>
          <w:sz w:val="24"/>
          <w:szCs w:val="24"/>
        </w:rPr>
        <w:t>crowdfunding</w:t>
      </w:r>
      <w:r>
        <w:rPr>
          <w:rFonts w:ascii="Times New Roman" w:hAnsi="Times New Roman" w:cs="Times New Roman"/>
          <w:sz w:val="24"/>
          <w:szCs w:val="24"/>
        </w:rPr>
        <w:t xml:space="preserve"> media</w:t>
      </w:r>
      <w:r w:rsidRPr="00D22D5F">
        <w:rPr>
          <w:rFonts w:ascii="Times New Roman" w:hAnsi="Times New Roman" w:cs="Times New Roman"/>
          <w:sz w:val="24"/>
          <w:szCs w:val="24"/>
        </w:rPr>
        <w:t xml:space="preserve"> (Liu et al., 2018)</w:t>
      </w:r>
      <w:r>
        <w:rPr>
          <w:rFonts w:ascii="Times New Roman" w:hAnsi="Times New Roman" w:cs="Times New Roman"/>
          <w:sz w:val="24"/>
          <w:szCs w:val="24"/>
        </w:rPr>
        <w:t>.</w:t>
      </w:r>
      <w:r w:rsidRPr="00D22D5F">
        <w:rPr>
          <w:rFonts w:ascii="Times New Roman" w:hAnsi="Times New Roman" w:cs="Times New Roman"/>
          <w:sz w:val="24"/>
          <w:szCs w:val="24"/>
        </w:rPr>
        <w:t xml:space="preserve"> </w:t>
      </w:r>
      <w:r>
        <w:rPr>
          <w:rFonts w:ascii="Times New Roman" w:hAnsi="Times New Roman" w:cs="Times New Roman"/>
          <w:sz w:val="24"/>
          <w:szCs w:val="24"/>
        </w:rPr>
        <w:t>Furthermore, the do</w:t>
      </w:r>
      <w:r w:rsidRPr="00D22D5F">
        <w:rPr>
          <w:rFonts w:ascii="Times New Roman" w:hAnsi="Times New Roman" w:cs="Times New Roman"/>
          <w:sz w:val="24"/>
          <w:szCs w:val="24"/>
        </w:rPr>
        <w:t>nating</w:t>
      </w:r>
      <w:r>
        <w:rPr>
          <w:rFonts w:ascii="Times New Roman" w:hAnsi="Times New Roman" w:cs="Times New Roman"/>
          <w:sz w:val="24"/>
          <w:szCs w:val="24"/>
        </w:rPr>
        <w:t xml:space="preserve"> </w:t>
      </w:r>
      <w:r w:rsidRPr="00D22D5F">
        <w:rPr>
          <w:rFonts w:ascii="Times New Roman" w:hAnsi="Times New Roman" w:cs="Times New Roman"/>
          <w:sz w:val="24"/>
          <w:szCs w:val="24"/>
        </w:rPr>
        <w:t xml:space="preserve">behavior through </w:t>
      </w:r>
      <w:r>
        <w:rPr>
          <w:rFonts w:ascii="Times New Roman" w:hAnsi="Times New Roman" w:cs="Times New Roman"/>
          <w:sz w:val="24"/>
          <w:szCs w:val="24"/>
        </w:rPr>
        <w:t xml:space="preserve">social </w:t>
      </w:r>
      <w:r w:rsidRPr="00D22D5F">
        <w:rPr>
          <w:rFonts w:ascii="Times New Roman" w:hAnsi="Times New Roman" w:cs="Times New Roman"/>
          <w:sz w:val="24"/>
          <w:szCs w:val="24"/>
        </w:rPr>
        <w:t>crowdfunding media is also driven by performance expectations, expectations of effort, social influence, expectations of experience and the level of trust (Li et al., 2018).</w:t>
      </w:r>
    </w:p>
    <w:p w14:paraId="0943F699" w14:textId="08D5FF8C" w:rsidR="00D22D5F" w:rsidRDefault="00D22D5F" w:rsidP="00EB742E">
      <w:pPr>
        <w:jc w:val="both"/>
        <w:rPr>
          <w:rFonts w:ascii="Times New Roman" w:hAnsi="Times New Roman" w:cs="Times New Roman"/>
          <w:sz w:val="24"/>
          <w:szCs w:val="24"/>
        </w:rPr>
      </w:pPr>
      <w:r w:rsidRPr="00D22D5F">
        <w:rPr>
          <w:rFonts w:ascii="Times New Roman" w:hAnsi="Times New Roman" w:cs="Times New Roman"/>
          <w:sz w:val="24"/>
          <w:szCs w:val="24"/>
        </w:rPr>
        <w:t xml:space="preserve">An example of a </w:t>
      </w:r>
      <w:r w:rsidR="00660823">
        <w:rPr>
          <w:rFonts w:ascii="Times New Roman" w:hAnsi="Times New Roman" w:cs="Times New Roman"/>
          <w:sz w:val="24"/>
          <w:szCs w:val="24"/>
        </w:rPr>
        <w:t xml:space="preserve">social </w:t>
      </w:r>
      <w:r w:rsidRPr="00D22D5F">
        <w:rPr>
          <w:rFonts w:ascii="Times New Roman" w:hAnsi="Times New Roman" w:cs="Times New Roman"/>
          <w:sz w:val="24"/>
          <w:szCs w:val="24"/>
        </w:rPr>
        <w:t>crowdfunding platform that helps</w:t>
      </w:r>
      <w:r w:rsidR="00660823">
        <w:rPr>
          <w:rFonts w:ascii="Times New Roman" w:hAnsi="Times New Roman" w:cs="Times New Roman"/>
          <w:sz w:val="24"/>
          <w:szCs w:val="24"/>
        </w:rPr>
        <w:t xml:space="preserve"> people</w:t>
      </w:r>
      <w:r w:rsidRPr="00D22D5F">
        <w:rPr>
          <w:rFonts w:ascii="Times New Roman" w:hAnsi="Times New Roman" w:cs="Times New Roman"/>
          <w:sz w:val="24"/>
          <w:szCs w:val="24"/>
        </w:rPr>
        <w:t xml:space="preserve"> in raising funds for various social projects in Indonesia is </w:t>
      </w:r>
      <w:r w:rsidR="00660823">
        <w:rPr>
          <w:rFonts w:ascii="Times New Roman" w:hAnsi="Times New Roman" w:cs="Times New Roman"/>
          <w:sz w:val="24"/>
          <w:szCs w:val="24"/>
        </w:rPr>
        <w:t>K</w:t>
      </w:r>
      <w:r w:rsidRPr="00D22D5F">
        <w:rPr>
          <w:rFonts w:ascii="Times New Roman" w:hAnsi="Times New Roman" w:cs="Times New Roman"/>
          <w:sz w:val="24"/>
          <w:szCs w:val="24"/>
        </w:rPr>
        <w:t xml:space="preserve">itabisa.com. As </w:t>
      </w:r>
      <w:r w:rsidR="00660823">
        <w:rPr>
          <w:rFonts w:ascii="Times New Roman" w:hAnsi="Times New Roman" w:cs="Times New Roman"/>
          <w:sz w:val="24"/>
          <w:szCs w:val="24"/>
        </w:rPr>
        <w:t xml:space="preserve">a </w:t>
      </w:r>
      <w:r w:rsidRPr="00D22D5F">
        <w:rPr>
          <w:rFonts w:ascii="Times New Roman" w:hAnsi="Times New Roman" w:cs="Times New Roman"/>
          <w:sz w:val="24"/>
          <w:szCs w:val="24"/>
        </w:rPr>
        <w:t>social crowdfunding</w:t>
      </w:r>
      <w:r w:rsidR="00660823">
        <w:rPr>
          <w:rFonts w:ascii="Times New Roman" w:hAnsi="Times New Roman" w:cs="Times New Roman"/>
          <w:sz w:val="24"/>
          <w:szCs w:val="24"/>
        </w:rPr>
        <w:t xml:space="preserve"> media</w:t>
      </w:r>
      <w:r w:rsidRPr="00D22D5F">
        <w:rPr>
          <w:rFonts w:ascii="Times New Roman" w:hAnsi="Times New Roman" w:cs="Times New Roman"/>
          <w:sz w:val="24"/>
          <w:szCs w:val="24"/>
        </w:rPr>
        <w:t xml:space="preserve">, </w:t>
      </w:r>
      <w:r w:rsidR="00660823">
        <w:rPr>
          <w:rFonts w:ascii="Times New Roman" w:hAnsi="Times New Roman" w:cs="Times New Roman"/>
          <w:sz w:val="24"/>
          <w:szCs w:val="24"/>
        </w:rPr>
        <w:t>K</w:t>
      </w:r>
      <w:r w:rsidRPr="00D22D5F">
        <w:rPr>
          <w:rFonts w:ascii="Times New Roman" w:hAnsi="Times New Roman" w:cs="Times New Roman"/>
          <w:sz w:val="24"/>
          <w:szCs w:val="24"/>
        </w:rPr>
        <w:t xml:space="preserve">itabisa.com </w:t>
      </w:r>
      <w:r w:rsidR="00660823">
        <w:rPr>
          <w:rFonts w:ascii="Times New Roman" w:hAnsi="Times New Roman" w:cs="Times New Roman"/>
          <w:sz w:val="24"/>
          <w:szCs w:val="24"/>
        </w:rPr>
        <w:t>has been</w:t>
      </w:r>
      <w:r w:rsidRPr="00D22D5F">
        <w:rPr>
          <w:rFonts w:ascii="Times New Roman" w:hAnsi="Times New Roman" w:cs="Times New Roman"/>
          <w:sz w:val="24"/>
          <w:szCs w:val="24"/>
        </w:rPr>
        <w:t xml:space="preserve"> able to survive </w:t>
      </w:r>
      <w:r w:rsidR="00660823">
        <w:rPr>
          <w:rFonts w:ascii="Times New Roman" w:hAnsi="Times New Roman" w:cs="Times New Roman"/>
          <w:sz w:val="24"/>
          <w:szCs w:val="24"/>
        </w:rPr>
        <w:t xml:space="preserve">in the industry of online social fundraising. </w:t>
      </w:r>
      <w:r w:rsidRPr="00D22D5F">
        <w:rPr>
          <w:rFonts w:ascii="Times New Roman" w:hAnsi="Times New Roman" w:cs="Times New Roman"/>
          <w:sz w:val="24"/>
          <w:szCs w:val="24"/>
        </w:rPr>
        <w:t>Non</w:t>
      </w:r>
      <w:r w:rsidR="00C92AF1">
        <w:rPr>
          <w:rFonts w:ascii="Times New Roman" w:hAnsi="Times New Roman" w:cs="Times New Roman"/>
          <w:sz w:val="24"/>
          <w:szCs w:val="24"/>
        </w:rPr>
        <w:t>-</w:t>
      </w:r>
      <w:r w:rsidRPr="00D22D5F">
        <w:rPr>
          <w:rFonts w:ascii="Times New Roman" w:hAnsi="Times New Roman" w:cs="Times New Roman"/>
          <w:sz w:val="24"/>
          <w:szCs w:val="24"/>
        </w:rPr>
        <w:t>profit organizations and individuals can use this platform for social project campaigns. From 2013 to 2018, a total of 12,955 social campaigns have been funded (</w:t>
      </w:r>
      <w:r w:rsidR="00660823">
        <w:rPr>
          <w:rFonts w:ascii="Times New Roman" w:hAnsi="Times New Roman" w:cs="Times New Roman"/>
          <w:sz w:val="24"/>
          <w:szCs w:val="24"/>
        </w:rPr>
        <w:t>K</w:t>
      </w:r>
      <w:r w:rsidRPr="00D22D5F">
        <w:rPr>
          <w:rFonts w:ascii="Times New Roman" w:hAnsi="Times New Roman" w:cs="Times New Roman"/>
          <w:sz w:val="24"/>
          <w:szCs w:val="24"/>
        </w:rPr>
        <w:t>itabisa.co</w:t>
      </w:r>
      <w:r w:rsidR="00660823">
        <w:rPr>
          <w:rFonts w:ascii="Times New Roman" w:hAnsi="Times New Roman" w:cs="Times New Roman"/>
          <w:sz w:val="24"/>
          <w:szCs w:val="24"/>
        </w:rPr>
        <w:t>m, 2018</w:t>
      </w:r>
      <w:r w:rsidRPr="00D22D5F">
        <w:rPr>
          <w:rFonts w:ascii="Times New Roman" w:hAnsi="Times New Roman" w:cs="Times New Roman"/>
          <w:sz w:val="24"/>
          <w:szCs w:val="24"/>
        </w:rPr>
        <w:t xml:space="preserve">). While the total donations collected through </w:t>
      </w:r>
      <w:r w:rsidR="00660823">
        <w:rPr>
          <w:rFonts w:ascii="Times New Roman" w:hAnsi="Times New Roman" w:cs="Times New Roman"/>
          <w:sz w:val="24"/>
          <w:szCs w:val="24"/>
        </w:rPr>
        <w:t>K</w:t>
      </w:r>
      <w:r w:rsidRPr="00D22D5F">
        <w:rPr>
          <w:rFonts w:ascii="Times New Roman" w:hAnsi="Times New Roman" w:cs="Times New Roman"/>
          <w:sz w:val="24"/>
          <w:szCs w:val="24"/>
        </w:rPr>
        <w:t xml:space="preserve">itabisa.com </w:t>
      </w:r>
      <w:r w:rsidR="00660823">
        <w:rPr>
          <w:rFonts w:ascii="Times New Roman" w:hAnsi="Times New Roman" w:cs="Times New Roman"/>
          <w:sz w:val="24"/>
          <w:szCs w:val="24"/>
        </w:rPr>
        <w:t>has been reaching IDR</w:t>
      </w:r>
      <w:r w:rsidR="00252876">
        <w:rPr>
          <w:rFonts w:ascii="Times New Roman" w:hAnsi="Times New Roman" w:cs="Times New Roman"/>
          <w:sz w:val="24"/>
          <w:szCs w:val="24"/>
        </w:rPr>
        <w:t xml:space="preserve"> </w:t>
      </w:r>
      <w:r w:rsidRPr="00D22D5F">
        <w:rPr>
          <w:rFonts w:ascii="Times New Roman" w:hAnsi="Times New Roman" w:cs="Times New Roman"/>
          <w:sz w:val="24"/>
          <w:szCs w:val="24"/>
        </w:rPr>
        <w:t xml:space="preserve">349,538,870,570 from 877,880 people who participated in </w:t>
      </w:r>
      <w:r w:rsidR="00660823">
        <w:rPr>
          <w:rFonts w:ascii="Times New Roman" w:hAnsi="Times New Roman" w:cs="Times New Roman"/>
          <w:sz w:val="24"/>
          <w:szCs w:val="24"/>
        </w:rPr>
        <w:t>the donation</w:t>
      </w:r>
      <w:r w:rsidRPr="00D22D5F">
        <w:rPr>
          <w:rFonts w:ascii="Times New Roman" w:hAnsi="Times New Roman" w:cs="Times New Roman"/>
          <w:sz w:val="24"/>
          <w:szCs w:val="24"/>
        </w:rPr>
        <w:t>.</w:t>
      </w:r>
    </w:p>
    <w:p w14:paraId="18FD1AC2" w14:textId="11B78D14" w:rsidR="00865038" w:rsidRPr="00865038" w:rsidRDefault="00EB742E" w:rsidP="00865038">
      <w:pPr>
        <w:jc w:val="both"/>
        <w:rPr>
          <w:rFonts w:ascii="Times New Roman" w:hAnsi="Times New Roman" w:cs="Times New Roman"/>
          <w:b/>
          <w:sz w:val="24"/>
          <w:szCs w:val="24"/>
        </w:rPr>
      </w:pPr>
      <w:r w:rsidRPr="00EB742E">
        <w:rPr>
          <w:rFonts w:ascii="Times New Roman" w:hAnsi="Times New Roman" w:cs="Times New Roman"/>
          <w:b/>
          <w:sz w:val="24"/>
          <w:szCs w:val="24"/>
        </w:rPr>
        <w:t>Theory of Trying</w:t>
      </w:r>
    </w:p>
    <w:p w14:paraId="51BCCCBB" w14:textId="02CAB33E" w:rsidR="00865038" w:rsidRDefault="00865038" w:rsidP="00865038">
      <w:pPr>
        <w:jc w:val="both"/>
        <w:rPr>
          <w:rFonts w:ascii="Times New Roman" w:hAnsi="Times New Roman" w:cs="Times New Roman"/>
          <w:sz w:val="24"/>
          <w:szCs w:val="24"/>
        </w:rPr>
      </w:pPr>
      <w:r w:rsidRPr="00865038">
        <w:rPr>
          <w:rFonts w:ascii="Times New Roman" w:hAnsi="Times New Roman" w:cs="Times New Roman"/>
          <w:sz w:val="24"/>
          <w:szCs w:val="24"/>
        </w:rPr>
        <w:t xml:space="preserve">The theoretical basis </w:t>
      </w:r>
      <w:r>
        <w:rPr>
          <w:rFonts w:ascii="Times New Roman" w:hAnsi="Times New Roman" w:cs="Times New Roman"/>
          <w:sz w:val="24"/>
          <w:szCs w:val="24"/>
        </w:rPr>
        <w:t xml:space="preserve">underlying </w:t>
      </w:r>
      <w:r w:rsidRPr="00865038">
        <w:rPr>
          <w:rFonts w:ascii="Times New Roman" w:hAnsi="Times New Roman" w:cs="Times New Roman"/>
          <w:sz w:val="24"/>
          <w:szCs w:val="24"/>
        </w:rPr>
        <w:t>this study is Theory of Trying (</w:t>
      </w:r>
      <w:proofErr w:type="spellStart"/>
      <w:r w:rsidRPr="00865038">
        <w:rPr>
          <w:rFonts w:ascii="Times New Roman" w:hAnsi="Times New Roman" w:cs="Times New Roman"/>
          <w:sz w:val="24"/>
          <w:szCs w:val="24"/>
        </w:rPr>
        <w:t>Bagozzi</w:t>
      </w:r>
      <w:proofErr w:type="spellEnd"/>
      <w:r w:rsidRPr="00865038">
        <w:rPr>
          <w:rFonts w:ascii="Times New Roman" w:hAnsi="Times New Roman" w:cs="Times New Roman"/>
          <w:sz w:val="24"/>
          <w:szCs w:val="24"/>
        </w:rPr>
        <w:t xml:space="preserve"> and </w:t>
      </w:r>
      <w:proofErr w:type="spellStart"/>
      <w:r w:rsidRPr="00865038">
        <w:rPr>
          <w:rFonts w:ascii="Times New Roman" w:hAnsi="Times New Roman" w:cs="Times New Roman"/>
          <w:sz w:val="24"/>
          <w:szCs w:val="24"/>
        </w:rPr>
        <w:t>Warshaw</w:t>
      </w:r>
      <w:proofErr w:type="spellEnd"/>
      <w:r w:rsidRPr="00865038">
        <w:rPr>
          <w:rFonts w:ascii="Times New Roman" w:hAnsi="Times New Roman" w:cs="Times New Roman"/>
          <w:sz w:val="24"/>
          <w:szCs w:val="24"/>
        </w:rPr>
        <w:t xml:space="preserve">, 1990). This theory aims to explain the relationship between intention and behavior of people who strive to implement a behavior </w:t>
      </w:r>
      <w:r>
        <w:rPr>
          <w:rFonts w:ascii="Times New Roman" w:hAnsi="Times New Roman" w:cs="Times New Roman"/>
          <w:sz w:val="24"/>
          <w:szCs w:val="24"/>
        </w:rPr>
        <w:t>in order to</w:t>
      </w:r>
      <w:r w:rsidRPr="00865038">
        <w:rPr>
          <w:rFonts w:ascii="Times New Roman" w:hAnsi="Times New Roman" w:cs="Times New Roman"/>
          <w:sz w:val="24"/>
          <w:szCs w:val="24"/>
        </w:rPr>
        <w:t xml:space="preserve"> achieve a very difficult goal (</w:t>
      </w:r>
      <w:proofErr w:type="spellStart"/>
      <w:r w:rsidRPr="00865038">
        <w:rPr>
          <w:rFonts w:ascii="Times New Roman" w:hAnsi="Times New Roman" w:cs="Times New Roman"/>
          <w:sz w:val="24"/>
          <w:szCs w:val="24"/>
        </w:rPr>
        <w:t>Bagozzi</w:t>
      </w:r>
      <w:proofErr w:type="spellEnd"/>
      <w:r w:rsidRPr="00865038">
        <w:rPr>
          <w:rFonts w:ascii="Times New Roman" w:hAnsi="Times New Roman" w:cs="Times New Roman"/>
          <w:sz w:val="24"/>
          <w:szCs w:val="24"/>
        </w:rPr>
        <w:t xml:space="preserve"> and Kimmel, 1995). That is, </w:t>
      </w:r>
      <w:r w:rsidR="009149A5">
        <w:rPr>
          <w:rFonts w:ascii="Times New Roman" w:hAnsi="Times New Roman" w:cs="Times New Roman"/>
          <w:sz w:val="24"/>
          <w:szCs w:val="24"/>
        </w:rPr>
        <w:t>when</w:t>
      </w:r>
      <w:r w:rsidRPr="00865038">
        <w:rPr>
          <w:rFonts w:ascii="Times New Roman" w:hAnsi="Times New Roman" w:cs="Times New Roman"/>
          <w:sz w:val="24"/>
          <w:szCs w:val="24"/>
        </w:rPr>
        <w:t xml:space="preserve"> </w:t>
      </w:r>
      <w:r w:rsidR="009149A5">
        <w:rPr>
          <w:rFonts w:ascii="Times New Roman" w:hAnsi="Times New Roman" w:cs="Times New Roman"/>
          <w:sz w:val="24"/>
          <w:szCs w:val="24"/>
        </w:rPr>
        <w:t>one</w:t>
      </w:r>
      <w:r w:rsidRPr="00865038">
        <w:rPr>
          <w:rFonts w:ascii="Times New Roman" w:hAnsi="Times New Roman" w:cs="Times New Roman"/>
          <w:sz w:val="24"/>
          <w:szCs w:val="24"/>
        </w:rPr>
        <w:t xml:space="preserve"> tr</w:t>
      </w:r>
      <w:r w:rsidR="009149A5">
        <w:rPr>
          <w:rFonts w:ascii="Times New Roman" w:hAnsi="Times New Roman" w:cs="Times New Roman"/>
          <w:sz w:val="24"/>
          <w:szCs w:val="24"/>
        </w:rPr>
        <w:t>ies</w:t>
      </w:r>
      <w:r w:rsidRPr="00865038">
        <w:rPr>
          <w:rFonts w:ascii="Times New Roman" w:hAnsi="Times New Roman" w:cs="Times New Roman"/>
          <w:sz w:val="24"/>
          <w:szCs w:val="24"/>
        </w:rPr>
        <w:t xml:space="preserve"> to </w:t>
      </w:r>
      <w:r w:rsidR="009149A5">
        <w:rPr>
          <w:rFonts w:ascii="Times New Roman" w:hAnsi="Times New Roman" w:cs="Times New Roman"/>
          <w:sz w:val="24"/>
          <w:szCs w:val="24"/>
        </w:rPr>
        <w:t>pursue</w:t>
      </w:r>
      <w:r w:rsidRPr="00865038">
        <w:rPr>
          <w:rFonts w:ascii="Times New Roman" w:hAnsi="Times New Roman" w:cs="Times New Roman"/>
          <w:sz w:val="24"/>
          <w:szCs w:val="24"/>
        </w:rPr>
        <w:t xml:space="preserve"> a goal, </w:t>
      </w:r>
      <w:r w:rsidR="009149A5">
        <w:rPr>
          <w:rFonts w:ascii="Times New Roman" w:hAnsi="Times New Roman" w:cs="Times New Roman"/>
          <w:sz w:val="24"/>
          <w:szCs w:val="24"/>
        </w:rPr>
        <w:t>he</w:t>
      </w:r>
      <w:r w:rsidRPr="00865038">
        <w:rPr>
          <w:rFonts w:ascii="Times New Roman" w:hAnsi="Times New Roman" w:cs="Times New Roman"/>
          <w:sz w:val="24"/>
          <w:szCs w:val="24"/>
        </w:rPr>
        <w:t xml:space="preserve"> </w:t>
      </w:r>
      <w:r w:rsidR="009149A5">
        <w:rPr>
          <w:rFonts w:ascii="Times New Roman" w:hAnsi="Times New Roman" w:cs="Times New Roman"/>
          <w:sz w:val="24"/>
          <w:szCs w:val="24"/>
        </w:rPr>
        <w:t>pretends</w:t>
      </w:r>
      <w:r w:rsidRPr="00865038">
        <w:rPr>
          <w:rFonts w:ascii="Times New Roman" w:hAnsi="Times New Roman" w:cs="Times New Roman"/>
          <w:sz w:val="24"/>
          <w:szCs w:val="24"/>
        </w:rPr>
        <w:t xml:space="preserve"> it as a potential burden that only has the possibility of success because they have an interest in the outcome</w:t>
      </w:r>
      <w:r w:rsidR="00041FDD">
        <w:rPr>
          <w:rFonts w:ascii="Times New Roman" w:hAnsi="Times New Roman" w:cs="Times New Roman"/>
          <w:sz w:val="24"/>
          <w:szCs w:val="24"/>
        </w:rPr>
        <w:t>.</w:t>
      </w:r>
      <w:r w:rsidRPr="00865038">
        <w:rPr>
          <w:rFonts w:ascii="Times New Roman" w:hAnsi="Times New Roman" w:cs="Times New Roman"/>
          <w:sz w:val="24"/>
          <w:szCs w:val="24"/>
        </w:rPr>
        <w:t xml:space="preserve"> </w:t>
      </w:r>
      <w:r w:rsidR="00041FDD">
        <w:rPr>
          <w:rFonts w:ascii="Times New Roman" w:hAnsi="Times New Roman" w:cs="Times New Roman"/>
          <w:sz w:val="24"/>
          <w:szCs w:val="24"/>
        </w:rPr>
        <w:t xml:space="preserve">Thus, they sacrifice anything to carry out the behavior </w:t>
      </w:r>
      <w:r w:rsidRPr="00865038">
        <w:rPr>
          <w:rFonts w:ascii="Times New Roman" w:hAnsi="Times New Roman" w:cs="Times New Roman"/>
          <w:sz w:val="24"/>
          <w:szCs w:val="24"/>
        </w:rPr>
        <w:t>(</w:t>
      </w:r>
      <w:proofErr w:type="spellStart"/>
      <w:r w:rsidRPr="00865038">
        <w:rPr>
          <w:rFonts w:ascii="Times New Roman" w:hAnsi="Times New Roman" w:cs="Times New Roman"/>
          <w:sz w:val="24"/>
          <w:szCs w:val="24"/>
        </w:rPr>
        <w:t>Dharmmesta</w:t>
      </w:r>
      <w:proofErr w:type="spellEnd"/>
      <w:r w:rsidRPr="00865038">
        <w:rPr>
          <w:rFonts w:ascii="Times New Roman" w:hAnsi="Times New Roman" w:cs="Times New Roman"/>
          <w:sz w:val="24"/>
          <w:szCs w:val="24"/>
        </w:rPr>
        <w:t xml:space="preserve">, 2000). Specifically, </w:t>
      </w:r>
      <w:r w:rsidR="00041FDD">
        <w:rPr>
          <w:rFonts w:ascii="Times New Roman" w:hAnsi="Times New Roman" w:cs="Times New Roman"/>
          <w:sz w:val="24"/>
          <w:szCs w:val="24"/>
        </w:rPr>
        <w:t xml:space="preserve">people open the possibility </w:t>
      </w:r>
      <w:r w:rsidRPr="00865038">
        <w:rPr>
          <w:rFonts w:ascii="Times New Roman" w:hAnsi="Times New Roman" w:cs="Times New Roman"/>
          <w:sz w:val="24"/>
          <w:szCs w:val="24"/>
        </w:rPr>
        <w:t>of two consequences</w:t>
      </w:r>
      <w:r w:rsidR="00041FDD">
        <w:rPr>
          <w:rFonts w:ascii="Times New Roman" w:hAnsi="Times New Roman" w:cs="Times New Roman"/>
          <w:sz w:val="24"/>
          <w:szCs w:val="24"/>
        </w:rPr>
        <w:t xml:space="preserve">, which are </w:t>
      </w:r>
      <w:r w:rsidRPr="00865038">
        <w:rPr>
          <w:rFonts w:ascii="Times New Roman" w:hAnsi="Times New Roman" w:cs="Times New Roman"/>
          <w:sz w:val="24"/>
          <w:szCs w:val="24"/>
        </w:rPr>
        <w:t xml:space="preserve">(1) have tried and succeeded </w:t>
      </w:r>
      <w:r w:rsidR="00041FDD">
        <w:rPr>
          <w:rFonts w:ascii="Times New Roman" w:hAnsi="Times New Roman" w:cs="Times New Roman"/>
          <w:sz w:val="24"/>
          <w:szCs w:val="24"/>
        </w:rPr>
        <w:t>or</w:t>
      </w:r>
      <w:r w:rsidRPr="00865038">
        <w:rPr>
          <w:rFonts w:ascii="Times New Roman" w:hAnsi="Times New Roman" w:cs="Times New Roman"/>
          <w:sz w:val="24"/>
          <w:szCs w:val="24"/>
        </w:rPr>
        <w:t xml:space="preserve"> (2) failed despite trying (</w:t>
      </w:r>
      <w:proofErr w:type="spellStart"/>
      <w:r w:rsidRPr="00865038">
        <w:rPr>
          <w:rFonts w:ascii="Times New Roman" w:hAnsi="Times New Roman" w:cs="Times New Roman"/>
          <w:sz w:val="24"/>
          <w:szCs w:val="24"/>
        </w:rPr>
        <w:t>Dharmmesta</w:t>
      </w:r>
      <w:proofErr w:type="spellEnd"/>
      <w:r w:rsidRPr="00865038">
        <w:rPr>
          <w:rFonts w:ascii="Times New Roman" w:hAnsi="Times New Roman" w:cs="Times New Roman"/>
          <w:sz w:val="24"/>
          <w:szCs w:val="24"/>
        </w:rPr>
        <w:t>, 2000).</w:t>
      </w:r>
    </w:p>
    <w:p w14:paraId="13E1988D" w14:textId="69090A04" w:rsidR="00041FDD" w:rsidRDefault="00041FDD" w:rsidP="00EB742E">
      <w:pPr>
        <w:jc w:val="both"/>
        <w:rPr>
          <w:rFonts w:ascii="Times New Roman" w:hAnsi="Times New Roman" w:cs="Times New Roman"/>
          <w:sz w:val="24"/>
          <w:szCs w:val="24"/>
        </w:rPr>
      </w:pPr>
      <w:r w:rsidRPr="00041FDD">
        <w:rPr>
          <w:rFonts w:ascii="Times New Roman" w:hAnsi="Times New Roman" w:cs="Times New Roman"/>
          <w:sz w:val="24"/>
          <w:szCs w:val="24"/>
        </w:rPr>
        <w:t>Theory of Trying (</w:t>
      </w:r>
      <w:proofErr w:type="spellStart"/>
      <w:r w:rsidRPr="00041FDD">
        <w:rPr>
          <w:rFonts w:ascii="Times New Roman" w:hAnsi="Times New Roman" w:cs="Times New Roman"/>
          <w:sz w:val="24"/>
          <w:szCs w:val="24"/>
        </w:rPr>
        <w:t>Bagozzi</w:t>
      </w:r>
      <w:proofErr w:type="spellEnd"/>
      <w:r w:rsidRPr="00041FDD">
        <w:rPr>
          <w:rFonts w:ascii="Times New Roman" w:hAnsi="Times New Roman" w:cs="Times New Roman"/>
          <w:sz w:val="24"/>
          <w:szCs w:val="24"/>
        </w:rPr>
        <w:t xml:space="preserve"> and </w:t>
      </w:r>
      <w:proofErr w:type="spellStart"/>
      <w:r w:rsidRPr="00041FDD">
        <w:rPr>
          <w:rFonts w:ascii="Times New Roman" w:hAnsi="Times New Roman" w:cs="Times New Roman"/>
          <w:sz w:val="24"/>
          <w:szCs w:val="24"/>
        </w:rPr>
        <w:t>Warshaw</w:t>
      </w:r>
      <w:proofErr w:type="spellEnd"/>
      <w:r w:rsidRPr="00041FDD">
        <w:rPr>
          <w:rFonts w:ascii="Times New Roman" w:hAnsi="Times New Roman" w:cs="Times New Roman"/>
          <w:sz w:val="24"/>
          <w:szCs w:val="24"/>
        </w:rPr>
        <w:t xml:space="preserve">, 1990) </w:t>
      </w:r>
      <w:r w:rsidR="00502448">
        <w:rPr>
          <w:rFonts w:ascii="Times New Roman" w:hAnsi="Times New Roman" w:cs="Times New Roman"/>
          <w:sz w:val="24"/>
          <w:szCs w:val="24"/>
        </w:rPr>
        <w:t>treats attitude as</w:t>
      </w:r>
      <w:r w:rsidRPr="00041FDD">
        <w:rPr>
          <w:rFonts w:ascii="Times New Roman" w:hAnsi="Times New Roman" w:cs="Times New Roman"/>
          <w:sz w:val="24"/>
          <w:szCs w:val="24"/>
        </w:rPr>
        <w:t xml:space="preserve"> a multidimensional </w:t>
      </w:r>
      <w:r w:rsidR="00502448">
        <w:rPr>
          <w:rFonts w:ascii="Times New Roman" w:hAnsi="Times New Roman" w:cs="Times New Roman"/>
          <w:sz w:val="24"/>
          <w:szCs w:val="24"/>
        </w:rPr>
        <w:t>concept</w:t>
      </w:r>
      <w:r w:rsidRPr="00041FDD">
        <w:rPr>
          <w:rFonts w:ascii="Times New Roman" w:hAnsi="Times New Roman" w:cs="Times New Roman"/>
          <w:sz w:val="24"/>
          <w:szCs w:val="24"/>
        </w:rPr>
        <w:t xml:space="preserve">. Attitude </w:t>
      </w:r>
      <w:r w:rsidR="00502448">
        <w:rPr>
          <w:rFonts w:ascii="Times New Roman" w:hAnsi="Times New Roman" w:cs="Times New Roman"/>
          <w:sz w:val="24"/>
          <w:szCs w:val="24"/>
        </w:rPr>
        <w:t>is</w:t>
      </w:r>
      <w:r w:rsidRPr="00041FDD">
        <w:rPr>
          <w:rFonts w:ascii="Times New Roman" w:hAnsi="Times New Roman" w:cs="Times New Roman"/>
          <w:sz w:val="24"/>
          <w:szCs w:val="24"/>
        </w:rPr>
        <w:t xml:space="preserve"> divided into three components, </w:t>
      </w:r>
      <w:r w:rsidR="00502448">
        <w:rPr>
          <w:rFonts w:ascii="Times New Roman" w:hAnsi="Times New Roman" w:cs="Times New Roman"/>
          <w:sz w:val="24"/>
          <w:szCs w:val="24"/>
        </w:rPr>
        <w:t>specifically as</w:t>
      </w:r>
      <w:r w:rsidRPr="00041FDD">
        <w:rPr>
          <w:rFonts w:ascii="Times New Roman" w:hAnsi="Times New Roman" w:cs="Times New Roman"/>
          <w:sz w:val="24"/>
          <w:szCs w:val="24"/>
        </w:rPr>
        <w:t xml:space="preserve"> attitude toward</w:t>
      </w:r>
      <w:r w:rsidR="00502448">
        <w:rPr>
          <w:rFonts w:ascii="Times New Roman" w:hAnsi="Times New Roman" w:cs="Times New Roman"/>
          <w:sz w:val="24"/>
          <w:szCs w:val="24"/>
        </w:rPr>
        <w:t>s</w:t>
      </w:r>
      <w:r w:rsidRPr="00041FDD">
        <w:rPr>
          <w:rFonts w:ascii="Times New Roman" w:hAnsi="Times New Roman" w:cs="Times New Roman"/>
          <w:sz w:val="24"/>
          <w:szCs w:val="24"/>
        </w:rPr>
        <w:t xml:space="preserve"> success, attitude toward</w:t>
      </w:r>
      <w:r w:rsidR="00502448">
        <w:rPr>
          <w:rFonts w:ascii="Times New Roman" w:hAnsi="Times New Roman" w:cs="Times New Roman"/>
          <w:sz w:val="24"/>
          <w:szCs w:val="24"/>
        </w:rPr>
        <w:t>s</w:t>
      </w:r>
      <w:r w:rsidRPr="00041FDD">
        <w:rPr>
          <w:rFonts w:ascii="Times New Roman" w:hAnsi="Times New Roman" w:cs="Times New Roman"/>
          <w:sz w:val="24"/>
          <w:szCs w:val="24"/>
        </w:rPr>
        <w:t xml:space="preserve"> failure, and attitude toward</w:t>
      </w:r>
      <w:r w:rsidR="00502448">
        <w:rPr>
          <w:rFonts w:ascii="Times New Roman" w:hAnsi="Times New Roman" w:cs="Times New Roman"/>
          <w:sz w:val="24"/>
          <w:szCs w:val="24"/>
        </w:rPr>
        <w:t>s</w:t>
      </w:r>
      <w:r w:rsidRPr="00041FDD">
        <w:rPr>
          <w:rFonts w:ascii="Times New Roman" w:hAnsi="Times New Roman" w:cs="Times New Roman"/>
          <w:sz w:val="24"/>
          <w:szCs w:val="24"/>
        </w:rPr>
        <w:t xml:space="preserve"> the process. </w:t>
      </w:r>
      <w:proofErr w:type="spellStart"/>
      <w:r w:rsidRPr="00041FDD">
        <w:rPr>
          <w:rFonts w:ascii="Times New Roman" w:hAnsi="Times New Roman" w:cs="Times New Roman"/>
          <w:sz w:val="24"/>
          <w:szCs w:val="24"/>
        </w:rPr>
        <w:t>Bagozzi</w:t>
      </w:r>
      <w:proofErr w:type="spellEnd"/>
      <w:r w:rsidRPr="00041FDD">
        <w:rPr>
          <w:rFonts w:ascii="Times New Roman" w:hAnsi="Times New Roman" w:cs="Times New Roman"/>
          <w:sz w:val="24"/>
          <w:szCs w:val="24"/>
        </w:rPr>
        <w:t xml:space="preserve"> and </w:t>
      </w:r>
      <w:proofErr w:type="spellStart"/>
      <w:r w:rsidRPr="00041FDD">
        <w:rPr>
          <w:rFonts w:ascii="Times New Roman" w:hAnsi="Times New Roman" w:cs="Times New Roman"/>
          <w:sz w:val="24"/>
          <w:szCs w:val="24"/>
        </w:rPr>
        <w:t>Warshaw</w:t>
      </w:r>
      <w:proofErr w:type="spellEnd"/>
      <w:r w:rsidRPr="00041FDD">
        <w:rPr>
          <w:rFonts w:ascii="Times New Roman" w:hAnsi="Times New Roman" w:cs="Times New Roman"/>
          <w:sz w:val="24"/>
          <w:szCs w:val="24"/>
        </w:rPr>
        <w:t xml:space="preserve"> (1990) argue</w:t>
      </w:r>
      <w:r w:rsidR="00502448">
        <w:rPr>
          <w:rFonts w:ascii="Times New Roman" w:hAnsi="Times New Roman" w:cs="Times New Roman"/>
          <w:sz w:val="24"/>
          <w:szCs w:val="24"/>
        </w:rPr>
        <w:t>d</w:t>
      </w:r>
      <w:r w:rsidRPr="00041FDD">
        <w:rPr>
          <w:rFonts w:ascii="Times New Roman" w:hAnsi="Times New Roman" w:cs="Times New Roman"/>
          <w:sz w:val="24"/>
          <w:szCs w:val="24"/>
        </w:rPr>
        <w:t xml:space="preserve"> that dividing attitude into three different components will further explain the individual's influence on intention. Moreover, attitude</w:t>
      </w:r>
      <w:r w:rsidR="00502448">
        <w:rPr>
          <w:rFonts w:ascii="Times New Roman" w:hAnsi="Times New Roman" w:cs="Times New Roman"/>
          <w:sz w:val="24"/>
          <w:szCs w:val="24"/>
        </w:rPr>
        <w:t xml:space="preserve"> </w:t>
      </w:r>
      <w:r w:rsidRPr="00041FDD">
        <w:rPr>
          <w:rFonts w:ascii="Times New Roman" w:hAnsi="Times New Roman" w:cs="Times New Roman"/>
          <w:sz w:val="24"/>
          <w:szCs w:val="24"/>
        </w:rPr>
        <w:t>only provide</w:t>
      </w:r>
      <w:r w:rsidR="00502448">
        <w:rPr>
          <w:rFonts w:ascii="Times New Roman" w:hAnsi="Times New Roman" w:cs="Times New Roman"/>
          <w:sz w:val="24"/>
          <w:szCs w:val="24"/>
        </w:rPr>
        <w:t>s</w:t>
      </w:r>
      <w:r w:rsidRPr="00041FDD">
        <w:rPr>
          <w:rFonts w:ascii="Times New Roman" w:hAnsi="Times New Roman" w:cs="Times New Roman"/>
          <w:sz w:val="24"/>
          <w:szCs w:val="24"/>
        </w:rPr>
        <w:t xml:space="preserve"> a measure of one's involvement effectively with a behavior, so the motivation to act depends on his willingness to carry out that behavior (</w:t>
      </w:r>
      <w:proofErr w:type="spellStart"/>
      <w:r w:rsidRPr="00041FDD">
        <w:rPr>
          <w:rFonts w:ascii="Times New Roman" w:hAnsi="Times New Roman" w:cs="Times New Roman"/>
          <w:sz w:val="24"/>
          <w:szCs w:val="24"/>
        </w:rPr>
        <w:t>Dharmmesta</w:t>
      </w:r>
      <w:proofErr w:type="spellEnd"/>
      <w:r w:rsidRPr="00041FDD">
        <w:rPr>
          <w:rFonts w:ascii="Times New Roman" w:hAnsi="Times New Roman" w:cs="Times New Roman"/>
          <w:sz w:val="24"/>
          <w:szCs w:val="24"/>
        </w:rPr>
        <w:t xml:space="preserve">, 2002). This explains that applying the attitude in a unidimensional </w:t>
      </w:r>
      <w:r w:rsidR="00502448">
        <w:rPr>
          <w:rFonts w:ascii="Times New Roman" w:hAnsi="Times New Roman" w:cs="Times New Roman"/>
          <w:sz w:val="24"/>
          <w:szCs w:val="24"/>
        </w:rPr>
        <w:t>concept</w:t>
      </w:r>
      <w:r w:rsidRPr="00041FDD">
        <w:rPr>
          <w:rFonts w:ascii="Times New Roman" w:hAnsi="Times New Roman" w:cs="Times New Roman"/>
          <w:sz w:val="24"/>
          <w:szCs w:val="24"/>
        </w:rPr>
        <w:t xml:space="preserve"> will indirectly override the individual's influence on intention (</w:t>
      </w:r>
      <w:proofErr w:type="spellStart"/>
      <w:r w:rsidRPr="00041FDD">
        <w:rPr>
          <w:rFonts w:ascii="Times New Roman" w:hAnsi="Times New Roman" w:cs="Times New Roman"/>
          <w:sz w:val="24"/>
          <w:szCs w:val="24"/>
        </w:rPr>
        <w:t>Dharmmesta</w:t>
      </w:r>
      <w:proofErr w:type="spellEnd"/>
      <w:r w:rsidRPr="00041FDD">
        <w:rPr>
          <w:rFonts w:ascii="Times New Roman" w:hAnsi="Times New Roman" w:cs="Times New Roman"/>
          <w:sz w:val="24"/>
          <w:szCs w:val="24"/>
        </w:rPr>
        <w:t>, 2000).</w:t>
      </w:r>
    </w:p>
    <w:p w14:paraId="1AD228B3" w14:textId="0F743969" w:rsidR="00AF47C2" w:rsidRDefault="00AF47C2" w:rsidP="00EB742E">
      <w:pPr>
        <w:jc w:val="both"/>
        <w:rPr>
          <w:rFonts w:ascii="Times New Roman" w:hAnsi="Times New Roman" w:cs="Times New Roman"/>
          <w:sz w:val="24"/>
          <w:szCs w:val="24"/>
        </w:rPr>
      </w:pPr>
      <w:r w:rsidRPr="00AF47C2">
        <w:rPr>
          <w:rFonts w:ascii="Times New Roman" w:hAnsi="Times New Roman" w:cs="Times New Roman"/>
          <w:sz w:val="24"/>
          <w:szCs w:val="24"/>
        </w:rPr>
        <w:t>In Theory of Trying (</w:t>
      </w:r>
      <w:proofErr w:type="spellStart"/>
      <w:r w:rsidRPr="00AF47C2">
        <w:rPr>
          <w:rFonts w:ascii="Times New Roman" w:hAnsi="Times New Roman" w:cs="Times New Roman"/>
          <w:sz w:val="24"/>
          <w:szCs w:val="24"/>
        </w:rPr>
        <w:t>Bagozzi</w:t>
      </w:r>
      <w:proofErr w:type="spellEnd"/>
      <w:r w:rsidRPr="00AF47C2">
        <w:rPr>
          <w:rFonts w:ascii="Times New Roman" w:hAnsi="Times New Roman" w:cs="Times New Roman"/>
          <w:sz w:val="24"/>
          <w:szCs w:val="24"/>
        </w:rPr>
        <w:t xml:space="preserve"> and </w:t>
      </w:r>
      <w:proofErr w:type="spellStart"/>
      <w:r w:rsidRPr="00AF47C2">
        <w:rPr>
          <w:rFonts w:ascii="Times New Roman" w:hAnsi="Times New Roman" w:cs="Times New Roman"/>
          <w:sz w:val="24"/>
          <w:szCs w:val="24"/>
        </w:rPr>
        <w:t>Warshaw</w:t>
      </w:r>
      <w:proofErr w:type="spellEnd"/>
      <w:r w:rsidRPr="00AF47C2">
        <w:rPr>
          <w:rFonts w:ascii="Times New Roman" w:hAnsi="Times New Roman" w:cs="Times New Roman"/>
          <w:sz w:val="24"/>
          <w:szCs w:val="24"/>
        </w:rPr>
        <w:t xml:space="preserve">, 1990), the behavior that was supposed to be the final output in the Theory of Reasoned Action model (Fishbein and </w:t>
      </w:r>
      <w:proofErr w:type="spellStart"/>
      <w:r w:rsidRPr="00AF47C2">
        <w:rPr>
          <w:rFonts w:ascii="Times New Roman" w:hAnsi="Times New Roman" w:cs="Times New Roman"/>
          <w:sz w:val="24"/>
          <w:szCs w:val="24"/>
        </w:rPr>
        <w:t>Ajzen</w:t>
      </w:r>
      <w:proofErr w:type="spellEnd"/>
      <w:r w:rsidRPr="00AF47C2">
        <w:rPr>
          <w:rFonts w:ascii="Times New Roman" w:hAnsi="Times New Roman" w:cs="Times New Roman"/>
          <w:sz w:val="24"/>
          <w:szCs w:val="24"/>
        </w:rPr>
        <w:t>, 1975) and Theory of Planned Behavior (</w:t>
      </w:r>
      <w:proofErr w:type="spellStart"/>
      <w:r w:rsidRPr="00AF47C2">
        <w:rPr>
          <w:rFonts w:ascii="Times New Roman" w:hAnsi="Times New Roman" w:cs="Times New Roman"/>
          <w:sz w:val="24"/>
          <w:szCs w:val="24"/>
        </w:rPr>
        <w:t>Ajzen</w:t>
      </w:r>
      <w:proofErr w:type="spellEnd"/>
      <w:r w:rsidRPr="00AF47C2">
        <w:rPr>
          <w:rFonts w:ascii="Times New Roman" w:hAnsi="Times New Roman" w:cs="Times New Roman"/>
          <w:sz w:val="24"/>
          <w:szCs w:val="24"/>
        </w:rPr>
        <w:t xml:space="preserve">, 1991) </w:t>
      </w:r>
      <w:r>
        <w:rPr>
          <w:rFonts w:ascii="Times New Roman" w:hAnsi="Times New Roman" w:cs="Times New Roman"/>
          <w:sz w:val="24"/>
          <w:szCs w:val="24"/>
        </w:rPr>
        <w:t>is altered as an</w:t>
      </w:r>
      <w:r w:rsidRPr="00AF47C2">
        <w:rPr>
          <w:rFonts w:ascii="Times New Roman" w:hAnsi="Times New Roman" w:cs="Times New Roman"/>
          <w:sz w:val="24"/>
          <w:szCs w:val="24"/>
        </w:rPr>
        <w:t xml:space="preserve"> attempt to achieve goals (Solomon, 2013, p. 287). </w:t>
      </w:r>
      <w:r w:rsidRPr="00646168">
        <w:rPr>
          <w:rFonts w:ascii="Times New Roman" w:hAnsi="Times New Roman" w:cs="Times New Roman"/>
          <w:sz w:val="24"/>
          <w:szCs w:val="24"/>
        </w:rPr>
        <w:t xml:space="preserve">The </w:t>
      </w:r>
      <w:r w:rsidR="00214E54">
        <w:rPr>
          <w:rFonts w:ascii="Times New Roman" w:hAnsi="Times New Roman" w:cs="Times New Roman"/>
          <w:sz w:val="24"/>
          <w:szCs w:val="24"/>
        </w:rPr>
        <w:t>need for</w:t>
      </w:r>
      <w:r>
        <w:rPr>
          <w:rFonts w:ascii="Times New Roman" w:hAnsi="Times New Roman" w:cs="Times New Roman"/>
          <w:sz w:val="24"/>
          <w:szCs w:val="24"/>
        </w:rPr>
        <w:t xml:space="preserve"> alteration</w:t>
      </w:r>
      <w:r w:rsidRPr="00AF47C2">
        <w:rPr>
          <w:rFonts w:ascii="Times New Roman" w:hAnsi="Times New Roman" w:cs="Times New Roman"/>
          <w:sz w:val="24"/>
          <w:szCs w:val="24"/>
        </w:rPr>
        <w:t xml:space="preserve"> is</w:t>
      </w:r>
      <w:r w:rsidR="00646168">
        <w:rPr>
          <w:rFonts w:ascii="Times New Roman" w:hAnsi="Times New Roman" w:cs="Times New Roman"/>
          <w:sz w:val="24"/>
          <w:szCs w:val="24"/>
        </w:rPr>
        <w:t xml:space="preserve"> caused by the</w:t>
      </w:r>
      <w:r>
        <w:rPr>
          <w:rFonts w:ascii="Times New Roman" w:hAnsi="Times New Roman" w:cs="Times New Roman"/>
          <w:sz w:val="24"/>
          <w:szCs w:val="24"/>
        </w:rPr>
        <w:t xml:space="preserve"> </w:t>
      </w:r>
      <w:r w:rsidRPr="00AF47C2">
        <w:rPr>
          <w:rFonts w:ascii="Times New Roman" w:hAnsi="Times New Roman" w:cs="Times New Roman"/>
          <w:sz w:val="24"/>
          <w:szCs w:val="24"/>
        </w:rPr>
        <w:t xml:space="preserve">existence of disturbing factors that can influence the relationship between one's intention and </w:t>
      </w:r>
      <w:r>
        <w:rPr>
          <w:rFonts w:ascii="Times New Roman" w:hAnsi="Times New Roman" w:cs="Times New Roman"/>
          <w:sz w:val="24"/>
          <w:szCs w:val="24"/>
        </w:rPr>
        <w:t>behavio</w:t>
      </w:r>
      <w:r w:rsidR="00646168">
        <w:rPr>
          <w:rFonts w:ascii="Times New Roman" w:hAnsi="Times New Roman" w:cs="Times New Roman"/>
          <w:sz w:val="24"/>
          <w:szCs w:val="24"/>
        </w:rPr>
        <w:t>r</w:t>
      </w:r>
      <w:r w:rsidRPr="00AF47C2">
        <w:rPr>
          <w:rFonts w:ascii="Times New Roman" w:hAnsi="Times New Roman" w:cs="Times New Roman"/>
          <w:sz w:val="24"/>
          <w:szCs w:val="24"/>
        </w:rPr>
        <w:t xml:space="preserve"> (Solomon, 2013, p</w:t>
      </w:r>
      <w:r w:rsidR="00484458">
        <w:rPr>
          <w:rFonts w:ascii="Times New Roman" w:hAnsi="Times New Roman" w:cs="Times New Roman"/>
          <w:sz w:val="24"/>
          <w:szCs w:val="24"/>
        </w:rPr>
        <w:t>p</w:t>
      </w:r>
      <w:r w:rsidRPr="00AF47C2">
        <w:rPr>
          <w:rFonts w:ascii="Times New Roman" w:hAnsi="Times New Roman" w:cs="Times New Roman"/>
          <w:sz w:val="24"/>
          <w:szCs w:val="24"/>
        </w:rPr>
        <w:t>.</w:t>
      </w:r>
      <w:r w:rsidR="00484458">
        <w:rPr>
          <w:rFonts w:ascii="Times New Roman" w:hAnsi="Times New Roman" w:cs="Times New Roman"/>
          <w:sz w:val="24"/>
          <w:szCs w:val="24"/>
        </w:rPr>
        <w:t xml:space="preserve"> </w:t>
      </w:r>
      <w:r w:rsidRPr="00AF47C2">
        <w:rPr>
          <w:rFonts w:ascii="Times New Roman" w:hAnsi="Times New Roman" w:cs="Times New Roman"/>
          <w:sz w:val="24"/>
          <w:szCs w:val="24"/>
        </w:rPr>
        <w:t xml:space="preserve">287). </w:t>
      </w:r>
      <w:r w:rsidRPr="00646168">
        <w:rPr>
          <w:rFonts w:ascii="Times New Roman" w:hAnsi="Times New Roman" w:cs="Times New Roman"/>
          <w:sz w:val="24"/>
          <w:szCs w:val="24"/>
        </w:rPr>
        <w:t>For example, an employee tries to wear a tie because he wants to impress himself as a professional before his boss. In fact, professional indicators according to their superiors are not only measured by the</w:t>
      </w:r>
      <w:r w:rsidR="00646168" w:rsidRPr="00646168">
        <w:rPr>
          <w:rFonts w:ascii="Times New Roman" w:hAnsi="Times New Roman" w:cs="Times New Roman"/>
          <w:sz w:val="24"/>
          <w:szCs w:val="24"/>
        </w:rPr>
        <w:t xml:space="preserve"> wear of a tie</w:t>
      </w:r>
      <w:r w:rsidRPr="00646168">
        <w:rPr>
          <w:rFonts w:ascii="Times New Roman" w:hAnsi="Times New Roman" w:cs="Times New Roman"/>
          <w:sz w:val="24"/>
          <w:szCs w:val="24"/>
        </w:rPr>
        <w:t xml:space="preserve">. The example shows that trying behavior is an effort carried out in order to achieve </w:t>
      </w:r>
      <w:r w:rsidR="00646168" w:rsidRPr="00646168">
        <w:rPr>
          <w:rFonts w:ascii="Times New Roman" w:hAnsi="Times New Roman" w:cs="Times New Roman"/>
          <w:sz w:val="24"/>
          <w:szCs w:val="24"/>
        </w:rPr>
        <w:t xml:space="preserve">an </w:t>
      </w:r>
      <w:r w:rsidRPr="00646168">
        <w:rPr>
          <w:rFonts w:ascii="Times New Roman" w:hAnsi="Times New Roman" w:cs="Times New Roman"/>
          <w:sz w:val="24"/>
          <w:szCs w:val="24"/>
        </w:rPr>
        <w:t>intermediate</w:t>
      </w:r>
      <w:r w:rsidR="00646168" w:rsidRPr="00646168">
        <w:rPr>
          <w:rFonts w:ascii="Times New Roman" w:hAnsi="Times New Roman" w:cs="Times New Roman"/>
          <w:sz w:val="24"/>
          <w:szCs w:val="24"/>
        </w:rPr>
        <w:t xml:space="preserve"> in order to obtain the final goal,</w:t>
      </w:r>
      <w:r w:rsidRPr="00646168">
        <w:rPr>
          <w:rFonts w:ascii="Times New Roman" w:hAnsi="Times New Roman" w:cs="Times New Roman"/>
          <w:sz w:val="24"/>
          <w:szCs w:val="24"/>
        </w:rPr>
        <w:t xml:space="preserve"> which is to impress the boss.</w:t>
      </w:r>
    </w:p>
    <w:p w14:paraId="78CB20DF" w14:textId="23B8FFE7" w:rsidR="007305B6" w:rsidRDefault="007305B6" w:rsidP="00EB742E">
      <w:pPr>
        <w:jc w:val="both"/>
        <w:rPr>
          <w:rFonts w:ascii="Times New Roman" w:hAnsi="Times New Roman" w:cs="Times New Roman"/>
          <w:sz w:val="24"/>
          <w:szCs w:val="24"/>
        </w:rPr>
      </w:pPr>
    </w:p>
    <w:p w14:paraId="0B3E022F" w14:textId="77777777" w:rsidR="007305B6" w:rsidRDefault="007305B6" w:rsidP="00EB742E">
      <w:pPr>
        <w:jc w:val="both"/>
        <w:rPr>
          <w:rFonts w:ascii="Times New Roman" w:hAnsi="Times New Roman" w:cs="Times New Roman"/>
          <w:sz w:val="24"/>
          <w:szCs w:val="24"/>
        </w:rPr>
      </w:pPr>
    </w:p>
    <w:p w14:paraId="1FD676EF" w14:textId="77777777" w:rsidR="000D79B3" w:rsidRPr="000D79B3" w:rsidRDefault="000D79B3" w:rsidP="000D79B3">
      <w:pPr>
        <w:jc w:val="both"/>
        <w:rPr>
          <w:rFonts w:ascii="Times New Roman" w:hAnsi="Times New Roman" w:cs="Times New Roman"/>
          <w:b/>
          <w:sz w:val="24"/>
          <w:szCs w:val="24"/>
        </w:rPr>
      </w:pPr>
      <w:r w:rsidRPr="000D79B3">
        <w:rPr>
          <w:rFonts w:ascii="Times New Roman" w:hAnsi="Times New Roman" w:cs="Times New Roman"/>
          <w:b/>
          <w:sz w:val="24"/>
          <w:szCs w:val="24"/>
        </w:rPr>
        <w:t>Attitude towards Behavior</w:t>
      </w:r>
    </w:p>
    <w:p w14:paraId="019D79D5" w14:textId="77777777" w:rsidR="000D79B3" w:rsidRPr="000D79B3" w:rsidRDefault="000D79B3" w:rsidP="000D79B3">
      <w:pPr>
        <w:jc w:val="both"/>
        <w:rPr>
          <w:rFonts w:ascii="Times New Roman" w:hAnsi="Times New Roman" w:cs="Times New Roman"/>
          <w:sz w:val="24"/>
          <w:szCs w:val="24"/>
        </w:rPr>
      </w:pPr>
      <w:r w:rsidRPr="000D79B3">
        <w:rPr>
          <w:rFonts w:ascii="Times New Roman" w:hAnsi="Times New Roman" w:cs="Times New Roman"/>
          <w:sz w:val="24"/>
          <w:szCs w:val="24"/>
        </w:rPr>
        <w:t>Attitude has been found to be the most significant factor influencing behavioral intention (Al-</w:t>
      </w:r>
      <w:proofErr w:type="spellStart"/>
      <w:r w:rsidRPr="000D79B3">
        <w:rPr>
          <w:rFonts w:ascii="Times New Roman" w:hAnsi="Times New Roman" w:cs="Times New Roman"/>
          <w:sz w:val="24"/>
          <w:szCs w:val="24"/>
        </w:rPr>
        <w:t>Rafee</w:t>
      </w:r>
      <w:proofErr w:type="spellEnd"/>
      <w:r w:rsidRPr="000D79B3">
        <w:rPr>
          <w:rFonts w:ascii="Times New Roman" w:hAnsi="Times New Roman" w:cs="Times New Roman"/>
          <w:sz w:val="24"/>
          <w:szCs w:val="24"/>
        </w:rPr>
        <w:t xml:space="preserve"> and </w:t>
      </w:r>
      <w:proofErr w:type="spellStart"/>
      <w:r w:rsidRPr="000D79B3">
        <w:rPr>
          <w:rFonts w:ascii="Times New Roman" w:hAnsi="Times New Roman" w:cs="Times New Roman"/>
          <w:sz w:val="24"/>
          <w:szCs w:val="24"/>
        </w:rPr>
        <w:t>Cronan</w:t>
      </w:r>
      <w:proofErr w:type="spellEnd"/>
      <w:r w:rsidRPr="000D79B3">
        <w:rPr>
          <w:rFonts w:ascii="Times New Roman" w:hAnsi="Times New Roman" w:cs="Times New Roman"/>
          <w:sz w:val="24"/>
          <w:szCs w:val="24"/>
        </w:rPr>
        <w:t>, 2006). A person's positive attitude towards an object does not necessarily manifest into a positive attitude towards a behavior. That is why, it is necessary to differ attitude towards object and attitude towards behavior. A person may love the brand of Mercedes-Benz car, however, due to some circumstances, such as the inability to pay, the unnecessary features of the car, or the unaffordable price may not translate into a positive attitude towards buying (behavior) a Mercedes-Benz car.</w:t>
      </w:r>
    </w:p>
    <w:p w14:paraId="68AED25C" w14:textId="725CFF5C" w:rsidR="000D79B3" w:rsidRDefault="000D79B3" w:rsidP="00EB742E">
      <w:pPr>
        <w:jc w:val="both"/>
        <w:rPr>
          <w:rFonts w:ascii="Times New Roman" w:hAnsi="Times New Roman" w:cs="Times New Roman"/>
          <w:sz w:val="24"/>
          <w:szCs w:val="24"/>
        </w:rPr>
      </w:pPr>
      <w:r w:rsidRPr="000D79B3">
        <w:rPr>
          <w:rFonts w:ascii="Times New Roman" w:hAnsi="Times New Roman" w:cs="Times New Roman"/>
          <w:sz w:val="24"/>
          <w:szCs w:val="24"/>
        </w:rPr>
        <w:t xml:space="preserve">However, although many findings showing that attitude towards behavior has a closer proximity to behavior than attitude towards object (e.g., </w:t>
      </w:r>
      <w:proofErr w:type="spellStart"/>
      <w:r w:rsidRPr="000D79B3">
        <w:rPr>
          <w:rFonts w:ascii="Times New Roman" w:hAnsi="Times New Roman" w:cs="Times New Roman"/>
          <w:sz w:val="24"/>
          <w:szCs w:val="24"/>
        </w:rPr>
        <w:t>Dharmmesta</w:t>
      </w:r>
      <w:proofErr w:type="spellEnd"/>
      <w:r w:rsidRPr="000D79B3">
        <w:rPr>
          <w:rFonts w:ascii="Times New Roman" w:hAnsi="Times New Roman" w:cs="Times New Roman"/>
          <w:sz w:val="24"/>
          <w:szCs w:val="24"/>
        </w:rPr>
        <w:t xml:space="preserve"> (2002); Altaf et al. (2017); Datta et al. (2018); ) yet on the other hand, some studies assume that attitude towards object is a direct antecedent of intention or behavior (e.g., Lee et al. (2009); Hartmann and </w:t>
      </w:r>
      <w:proofErr w:type="spellStart"/>
      <w:r w:rsidRPr="000D79B3">
        <w:rPr>
          <w:rFonts w:ascii="Times New Roman" w:hAnsi="Times New Roman" w:cs="Times New Roman"/>
          <w:sz w:val="24"/>
          <w:szCs w:val="24"/>
        </w:rPr>
        <w:t>Apaolaza</w:t>
      </w:r>
      <w:proofErr w:type="spellEnd"/>
      <w:r w:rsidRPr="000D79B3">
        <w:rPr>
          <w:rFonts w:ascii="Times New Roman" w:hAnsi="Times New Roman" w:cs="Times New Roman"/>
          <w:sz w:val="24"/>
          <w:szCs w:val="24"/>
        </w:rPr>
        <w:t xml:space="preserve">-Ibáñez (2012); </w:t>
      </w:r>
      <w:proofErr w:type="spellStart"/>
      <w:r w:rsidRPr="000D79B3">
        <w:rPr>
          <w:rFonts w:ascii="Times New Roman" w:hAnsi="Times New Roman" w:cs="Times New Roman"/>
          <w:bCs/>
          <w:sz w:val="24"/>
          <w:szCs w:val="24"/>
        </w:rPr>
        <w:t>Farías</w:t>
      </w:r>
      <w:proofErr w:type="spellEnd"/>
      <w:r w:rsidRPr="000D79B3">
        <w:rPr>
          <w:rFonts w:ascii="Times New Roman" w:hAnsi="Times New Roman" w:cs="Times New Roman"/>
          <w:sz w:val="24"/>
          <w:szCs w:val="24"/>
        </w:rPr>
        <w:t xml:space="preserve"> (2018)).</w:t>
      </w:r>
    </w:p>
    <w:p w14:paraId="74BD5099" w14:textId="5735ADA8" w:rsidR="00EF3F24" w:rsidRPr="00EF3F24" w:rsidRDefault="00EF3F24" w:rsidP="00EB742E">
      <w:pPr>
        <w:jc w:val="both"/>
        <w:rPr>
          <w:rFonts w:ascii="Times New Roman" w:hAnsi="Times New Roman" w:cs="Times New Roman"/>
          <w:b/>
          <w:sz w:val="24"/>
          <w:szCs w:val="24"/>
        </w:rPr>
      </w:pPr>
      <w:r w:rsidRPr="00EF3F24">
        <w:rPr>
          <w:rFonts w:ascii="Times New Roman" w:hAnsi="Times New Roman" w:cs="Times New Roman"/>
          <w:b/>
          <w:sz w:val="24"/>
          <w:szCs w:val="24"/>
        </w:rPr>
        <w:t>HYPOTHESES DEVELOPMENT</w:t>
      </w:r>
    </w:p>
    <w:p w14:paraId="696CD3C5" w14:textId="445B1406" w:rsidR="00EB742E" w:rsidRDefault="001F6515" w:rsidP="00E6428B">
      <w:pPr>
        <w:jc w:val="both"/>
        <w:rPr>
          <w:rFonts w:ascii="Times New Roman" w:hAnsi="Times New Roman" w:cs="Times New Roman"/>
          <w:sz w:val="24"/>
          <w:szCs w:val="24"/>
        </w:rPr>
      </w:pPr>
      <w:r>
        <w:rPr>
          <w:rFonts w:ascii="Times New Roman" w:hAnsi="Times New Roman" w:cs="Times New Roman"/>
          <w:sz w:val="24"/>
          <w:szCs w:val="24"/>
        </w:rPr>
        <w:t>Based on the literature explained beforehand, eight hypotheses were generated and proposed in this research.</w:t>
      </w:r>
    </w:p>
    <w:p w14:paraId="751BF3C2" w14:textId="30E8BBAE" w:rsidR="00EC1AB5" w:rsidRDefault="00EC1AB5" w:rsidP="00E6428B">
      <w:pPr>
        <w:jc w:val="both"/>
        <w:rPr>
          <w:rFonts w:ascii="Times New Roman" w:hAnsi="Times New Roman" w:cs="Times New Roman"/>
          <w:sz w:val="24"/>
          <w:szCs w:val="24"/>
        </w:rPr>
      </w:pPr>
      <w:r>
        <w:rPr>
          <w:rFonts w:ascii="Times New Roman" w:hAnsi="Times New Roman" w:cs="Times New Roman"/>
          <w:sz w:val="24"/>
          <w:szCs w:val="24"/>
        </w:rPr>
        <w:t xml:space="preserve">The variable of attitude towards success was originally initiated from Theory of Self-Regulation (Bandura, 1991). Attitude towards success variable is the implementation of one’s anticipation in overcoming the future success consequences (Carver and </w:t>
      </w:r>
      <w:proofErr w:type="spellStart"/>
      <w:r>
        <w:rPr>
          <w:rFonts w:ascii="Times New Roman" w:hAnsi="Times New Roman" w:cs="Times New Roman"/>
          <w:sz w:val="24"/>
          <w:szCs w:val="24"/>
        </w:rPr>
        <w:t>Schierer</w:t>
      </w:r>
      <w:proofErr w:type="spellEnd"/>
      <w:r>
        <w:rPr>
          <w:rFonts w:ascii="Times New Roman" w:hAnsi="Times New Roman" w:cs="Times New Roman"/>
          <w:sz w:val="24"/>
          <w:szCs w:val="24"/>
        </w:rPr>
        <w:t xml:space="preserve">, 1988). Basically, one will take anticipatory steps on the implications of success </w:t>
      </w:r>
      <w:r w:rsidR="00EF3F24">
        <w:rPr>
          <w:rFonts w:ascii="Times New Roman" w:hAnsi="Times New Roman" w:cs="Times New Roman"/>
          <w:sz w:val="24"/>
          <w:szCs w:val="24"/>
        </w:rPr>
        <w:t xml:space="preserve">in trying something (Taylor et al., 2001). When the resources to reach </w:t>
      </w:r>
      <w:proofErr w:type="gramStart"/>
      <w:r w:rsidR="00EF3F24">
        <w:rPr>
          <w:rFonts w:ascii="Times New Roman" w:hAnsi="Times New Roman" w:cs="Times New Roman"/>
          <w:sz w:val="24"/>
          <w:szCs w:val="24"/>
        </w:rPr>
        <w:t>one’s</w:t>
      </w:r>
      <w:proofErr w:type="gramEnd"/>
      <w:r w:rsidR="00EF3F24">
        <w:rPr>
          <w:rFonts w:ascii="Times New Roman" w:hAnsi="Times New Roman" w:cs="Times New Roman"/>
          <w:sz w:val="24"/>
          <w:szCs w:val="24"/>
        </w:rPr>
        <w:t xml:space="preserve"> goal are limited and there is no certainty that the intermediate goal will produce success or failure, then the urge to success tend to increase.</w:t>
      </w:r>
    </w:p>
    <w:p w14:paraId="6AD41F94" w14:textId="6F97CCF7" w:rsidR="00FC28BE" w:rsidRDefault="00EF3F24" w:rsidP="00EC1AB5">
      <w:pPr>
        <w:jc w:val="both"/>
        <w:rPr>
          <w:rFonts w:ascii="Times New Roman" w:hAnsi="Times New Roman" w:cs="Times New Roman"/>
          <w:sz w:val="24"/>
          <w:szCs w:val="24"/>
        </w:rPr>
      </w:pPr>
      <w:r>
        <w:rPr>
          <w:rFonts w:ascii="Times New Roman" w:hAnsi="Times New Roman" w:cs="Times New Roman"/>
          <w:sz w:val="24"/>
          <w:szCs w:val="24"/>
        </w:rPr>
        <w:t>Attitude towards success describes the degree of one’s willingness to achieve success</w:t>
      </w:r>
      <w:r w:rsidR="00D67CC8">
        <w:rPr>
          <w:rFonts w:ascii="Times New Roman" w:hAnsi="Times New Roman" w:cs="Times New Roman"/>
          <w:sz w:val="24"/>
          <w:szCs w:val="24"/>
        </w:rPr>
        <w:t xml:space="preserve"> in</w:t>
      </w:r>
      <w:r>
        <w:rPr>
          <w:rFonts w:ascii="Times New Roman" w:hAnsi="Times New Roman" w:cs="Times New Roman"/>
          <w:sz w:val="24"/>
          <w:szCs w:val="24"/>
        </w:rPr>
        <w:t xml:space="preserve"> completing goals (</w:t>
      </w:r>
      <w:proofErr w:type="spellStart"/>
      <w:r>
        <w:rPr>
          <w:rFonts w:ascii="Times New Roman" w:hAnsi="Times New Roman" w:cs="Times New Roman"/>
          <w:sz w:val="24"/>
          <w:szCs w:val="24"/>
        </w:rPr>
        <w:t>Bagozzi</w:t>
      </w:r>
      <w:proofErr w:type="spellEnd"/>
      <w:r>
        <w:rPr>
          <w:rFonts w:ascii="Times New Roman" w:hAnsi="Times New Roman" w:cs="Times New Roman"/>
          <w:sz w:val="24"/>
          <w:szCs w:val="24"/>
        </w:rPr>
        <w:t xml:space="preserve"> and</w:t>
      </w:r>
      <w:r w:rsidR="00D67CC8">
        <w:rPr>
          <w:rFonts w:ascii="Times New Roman" w:hAnsi="Times New Roman" w:cs="Times New Roman"/>
          <w:sz w:val="24"/>
          <w:szCs w:val="24"/>
        </w:rPr>
        <w:t xml:space="preserve"> </w:t>
      </w:r>
      <w:proofErr w:type="spellStart"/>
      <w:r w:rsidR="00D67CC8">
        <w:rPr>
          <w:rFonts w:ascii="Times New Roman" w:hAnsi="Times New Roman" w:cs="Times New Roman"/>
          <w:sz w:val="24"/>
          <w:szCs w:val="24"/>
        </w:rPr>
        <w:t>Warshaw</w:t>
      </w:r>
      <w:proofErr w:type="spellEnd"/>
      <w:r w:rsidR="00D67CC8">
        <w:rPr>
          <w:rFonts w:ascii="Times New Roman" w:hAnsi="Times New Roman" w:cs="Times New Roman"/>
          <w:sz w:val="24"/>
          <w:szCs w:val="24"/>
        </w:rPr>
        <w:t xml:space="preserve">, 1990). The volition to success is manifested in the attitude towards success which will then has an influence on attitude towards trying (Bandura, 1991). </w:t>
      </w:r>
      <w:r w:rsidR="00FC28BE">
        <w:rPr>
          <w:rFonts w:ascii="Times New Roman" w:hAnsi="Times New Roman" w:cs="Times New Roman"/>
          <w:sz w:val="24"/>
          <w:szCs w:val="24"/>
        </w:rPr>
        <w:t>The higher people’s attitude towards success of donating through the medium of social crowdfunding, the higher their attitude towards trying to donate through the medium of social crowdfunding. The same rule applies for the opposite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42"/>
      </w:tblGrid>
      <w:tr w:rsidR="001F6515" w14:paraId="15635B0C" w14:textId="77777777" w:rsidTr="00D52E6D">
        <w:tc>
          <w:tcPr>
            <w:tcW w:w="535" w:type="dxa"/>
          </w:tcPr>
          <w:p w14:paraId="6E51D178" w14:textId="7262059E" w:rsidR="001F6515" w:rsidRDefault="001F6515" w:rsidP="00020CCC">
            <w:pPr>
              <w:rPr>
                <w:rFonts w:ascii="Times New Roman" w:hAnsi="Times New Roman" w:cs="Times New Roman"/>
                <w:sz w:val="24"/>
                <w:szCs w:val="24"/>
              </w:rPr>
            </w:pPr>
            <w:r>
              <w:rPr>
                <w:rFonts w:ascii="Times New Roman" w:hAnsi="Times New Roman" w:cs="Times New Roman"/>
                <w:sz w:val="24"/>
                <w:szCs w:val="24"/>
              </w:rPr>
              <w:t>H1</w:t>
            </w:r>
          </w:p>
        </w:tc>
        <w:tc>
          <w:tcPr>
            <w:tcW w:w="283" w:type="dxa"/>
          </w:tcPr>
          <w:p w14:paraId="53DDC7E7" w14:textId="761B0CC2" w:rsidR="001F6515" w:rsidRDefault="001F6515" w:rsidP="00020CCC">
            <w:pPr>
              <w:rPr>
                <w:rFonts w:ascii="Times New Roman" w:hAnsi="Times New Roman" w:cs="Times New Roman"/>
                <w:sz w:val="24"/>
                <w:szCs w:val="24"/>
              </w:rPr>
            </w:pPr>
            <w:r>
              <w:rPr>
                <w:rFonts w:ascii="Times New Roman" w:hAnsi="Times New Roman" w:cs="Times New Roman"/>
                <w:sz w:val="24"/>
                <w:szCs w:val="24"/>
              </w:rPr>
              <w:t>:</w:t>
            </w:r>
          </w:p>
        </w:tc>
        <w:tc>
          <w:tcPr>
            <w:tcW w:w="8542" w:type="dxa"/>
          </w:tcPr>
          <w:p w14:paraId="7E4AC48D" w14:textId="7A22AC20" w:rsidR="00FC28BE" w:rsidRDefault="001F6515" w:rsidP="00844A35">
            <w:pPr>
              <w:jc w:val="both"/>
              <w:rPr>
                <w:rFonts w:ascii="Times New Roman" w:hAnsi="Times New Roman" w:cs="Times New Roman"/>
                <w:sz w:val="24"/>
                <w:szCs w:val="24"/>
              </w:rPr>
            </w:pPr>
            <w:r w:rsidRPr="00FC28BE">
              <w:rPr>
                <w:rFonts w:ascii="Times New Roman" w:hAnsi="Times New Roman" w:cs="Times New Roman"/>
                <w:i/>
                <w:sz w:val="24"/>
                <w:szCs w:val="24"/>
              </w:rPr>
              <w:t>Attitude towards success has a positive effect on attitude towards trying to donate through social crowdfunding media</w:t>
            </w:r>
            <w:r>
              <w:rPr>
                <w:rFonts w:ascii="Times New Roman" w:hAnsi="Times New Roman" w:cs="Times New Roman"/>
                <w:sz w:val="24"/>
                <w:szCs w:val="24"/>
              </w:rPr>
              <w:t>.</w:t>
            </w:r>
          </w:p>
        </w:tc>
      </w:tr>
    </w:tbl>
    <w:p w14:paraId="60D8DADF" w14:textId="7A518409" w:rsidR="00844A35" w:rsidRDefault="00FC28BE" w:rsidP="00844A35">
      <w:pPr>
        <w:spacing w:before="240"/>
        <w:jc w:val="both"/>
        <w:rPr>
          <w:rFonts w:ascii="Times New Roman" w:hAnsi="Times New Roman" w:cs="Times New Roman"/>
          <w:sz w:val="24"/>
          <w:szCs w:val="24"/>
        </w:rPr>
      </w:pPr>
      <w:r>
        <w:rPr>
          <w:rFonts w:ascii="Times New Roman" w:hAnsi="Times New Roman" w:cs="Times New Roman"/>
          <w:sz w:val="24"/>
          <w:szCs w:val="24"/>
        </w:rPr>
        <w:t>In line with the attitude towards success</w:t>
      </w:r>
      <w:r w:rsidR="00ED325F">
        <w:rPr>
          <w:rFonts w:ascii="Times New Roman" w:hAnsi="Times New Roman" w:cs="Times New Roman"/>
          <w:sz w:val="24"/>
          <w:szCs w:val="24"/>
        </w:rPr>
        <w:t>, one will take an anticipation step towards the consequences of failure in trying something (Taylor et al., 2001). However, it should be a concern that someone who really wants to achieve an important goal will accept the consequences of trying either it is succeeding or failing (</w:t>
      </w:r>
      <w:proofErr w:type="spellStart"/>
      <w:r w:rsidR="00ED325F">
        <w:rPr>
          <w:rFonts w:ascii="Times New Roman" w:hAnsi="Times New Roman" w:cs="Times New Roman"/>
          <w:sz w:val="24"/>
          <w:szCs w:val="24"/>
        </w:rPr>
        <w:t>Dharmmesta</w:t>
      </w:r>
      <w:proofErr w:type="spellEnd"/>
      <w:r w:rsidR="00ED325F">
        <w:rPr>
          <w:rFonts w:ascii="Times New Roman" w:hAnsi="Times New Roman" w:cs="Times New Roman"/>
          <w:sz w:val="24"/>
          <w:szCs w:val="24"/>
        </w:rPr>
        <w:t>, 2000). Thus, one’s effort towards trying is not based on the result of trying itself, but based on his attitude towards success and failure.</w:t>
      </w:r>
    </w:p>
    <w:p w14:paraId="40A5DF16" w14:textId="366C2FF3" w:rsidR="00F4248D" w:rsidRDefault="009A20C4" w:rsidP="00F4248D">
      <w:pPr>
        <w:jc w:val="both"/>
        <w:rPr>
          <w:rFonts w:ascii="Times New Roman" w:hAnsi="Times New Roman" w:cs="Times New Roman"/>
          <w:sz w:val="24"/>
          <w:szCs w:val="24"/>
        </w:rPr>
      </w:pPr>
      <w:r>
        <w:rPr>
          <w:rFonts w:ascii="Times New Roman" w:hAnsi="Times New Roman" w:cs="Times New Roman"/>
          <w:sz w:val="24"/>
          <w:szCs w:val="24"/>
        </w:rPr>
        <w:t xml:space="preserve">One’s attitude towards failure vary depends on the level of one’s self-efficacy (Bandura, 1991). When the level of self-efficacy is </w:t>
      </w:r>
      <w:r w:rsidR="00F4248D">
        <w:rPr>
          <w:rFonts w:ascii="Times New Roman" w:hAnsi="Times New Roman" w:cs="Times New Roman"/>
          <w:sz w:val="24"/>
          <w:szCs w:val="24"/>
        </w:rPr>
        <w:t>high, failure will not become an obstacle for someone to achieve a goal. The consideration of failing which is manifested in the form of attitude towards failure, will then be assumed to have an effect on attitude towards trying. The stronger a person faces failure, the more positive his attitude towards trying to donate through the medium of social crowdfunding. But if the person if weak in the face of failure in completing the final goal, then the attitude towards trying to donate through the medium of social crowdfunding will weaken.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42"/>
      </w:tblGrid>
      <w:tr w:rsidR="00FC28BE" w14:paraId="40997AA4" w14:textId="77777777" w:rsidTr="008725BD">
        <w:tc>
          <w:tcPr>
            <w:tcW w:w="535" w:type="dxa"/>
          </w:tcPr>
          <w:p w14:paraId="757FA12D" w14:textId="77777777" w:rsidR="00FC28BE" w:rsidRDefault="00FC28BE" w:rsidP="008725BD">
            <w:pPr>
              <w:rPr>
                <w:rFonts w:ascii="Times New Roman" w:hAnsi="Times New Roman" w:cs="Times New Roman"/>
                <w:sz w:val="24"/>
                <w:szCs w:val="24"/>
              </w:rPr>
            </w:pPr>
            <w:r>
              <w:rPr>
                <w:rFonts w:ascii="Times New Roman" w:hAnsi="Times New Roman" w:cs="Times New Roman"/>
                <w:sz w:val="24"/>
                <w:szCs w:val="24"/>
              </w:rPr>
              <w:t>H2</w:t>
            </w:r>
          </w:p>
        </w:tc>
        <w:tc>
          <w:tcPr>
            <w:tcW w:w="283" w:type="dxa"/>
          </w:tcPr>
          <w:p w14:paraId="3C573ED9" w14:textId="77777777" w:rsidR="00FC28BE" w:rsidRDefault="00FC28BE" w:rsidP="008725BD">
            <w:pPr>
              <w:rPr>
                <w:rFonts w:ascii="Times New Roman" w:hAnsi="Times New Roman" w:cs="Times New Roman"/>
                <w:sz w:val="24"/>
                <w:szCs w:val="24"/>
              </w:rPr>
            </w:pPr>
            <w:r>
              <w:rPr>
                <w:rFonts w:ascii="Times New Roman" w:hAnsi="Times New Roman" w:cs="Times New Roman"/>
                <w:sz w:val="24"/>
                <w:szCs w:val="24"/>
              </w:rPr>
              <w:t>:</w:t>
            </w:r>
          </w:p>
        </w:tc>
        <w:tc>
          <w:tcPr>
            <w:tcW w:w="8542" w:type="dxa"/>
          </w:tcPr>
          <w:p w14:paraId="7A12DC47" w14:textId="363C90D2" w:rsidR="00844A35" w:rsidRDefault="00FC28BE" w:rsidP="008725BD">
            <w:pPr>
              <w:jc w:val="both"/>
              <w:rPr>
                <w:rFonts w:ascii="Times New Roman" w:hAnsi="Times New Roman" w:cs="Times New Roman"/>
                <w:sz w:val="24"/>
                <w:szCs w:val="24"/>
              </w:rPr>
            </w:pPr>
            <w:r>
              <w:rPr>
                <w:rFonts w:ascii="Times New Roman" w:hAnsi="Times New Roman" w:cs="Times New Roman"/>
                <w:sz w:val="24"/>
                <w:szCs w:val="24"/>
              </w:rPr>
              <w:t>Attitude towards failure has a positive effect on attitude towards trying to donate through social crowdfunding media.</w:t>
            </w:r>
          </w:p>
        </w:tc>
      </w:tr>
    </w:tbl>
    <w:p w14:paraId="5ECDB508" w14:textId="4E8CDC30" w:rsidR="00844A35" w:rsidRDefault="00844A35" w:rsidP="00844A35">
      <w:pPr>
        <w:spacing w:before="240"/>
        <w:jc w:val="both"/>
        <w:rPr>
          <w:rFonts w:ascii="Times New Roman" w:hAnsi="Times New Roman" w:cs="Times New Roman"/>
          <w:sz w:val="24"/>
          <w:szCs w:val="24"/>
        </w:rPr>
      </w:pPr>
      <w:r>
        <w:rPr>
          <w:rFonts w:ascii="Times New Roman" w:hAnsi="Times New Roman" w:cs="Times New Roman"/>
          <w:sz w:val="24"/>
          <w:szCs w:val="24"/>
        </w:rPr>
        <w:t>The</w:t>
      </w:r>
      <w:r w:rsidRPr="00844A35">
        <w:rPr>
          <w:rFonts w:ascii="Times New Roman" w:hAnsi="Times New Roman" w:cs="Times New Roman"/>
          <w:sz w:val="24"/>
          <w:szCs w:val="24"/>
        </w:rPr>
        <w:t xml:space="preserve"> important factor for someone to condu</w:t>
      </w:r>
      <w:r>
        <w:rPr>
          <w:rFonts w:ascii="Times New Roman" w:hAnsi="Times New Roman" w:cs="Times New Roman"/>
          <w:sz w:val="24"/>
          <w:szCs w:val="24"/>
        </w:rPr>
        <w:t>ct a trying behavior</w:t>
      </w:r>
      <w:r w:rsidRPr="00844A35">
        <w:rPr>
          <w:rFonts w:ascii="Times New Roman" w:hAnsi="Times New Roman" w:cs="Times New Roman"/>
          <w:sz w:val="24"/>
          <w:szCs w:val="24"/>
        </w:rPr>
        <w:t xml:space="preserve"> is the activity or process of the </w:t>
      </w:r>
      <w:r>
        <w:rPr>
          <w:rFonts w:ascii="Times New Roman" w:hAnsi="Times New Roman" w:cs="Times New Roman"/>
          <w:sz w:val="24"/>
          <w:szCs w:val="24"/>
        </w:rPr>
        <w:t>behavior</w:t>
      </w:r>
      <w:r w:rsidRPr="00844A35">
        <w:rPr>
          <w:rFonts w:ascii="Times New Roman" w:hAnsi="Times New Roman" w:cs="Times New Roman"/>
          <w:sz w:val="24"/>
          <w:szCs w:val="24"/>
        </w:rPr>
        <w:t xml:space="preserve"> itself (Bandura, 1991). A person will not </w:t>
      </w:r>
      <w:r w:rsidR="000565B4">
        <w:rPr>
          <w:rFonts w:ascii="Times New Roman" w:hAnsi="Times New Roman" w:cs="Times New Roman"/>
          <w:sz w:val="24"/>
          <w:szCs w:val="24"/>
        </w:rPr>
        <w:t xml:space="preserve">devastate </w:t>
      </w:r>
      <w:r>
        <w:rPr>
          <w:rFonts w:ascii="Times New Roman" w:hAnsi="Times New Roman" w:cs="Times New Roman"/>
          <w:sz w:val="24"/>
          <w:szCs w:val="24"/>
        </w:rPr>
        <w:t>his</w:t>
      </w:r>
      <w:r w:rsidRPr="00844A35">
        <w:rPr>
          <w:rFonts w:ascii="Times New Roman" w:hAnsi="Times New Roman" w:cs="Times New Roman"/>
          <w:sz w:val="24"/>
          <w:szCs w:val="24"/>
        </w:rPr>
        <w:t xml:space="preserve"> time </w:t>
      </w:r>
      <w:r>
        <w:rPr>
          <w:rFonts w:ascii="Times New Roman" w:hAnsi="Times New Roman" w:cs="Times New Roman"/>
          <w:sz w:val="24"/>
          <w:szCs w:val="24"/>
        </w:rPr>
        <w:t xml:space="preserve">to </w:t>
      </w:r>
      <w:r w:rsidRPr="00844A35">
        <w:rPr>
          <w:rFonts w:ascii="Times New Roman" w:hAnsi="Times New Roman" w:cs="Times New Roman"/>
          <w:sz w:val="24"/>
          <w:szCs w:val="24"/>
        </w:rPr>
        <w:t>undergo a process that is not</w:t>
      </w:r>
      <w:r>
        <w:rPr>
          <w:rFonts w:ascii="Times New Roman" w:hAnsi="Times New Roman" w:cs="Times New Roman"/>
          <w:sz w:val="24"/>
          <w:szCs w:val="24"/>
        </w:rPr>
        <w:t xml:space="preserve"> perceived as</w:t>
      </w:r>
      <w:r w:rsidRPr="00844A35">
        <w:rPr>
          <w:rFonts w:ascii="Times New Roman" w:hAnsi="Times New Roman" w:cs="Times New Roman"/>
          <w:sz w:val="24"/>
          <w:szCs w:val="24"/>
        </w:rPr>
        <w:t xml:space="preserve"> useful (Bandura, 1991). </w:t>
      </w:r>
      <w:r>
        <w:rPr>
          <w:rFonts w:ascii="Times New Roman" w:hAnsi="Times New Roman" w:cs="Times New Roman"/>
          <w:sz w:val="24"/>
          <w:szCs w:val="24"/>
        </w:rPr>
        <w:t>Thus</w:t>
      </w:r>
      <w:r w:rsidRPr="00844A35">
        <w:rPr>
          <w:rFonts w:ascii="Times New Roman" w:hAnsi="Times New Roman" w:cs="Times New Roman"/>
          <w:sz w:val="24"/>
          <w:szCs w:val="24"/>
        </w:rPr>
        <w:t xml:space="preserve">, he will reduce his efforts to activities that are deemed worthless. </w:t>
      </w:r>
      <w:r w:rsidR="000565B4">
        <w:rPr>
          <w:rFonts w:ascii="Times New Roman" w:hAnsi="Times New Roman" w:cs="Times New Roman"/>
          <w:sz w:val="24"/>
          <w:szCs w:val="24"/>
        </w:rPr>
        <w:t>It implies that p</w:t>
      </w:r>
      <w:r w:rsidRPr="00844A35">
        <w:rPr>
          <w:rFonts w:ascii="Times New Roman" w:hAnsi="Times New Roman" w:cs="Times New Roman"/>
          <w:sz w:val="24"/>
          <w:szCs w:val="24"/>
        </w:rPr>
        <w:t>rocess becomes</w:t>
      </w:r>
      <w:r w:rsidR="000565B4">
        <w:rPr>
          <w:rFonts w:ascii="Times New Roman" w:hAnsi="Times New Roman" w:cs="Times New Roman"/>
          <w:sz w:val="24"/>
          <w:szCs w:val="24"/>
        </w:rPr>
        <w:t xml:space="preserve"> a strong aspect</w:t>
      </w:r>
      <w:r w:rsidRPr="00844A35">
        <w:rPr>
          <w:rFonts w:ascii="Times New Roman" w:hAnsi="Times New Roman" w:cs="Times New Roman"/>
          <w:sz w:val="24"/>
          <w:szCs w:val="24"/>
        </w:rPr>
        <w:t xml:space="preserve"> in determining attitude toward</w:t>
      </w:r>
      <w:r w:rsidR="000565B4">
        <w:rPr>
          <w:rFonts w:ascii="Times New Roman" w:hAnsi="Times New Roman" w:cs="Times New Roman"/>
          <w:sz w:val="24"/>
          <w:szCs w:val="24"/>
        </w:rPr>
        <w:t>s trying to donate through the medium of social crowdfunding</w:t>
      </w:r>
      <w:r w:rsidRPr="00844A35">
        <w:rPr>
          <w:rFonts w:ascii="Times New Roman" w:hAnsi="Times New Roman" w:cs="Times New Roman"/>
          <w:sz w:val="24"/>
          <w:szCs w:val="24"/>
        </w:rPr>
        <w:t xml:space="preserve"> (</w:t>
      </w:r>
      <w:proofErr w:type="spellStart"/>
      <w:r w:rsidRPr="00844A35">
        <w:rPr>
          <w:rFonts w:ascii="Times New Roman" w:hAnsi="Times New Roman" w:cs="Times New Roman"/>
          <w:sz w:val="24"/>
          <w:szCs w:val="24"/>
        </w:rPr>
        <w:t>Bagozzi</w:t>
      </w:r>
      <w:proofErr w:type="spellEnd"/>
      <w:r w:rsidRPr="00844A35">
        <w:rPr>
          <w:rFonts w:ascii="Times New Roman" w:hAnsi="Times New Roman" w:cs="Times New Roman"/>
          <w:sz w:val="24"/>
          <w:szCs w:val="24"/>
        </w:rPr>
        <w:t xml:space="preserve"> and </w:t>
      </w:r>
      <w:proofErr w:type="spellStart"/>
      <w:r w:rsidRPr="00844A35">
        <w:rPr>
          <w:rFonts w:ascii="Times New Roman" w:hAnsi="Times New Roman" w:cs="Times New Roman"/>
          <w:sz w:val="24"/>
          <w:szCs w:val="24"/>
        </w:rPr>
        <w:t>Warshaw</w:t>
      </w:r>
      <w:proofErr w:type="spellEnd"/>
      <w:r w:rsidRPr="00844A35">
        <w:rPr>
          <w:rFonts w:ascii="Times New Roman" w:hAnsi="Times New Roman" w:cs="Times New Roman"/>
          <w:sz w:val="24"/>
          <w:szCs w:val="24"/>
        </w:rPr>
        <w:t>, 1990).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42"/>
      </w:tblGrid>
      <w:tr w:rsidR="00F4248D" w14:paraId="2DE9165D" w14:textId="77777777" w:rsidTr="008725BD">
        <w:tc>
          <w:tcPr>
            <w:tcW w:w="535" w:type="dxa"/>
          </w:tcPr>
          <w:p w14:paraId="67D93ADF" w14:textId="77777777" w:rsidR="00F4248D" w:rsidRDefault="00F4248D" w:rsidP="008725BD">
            <w:pPr>
              <w:rPr>
                <w:rFonts w:ascii="Times New Roman" w:hAnsi="Times New Roman" w:cs="Times New Roman"/>
                <w:sz w:val="24"/>
                <w:szCs w:val="24"/>
              </w:rPr>
            </w:pPr>
            <w:r>
              <w:rPr>
                <w:rFonts w:ascii="Times New Roman" w:hAnsi="Times New Roman" w:cs="Times New Roman"/>
                <w:sz w:val="24"/>
                <w:szCs w:val="24"/>
              </w:rPr>
              <w:t>H3</w:t>
            </w:r>
          </w:p>
        </w:tc>
        <w:tc>
          <w:tcPr>
            <w:tcW w:w="283" w:type="dxa"/>
          </w:tcPr>
          <w:p w14:paraId="13B46DEF" w14:textId="77777777" w:rsidR="00F4248D" w:rsidRDefault="00F4248D" w:rsidP="008725BD">
            <w:pPr>
              <w:rPr>
                <w:rFonts w:ascii="Times New Roman" w:hAnsi="Times New Roman" w:cs="Times New Roman"/>
                <w:sz w:val="24"/>
                <w:szCs w:val="24"/>
              </w:rPr>
            </w:pPr>
            <w:r>
              <w:rPr>
                <w:rFonts w:ascii="Times New Roman" w:hAnsi="Times New Roman" w:cs="Times New Roman"/>
                <w:sz w:val="24"/>
                <w:szCs w:val="24"/>
              </w:rPr>
              <w:t>:</w:t>
            </w:r>
          </w:p>
        </w:tc>
        <w:tc>
          <w:tcPr>
            <w:tcW w:w="8542" w:type="dxa"/>
          </w:tcPr>
          <w:p w14:paraId="0BEA130A" w14:textId="27E17C7A" w:rsidR="000565B4" w:rsidRDefault="00F4248D" w:rsidP="008725BD">
            <w:pPr>
              <w:jc w:val="both"/>
              <w:rPr>
                <w:rFonts w:ascii="Times New Roman" w:hAnsi="Times New Roman" w:cs="Times New Roman"/>
                <w:sz w:val="24"/>
                <w:szCs w:val="24"/>
              </w:rPr>
            </w:pPr>
            <w:r>
              <w:rPr>
                <w:rFonts w:ascii="Times New Roman" w:hAnsi="Times New Roman" w:cs="Times New Roman"/>
                <w:sz w:val="24"/>
                <w:szCs w:val="24"/>
              </w:rPr>
              <w:t>Attitude towards process has a positive effect on attitude towards trying to donate through social crowdfunding media.</w:t>
            </w:r>
          </w:p>
        </w:tc>
      </w:tr>
    </w:tbl>
    <w:p w14:paraId="6801C42D" w14:textId="22B10610" w:rsidR="000565B4" w:rsidRDefault="000565B4" w:rsidP="00E21C68">
      <w:pPr>
        <w:spacing w:before="240"/>
        <w:jc w:val="both"/>
        <w:rPr>
          <w:rFonts w:ascii="Times New Roman" w:hAnsi="Times New Roman" w:cs="Times New Roman"/>
          <w:sz w:val="24"/>
          <w:szCs w:val="24"/>
        </w:rPr>
      </w:pPr>
      <w:r>
        <w:rPr>
          <w:rFonts w:ascii="Times New Roman" w:hAnsi="Times New Roman" w:cs="Times New Roman"/>
          <w:sz w:val="24"/>
          <w:szCs w:val="24"/>
        </w:rPr>
        <w:t xml:space="preserve">Referring to the </w:t>
      </w:r>
      <w:proofErr w:type="spellStart"/>
      <w:r>
        <w:rPr>
          <w:rFonts w:ascii="Times New Roman" w:hAnsi="Times New Roman" w:cs="Times New Roman"/>
          <w:sz w:val="24"/>
          <w:szCs w:val="24"/>
        </w:rPr>
        <w:t>Eagly-Chaiken</w:t>
      </w:r>
      <w:proofErr w:type="spellEnd"/>
      <w:r>
        <w:rPr>
          <w:rFonts w:ascii="Times New Roman" w:hAnsi="Times New Roman" w:cs="Times New Roman"/>
          <w:sz w:val="24"/>
          <w:szCs w:val="24"/>
        </w:rPr>
        <w:t xml:space="preserve"> Composite Model (1993) which shows that attitude towards behavior has an impact on intention, then the attitude towards trying is assumed to have the same impact on intention since trying is also considered as behavior.</w:t>
      </w:r>
      <w:r w:rsidR="00E21C68">
        <w:rPr>
          <w:rFonts w:ascii="Times New Roman" w:hAnsi="Times New Roman" w:cs="Times New Roman"/>
          <w:sz w:val="24"/>
          <w:szCs w:val="24"/>
        </w:rPr>
        <w:t xml:space="preserve"> Trying is a collection of behavior that is done in order to achieve the ultimate goal (</w:t>
      </w:r>
      <w:proofErr w:type="spellStart"/>
      <w:r w:rsidR="00E21C68">
        <w:rPr>
          <w:rFonts w:ascii="Times New Roman" w:hAnsi="Times New Roman" w:cs="Times New Roman"/>
          <w:sz w:val="24"/>
          <w:szCs w:val="24"/>
        </w:rPr>
        <w:t>Bagozzi</w:t>
      </w:r>
      <w:proofErr w:type="spellEnd"/>
      <w:r w:rsidR="00E21C68">
        <w:rPr>
          <w:rFonts w:ascii="Times New Roman" w:hAnsi="Times New Roman" w:cs="Times New Roman"/>
          <w:sz w:val="24"/>
          <w:szCs w:val="24"/>
        </w:rPr>
        <w:t xml:space="preserve"> and </w:t>
      </w:r>
      <w:proofErr w:type="spellStart"/>
      <w:r w:rsidR="00E21C68">
        <w:rPr>
          <w:rFonts w:ascii="Times New Roman" w:hAnsi="Times New Roman" w:cs="Times New Roman"/>
          <w:sz w:val="24"/>
          <w:szCs w:val="24"/>
        </w:rPr>
        <w:t>Warshaw</w:t>
      </w:r>
      <w:proofErr w:type="spellEnd"/>
      <w:r w:rsidR="00E21C68">
        <w:rPr>
          <w:rFonts w:ascii="Times New Roman" w:hAnsi="Times New Roman" w:cs="Times New Roman"/>
          <w:sz w:val="24"/>
          <w:szCs w:val="24"/>
        </w:rPr>
        <w:t>, 1990). The attitude towards trying is the result of an evaluation of attitude towards success, attitude towards failure, and attitude towards process (</w:t>
      </w:r>
      <w:proofErr w:type="spellStart"/>
      <w:r w:rsidR="00E21C68">
        <w:rPr>
          <w:rFonts w:ascii="Times New Roman" w:hAnsi="Times New Roman" w:cs="Times New Roman"/>
          <w:sz w:val="24"/>
          <w:szCs w:val="24"/>
        </w:rPr>
        <w:t>Bagozzi</w:t>
      </w:r>
      <w:proofErr w:type="spellEnd"/>
      <w:r w:rsidR="00E21C68">
        <w:rPr>
          <w:rFonts w:ascii="Times New Roman" w:hAnsi="Times New Roman" w:cs="Times New Roman"/>
          <w:sz w:val="24"/>
          <w:szCs w:val="24"/>
        </w:rPr>
        <w:t xml:space="preserve"> and </w:t>
      </w:r>
      <w:proofErr w:type="spellStart"/>
      <w:r w:rsidR="00E21C68">
        <w:rPr>
          <w:rFonts w:ascii="Times New Roman" w:hAnsi="Times New Roman" w:cs="Times New Roman"/>
          <w:sz w:val="24"/>
          <w:szCs w:val="24"/>
        </w:rPr>
        <w:t>Warshaw</w:t>
      </w:r>
      <w:proofErr w:type="spellEnd"/>
      <w:r w:rsidR="00E21C68">
        <w:rPr>
          <w:rFonts w:ascii="Times New Roman" w:hAnsi="Times New Roman" w:cs="Times New Roman"/>
          <w:sz w:val="24"/>
          <w:szCs w:val="24"/>
        </w:rPr>
        <w:t xml:space="preserve">, 1990). Several studies reported that attitude towards trying has a positive impact on intention to try (e.g., </w:t>
      </w:r>
      <w:proofErr w:type="spellStart"/>
      <w:r w:rsidR="00E21C68">
        <w:rPr>
          <w:rFonts w:ascii="Times New Roman" w:hAnsi="Times New Roman" w:cs="Times New Roman"/>
          <w:sz w:val="24"/>
          <w:szCs w:val="24"/>
        </w:rPr>
        <w:t>Chaouali</w:t>
      </w:r>
      <w:proofErr w:type="spellEnd"/>
      <w:r w:rsidR="00E21C68">
        <w:rPr>
          <w:rFonts w:ascii="Times New Roman" w:hAnsi="Times New Roman" w:cs="Times New Roman"/>
          <w:sz w:val="24"/>
          <w:szCs w:val="24"/>
        </w:rPr>
        <w:t xml:space="preserve"> et al (2017)</w:t>
      </w:r>
      <w:r w:rsidR="00033AF7">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42"/>
      </w:tblGrid>
      <w:tr w:rsidR="000565B4" w14:paraId="6466AAD8" w14:textId="77777777" w:rsidTr="008725BD">
        <w:tc>
          <w:tcPr>
            <w:tcW w:w="535" w:type="dxa"/>
          </w:tcPr>
          <w:p w14:paraId="144452C0" w14:textId="77777777" w:rsidR="000565B4" w:rsidRDefault="000565B4" w:rsidP="008725BD">
            <w:pPr>
              <w:rPr>
                <w:rFonts w:ascii="Times New Roman" w:hAnsi="Times New Roman" w:cs="Times New Roman"/>
                <w:sz w:val="24"/>
                <w:szCs w:val="24"/>
              </w:rPr>
            </w:pPr>
            <w:r>
              <w:rPr>
                <w:rFonts w:ascii="Times New Roman" w:hAnsi="Times New Roman" w:cs="Times New Roman"/>
                <w:sz w:val="24"/>
                <w:szCs w:val="24"/>
              </w:rPr>
              <w:t>H4</w:t>
            </w:r>
          </w:p>
        </w:tc>
        <w:tc>
          <w:tcPr>
            <w:tcW w:w="283" w:type="dxa"/>
          </w:tcPr>
          <w:p w14:paraId="1C275570" w14:textId="77777777" w:rsidR="000565B4" w:rsidRDefault="000565B4" w:rsidP="008725BD">
            <w:pPr>
              <w:rPr>
                <w:rFonts w:ascii="Times New Roman" w:hAnsi="Times New Roman" w:cs="Times New Roman"/>
                <w:sz w:val="24"/>
                <w:szCs w:val="24"/>
              </w:rPr>
            </w:pPr>
            <w:r>
              <w:rPr>
                <w:rFonts w:ascii="Times New Roman" w:hAnsi="Times New Roman" w:cs="Times New Roman"/>
                <w:sz w:val="24"/>
                <w:szCs w:val="24"/>
              </w:rPr>
              <w:t>:</w:t>
            </w:r>
          </w:p>
        </w:tc>
        <w:tc>
          <w:tcPr>
            <w:tcW w:w="8542" w:type="dxa"/>
          </w:tcPr>
          <w:p w14:paraId="2C055A51" w14:textId="0D4CE9F1" w:rsidR="00303459" w:rsidRDefault="000565B4" w:rsidP="00303459">
            <w:pPr>
              <w:jc w:val="both"/>
              <w:rPr>
                <w:rFonts w:ascii="Times New Roman" w:hAnsi="Times New Roman" w:cs="Times New Roman"/>
                <w:sz w:val="24"/>
                <w:szCs w:val="24"/>
              </w:rPr>
            </w:pPr>
            <w:r>
              <w:rPr>
                <w:rFonts w:ascii="Times New Roman" w:hAnsi="Times New Roman" w:cs="Times New Roman"/>
                <w:sz w:val="24"/>
                <w:szCs w:val="24"/>
              </w:rPr>
              <w:t>Attitude towards trying has a positive effect on intention to try donating through social crowdfunding media.</w:t>
            </w:r>
          </w:p>
        </w:tc>
      </w:tr>
    </w:tbl>
    <w:p w14:paraId="64D1F7DA" w14:textId="26963A1F" w:rsidR="00F30647" w:rsidRDefault="00303459" w:rsidP="00F30647">
      <w:pPr>
        <w:spacing w:before="240"/>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Hoon</w:t>
      </w:r>
      <w:proofErr w:type="spellEnd"/>
      <w:r>
        <w:rPr>
          <w:rFonts w:ascii="Times New Roman" w:hAnsi="Times New Roman" w:cs="Times New Roman"/>
          <w:sz w:val="24"/>
          <w:szCs w:val="24"/>
        </w:rPr>
        <w:t>-Ang et al. (2001), social pressure can have an influence on individual’s intention to do certain activity. The influence depends on one’s vulnerability towards the pressure. In social environment, a person may perceive that his surroundings expect him to behave in a way that is accepted by the society (</w:t>
      </w:r>
      <w:proofErr w:type="spellStart"/>
      <w:r>
        <w:rPr>
          <w:rFonts w:ascii="Times New Roman" w:hAnsi="Times New Roman" w:cs="Times New Roman"/>
          <w:sz w:val="24"/>
          <w:szCs w:val="24"/>
        </w:rPr>
        <w:t>McLallen</w:t>
      </w:r>
      <w:proofErr w:type="spellEnd"/>
      <w:r>
        <w:rPr>
          <w:rFonts w:ascii="Times New Roman" w:hAnsi="Times New Roman" w:cs="Times New Roman"/>
          <w:sz w:val="24"/>
          <w:szCs w:val="24"/>
        </w:rPr>
        <w:t xml:space="preserve"> and Fishbein, 2008). This perception will further influence</w:t>
      </w:r>
      <w:r w:rsidR="006D380D">
        <w:rPr>
          <w:rFonts w:ascii="Times New Roman" w:hAnsi="Times New Roman" w:cs="Times New Roman"/>
          <w:sz w:val="24"/>
          <w:szCs w:val="24"/>
        </w:rPr>
        <w:t xml:space="preserve"> people intention to try.</w:t>
      </w:r>
      <w:r w:rsidR="00975E2A">
        <w:rPr>
          <w:rFonts w:ascii="Times New Roman" w:hAnsi="Times New Roman" w:cs="Times New Roman"/>
          <w:sz w:val="24"/>
          <w:szCs w:val="24"/>
        </w:rPr>
        <w:t xml:space="preserve"> In this study, one </w:t>
      </w:r>
      <w:r w:rsidR="0059723F">
        <w:rPr>
          <w:rFonts w:ascii="Times New Roman" w:hAnsi="Times New Roman" w:cs="Times New Roman"/>
          <w:sz w:val="24"/>
          <w:szCs w:val="24"/>
        </w:rPr>
        <w:t xml:space="preserve">is considered to have a tendency to donate through the medium of social crowdfunding when the community suggest him to do so.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32"/>
      </w:tblGrid>
      <w:tr w:rsidR="00303459" w14:paraId="42C58C65" w14:textId="77777777" w:rsidTr="00303459">
        <w:tc>
          <w:tcPr>
            <w:tcW w:w="535" w:type="dxa"/>
          </w:tcPr>
          <w:p w14:paraId="5E29FB2E" w14:textId="77777777" w:rsidR="00303459" w:rsidRDefault="00303459" w:rsidP="008725BD">
            <w:pPr>
              <w:rPr>
                <w:rFonts w:ascii="Times New Roman" w:hAnsi="Times New Roman" w:cs="Times New Roman"/>
                <w:sz w:val="24"/>
                <w:szCs w:val="24"/>
              </w:rPr>
            </w:pPr>
            <w:r>
              <w:rPr>
                <w:rFonts w:ascii="Times New Roman" w:hAnsi="Times New Roman" w:cs="Times New Roman"/>
                <w:sz w:val="24"/>
                <w:szCs w:val="24"/>
              </w:rPr>
              <w:t>H5</w:t>
            </w:r>
          </w:p>
        </w:tc>
        <w:tc>
          <w:tcPr>
            <w:tcW w:w="283" w:type="dxa"/>
          </w:tcPr>
          <w:p w14:paraId="0B960B26" w14:textId="77777777" w:rsidR="00303459" w:rsidRDefault="00303459" w:rsidP="008725BD">
            <w:pPr>
              <w:rPr>
                <w:rFonts w:ascii="Times New Roman" w:hAnsi="Times New Roman" w:cs="Times New Roman"/>
                <w:sz w:val="24"/>
                <w:szCs w:val="24"/>
              </w:rPr>
            </w:pPr>
            <w:r>
              <w:rPr>
                <w:rFonts w:ascii="Times New Roman" w:hAnsi="Times New Roman" w:cs="Times New Roman"/>
                <w:sz w:val="24"/>
                <w:szCs w:val="24"/>
              </w:rPr>
              <w:t>:</w:t>
            </w:r>
          </w:p>
        </w:tc>
        <w:tc>
          <w:tcPr>
            <w:tcW w:w="8532" w:type="dxa"/>
          </w:tcPr>
          <w:p w14:paraId="163678D0" w14:textId="77777777" w:rsidR="00303459" w:rsidRDefault="00303459" w:rsidP="008725BD">
            <w:pPr>
              <w:jc w:val="both"/>
              <w:rPr>
                <w:rFonts w:ascii="Times New Roman" w:hAnsi="Times New Roman" w:cs="Times New Roman"/>
                <w:sz w:val="24"/>
                <w:szCs w:val="24"/>
              </w:rPr>
            </w:pPr>
            <w:r>
              <w:rPr>
                <w:rFonts w:ascii="Times New Roman" w:hAnsi="Times New Roman" w:cs="Times New Roman"/>
                <w:sz w:val="24"/>
                <w:szCs w:val="24"/>
              </w:rPr>
              <w:t>Subjective norm has a positive effect on intention to try donating through social crowdfunding media.</w:t>
            </w:r>
          </w:p>
        </w:tc>
      </w:tr>
    </w:tbl>
    <w:p w14:paraId="3CD9A7C3" w14:textId="311267FC" w:rsidR="00455EA1" w:rsidRDefault="0096278B" w:rsidP="00E13664">
      <w:pPr>
        <w:spacing w:before="240"/>
        <w:jc w:val="both"/>
        <w:rPr>
          <w:rFonts w:ascii="Times New Roman" w:hAnsi="Times New Roman" w:cs="Times New Roman"/>
          <w:sz w:val="24"/>
          <w:szCs w:val="24"/>
        </w:rPr>
      </w:pPr>
      <w:r>
        <w:rPr>
          <w:rFonts w:ascii="Times New Roman" w:hAnsi="Times New Roman" w:cs="Times New Roman"/>
          <w:sz w:val="24"/>
          <w:szCs w:val="24"/>
        </w:rPr>
        <w:t xml:space="preserve">Past behavior is generally defined as the action or reaction towards external and internal symptoms in the past (Sommer, 2011). When one’s attitude toward </w:t>
      </w:r>
      <w:r w:rsidR="00E13664">
        <w:rPr>
          <w:rFonts w:ascii="Times New Roman" w:hAnsi="Times New Roman" w:cs="Times New Roman"/>
          <w:sz w:val="24"/>
          <w:szCs w:val="24"/>
        </w:rPr>
        <w:t xml:space="preserve">trying </w:t>
      </w:r>
      <w:r>
        <w:rPr>
          <w:rFonts w:ascii="Times New Roman" w:hAnsi="Times New Roman" w:cs="Times New Roman"/>
          <w:sz w:val="24"/>
          <w:szCs w:val="24"/>
        </w:rPr>
        <w:t xml:space="preserve">is not certain, past behavior becomes a single predictor of </w:t>
      </w:r>
      <w:r w:rsidR="00E13664">
        <w:rPr>
          <w:rFonts w:ascii="Times New Roman" w:hAnsi="Times New Roman" w:cs="Times New Roman"/>
          <w:sz w:val="24"/>
          <w:szCs w:val="24"/>
        </w:rPr>
        <w:t>intention to try (</w:t>
      </w:r>
      <w:proofErr w:type="spellStart"/>
      <w:r w:rsidR="00E13664">
        <w:rPr>
          <w:rFonts w:ascii="Times New Roman" w:hAnsi="Times New Roman" w:cs="Times New Roman"/>
          <w:sz w:val="24"/>
          <w:szCs w:val="24"/>
        </w:rPr>
        <w:t>Bagozzi</w:t>
      </w:r>
      <w:proofErr w:type="spellEnd"/>
      <w:r w:rsidR="00E13664">
        <w:rPr>
          <w:rFonts w:ascii="Times New Roman" w:hAnsi="Times New Roman" w:cs="Times New Roman"/>
          <w:sz w:val="24"/>
          <w:szCs w:val="24"/>
        </w:rPr>
        <w:t xml:space="preserve"> and </w:t>
      </w:r>
      <w:proofErr w:type="spellStart"/>
      <w:r w:rsidR="00E13664">
        <w:rPr>
          <w:rFonts w:ascii="Times New Roman" w:hAnsi="Times New Roman" w:cs="Times New Roman"/>
          <w:sz w:val="24"/>
          <w:szCs w:val="24"/>
        </w:rPr>
        <w:t>Warshaw</w:t>
      </w:r>
      <w:proofErr w:type="spellEnd"/>
      <w:r w:rsidR="00E13664">
        <w:rPr>
          <w:rFonts w:ascii="Times New Roman" w:hAnsi="Times New Roman" w:cs="Times New Roman"/>
          <w:sz w:val="24"/>
          <w:szCs w:val="24"/>
        </w:rPr>
        <w:t>, 1990). Even when his attitude towards behavior is certain, past behavior influence the intention to try as one’s personal inferences rather than as one’s reflection of past behavior (</w:t>
      </w:r>
      <w:proofErr w:type="spellStart"/>
      <w:r w:rsidR="00E13664">
        <w:rPr>
          <w:rFonts w:ascii="Times New Roman" w:hAnsi="Times New Roman" w:cs="Times New Roman"/>
          <w:sz w:val="24"/>
          <w:szCs w:val="24"/>
        </w:rPr>
        <w:t>Bagozzi</w:t>
      </w:r>
      <w:proofErr w:type="spellEnd"/>
      <w:r w:rsidR="00E13664">
        <w:rPr>
          <w:rFonts w:ascii="Times New Roman" w:hAnsi="Times New Roman" w:cs="Times New Roman"/>
          <w:sz w:val="24"/>
          <w:szCs w:val="24"/>
        </w:rPr>
        <w:t xml:space="preserve"> and </w:t>
      </w:r>
      <w:proofErr w:type="spellStart"/>
      <w:r w:rsidR="00E13664">
        <w:rPr>
          <w:rFonts w:ascii="Times New Roman" w:hAnsi="Times New Roman" w:cs="Times New Roman"/>
          <w:sz w:val="24"/>
          <w:szCs w:val="24"/>
        </w:rPr>
        <w:t>Warshaw</w:t>
      </w:r>
      <w:proofErr w:type="spellEnd"/>
      <w:r w:rsidR="00E13664">
        <w:rPr>
          <w:rFonts w:ascii="Times New Roman" w:hAnsi="Times New Roman" w:cs="Times New Roman"/>
          <w:sz w:val="24"/>
          <w:szCs w:val="24"/>
        </w:rPr>
        <w:t xml:space="preserve">, 1990). </w:t>
      </w:r>
      <w:r w:rsidR="00455EA1">
        <w:rPr>
          <w:rFonts w:ascii="Times New Roman" w:hAnsi="Times New Roman" w:cs="Times New Roman"/>
          <w:sz w:val="24"/>
          <w:szCs w:val="24"/>
        </w:rPr>
        <w:t>Past behavior can also be used as a reference to predict the quality of a product provided by the company. Therefore, in this study, past behavior is considered as the determinant of intention to try donating through social crowdfunding media.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3"/>
        <w:gridCol w:w="8542"/>
      </w:tblGrid>
      <w:tr w:rsidR="00303459" w14:paraId="04ADC953" w14:textId="77777777" w:rsidTr="007028CA">
        <w:tc>
          <w:tcPr>
            <w:tcW w:w="535" w:type="dxa"/>
          </w:tcPr>
          <w:p w14:paraId="7E22A812" w14:textId="77777777" w:rsidR="00303459" w:rsidRDefault="00303459" w:rsidP="008725BD">
            <w:pPr>
              <w:rPr>
                <w:rFonts w:ascii="Times New Roman" w:hAnsi="Times New Roman" w:cs="Times New Roman"/>
                <w:sz w:val="24"/>
                <w:szCs w:val="24"/>
              </w:rPr>
            </w:pPr>
            <w:r>
              <w:rPr>
                <w:rFonts w:ascii="Times New Roman" w:hAnsi="Times New Roman" w:cs="Times New Roman"/>
                <w:sz w:val="24"/>
                <w:szCs w:val="24"/>
              </w:rPr>
              <w:t>H6</w:t>
            </w:r>
          </w:p>
        </w:tc>
        <w:tc>
          <w:tcPr>
            <w:tcW w:w="283" w:type="dxa"/>
          </w:tcPr>
          <w:p w14:paraId="1296BC9E" w14:textId="77777777" w:rsidR="00303459" w:rsidRDefault="00303459" w:rsidP="008725BD">
            <w:pPr>
              <w:rPr>
                <w:rFonts w:ascii="Times New Roman" w:hAnsi="Times New Roman" w:cs="Times New Roman"/>
                <w:sz w:val="24"/>
                <w:szCs w:val="24"/>
              </w:rPr>
            </w:pPr>
            <w:r>
              <w:rPr>
                <w:rFonts w:ascii="Times New Roman" w:hAnsi="Times New Roman" w:cs="Times New Roman"/>
                <w:sz w:val="24"/>
                <w:szCs w:val="24"/>
              </w:rPr>
              <w:t>:</w:t>
            </w:r>
          </w:p>
        </w:tc>
        <w:tc>
          <w:tcPr>
            <w:tcW w:w="8542" w:type="dxa"/>
          </w:tcPr>
          <w:p w14:paraId="3BCEB976" w14:textId="77777777" w:rsidR="00303459" w:rsidRDefault="00303459" w:rsidP="007305B6">
            <w:pPr>
              <w:jc w:val="both"/>
              <w:rPr>
                <w:rFonts w:ascii="Times New Roman" w:hAnsi="Times New Roman" w:cs="Times New Roman"/>
                <w:sz w:val="24"/>
                <w:szCs w:val="24"/>
              </w:rPr>
            </w:pPr>
            <w:r>
              <w:rPr>
                <w:rFonts w:ascii="Times New Roman" w:hAnsi="Times New Roman" w:cs="Times New Roman"/>
                <w:sz w:val="24"/>
                <w:szCs w:val="24"/>
              </w:rPr>
              <w:t>Past behavior has a positive effect on intention to try donating through social crowdfunding media.</w:t>
            </w:r>
          </w:p>
        </w:tc>
      </w:tr>
    </w:tbl>
    <w:p w14:paraId="5295AB49" w14:textId="07790FF4" w:rsidR="00F768F7" w:rsidRDefault="00F768F7" w:rsidP="007305B6">
      <w:pPr>
        <w:spacing w:before="240"/>
        <w:rPr>
          <w:rFonts w:ascii="Times New Roman" w:hAnsi="Times New Roman" w:cs="Times New Roman"/>
          <w:b/>
          <w:sz w:val="24"/>
          <w:szCs w:val="24"/>
        </w:rPr>
      </w:pPr>
      <w:r w:rsidRPr="00F768F7">
        <w:rPr>
          <w:rFonts w:ascii="Times New Roman" w:hAnsi="Times New Roman" w:cs="Times New Roman"/>
          <w:b/>
          <w:sz w:val="24"/>
          <w:szCs w:val="24"/>
        </w:rPr>
        <w:t>RESEARCH METHOD</w:t>
      </w:r>
    </w:p>
    <w:p w14:paraId="4A65C3EE" w14:textId="1796D605" w:rsidR="00F145A2" w:rsidRDefault="00F145A2" w:rsidP="00F145A2">
      <w:pPr>
        <w:spacing w:line="240" w:lineRule="auto"/>
        <w:jc w:val="both"/>
        <w:rPr>
          <w:rFonts w:ascii="Times New Roman" w:eastAsia="Times New Roman" w:hAnsi="Times New Roman" w:cs="Times New Roman"/>
          <w:sz w:val="24"/>
          <w:szCs w:val="24"/>
          <w:lang w:eastAsia="en-PH"/>
        </w:rPr>
      </w:pPr>
      <w:r w:rsidRPr="00240DA8">
        <w:rPr>
          <w:rFonts w:ascii="Times New Roman" w:eastAsia="Times New Roman" w:hAnsi="Times New Roman" w:cs="Times New Roman"/>
          <w:sz w:val="24"/>
          <w:szCs w:val="24"/>
          <w:lang w:val="id-ID" w:eastAsia="en-PH"/>
        </w:rPr>
        <w:t>The data collection in this research was conducted in two stages. T</w:t>
      </w:r>
      <w:r w:rsidRPr="00240DA8">
        <w:rPr>
          <w:rFonts w:ascii="Times New Roman" w:eastAsia="Times New Roman" w:hAnsi="Times New Roman" w:cs="Times New Roman"/>
          <w:sz w:val="24"/>
          <w:szCs w:val="24"/>
          <w:lang w:eastAsia="en-PH"/>
        </w:rPr>
        <w:t xml:space="preserve">he first stage was </w:t>
      </w:r>
      <w:r w:rsidRPr="00240DA8">
        <w:rPr>
          <w:rFonts w:ascii="Times New Roman" w:eastAsia="Times New Roman" w:hAnsi="Times New Roman" w:cs="Times New Roman"/>
          <w:sz w:val="24"/>
          <w:szCs w:val="24"/>
          <w:lang w:val="id-ID" w:eastAsia="en-PH"/>
        </w:rPr>
        <w:t xml:space="preserve">conducted through </w:t>
      </w:r>
      <w:r w:rsidRPr="00240DA8">
        <w:rPr>
          <w:rFonts w:ascii="Times New Roman" w:eastAsia="Times New Roman" w:hAnsi="Times New Roman" w:cs="Times New Roman"/>
          <w:sz w:val="24"/>
          <w:szCs w:val="24"/>
          <w:lang w:eastAsia="en-PH"/>
        </w:rPr>
        <w:t>qualitative</w:t>
      </w:r>
      <w:r w:rsidRPr="00240DA8">
        <w:rPr>
          <w:rFonts w:ascii="Times New Roman" w:eastAsia="Times New Roman" w:hAnsi="Times New Roman" w:cs="Times New Roman"/>
          <w:sz w:val="24"/>
          <w:szCs w:val="24"/>
          <w:lang w:val="id-ID" w:eastAsia="en-PH"/>
        </w:rPr>
        <w:t xml:space="preserve"> </w:t>
      </w:r>
      <w:r w:rsidRPr="00240DA8">
        <w:rPr>
          <w:rFonts w:ascii="Times New Roman" w:eastAsia="Times New Roman" w:hAnsi="Times New Roman" w:cs="Times New Roman"/>
          <w:sz w:val="24"/>
          <w:szCs w:val="24"/>
          <w:lang w:eastAsia="en-PH"/>
        </w:rPr>
        <w:t xml:space="preserve">and the second stage was </w:t>
      </w:r>
      <w:r w:rsidRPr="00240DA8">
        <w:rPr>
          <w:rFonts w:ascii="Times New Roman" w:eastAsia="Times New Roman" w:hAnsi="Times New Roman" w:cs="Times New Roman"/>
          <w:sz w:val="24"/>
          <w:szCs w:val="24"/>
          <w:lang w:val="id-ID" w:eastAsia="en-PH"/>
        </w:rPr>
        <w:t xml:space="preserve">through </w:t>
      </w:r>
      <w:r w:rsidRPr="00240DA8">
        <w:rPr>
          <w:rFonts w:ascii="Times New Roman" w:eastAsia="Times New Roman" w:hAnsi="Times New Roman" w:cs="Times New Roman"/>
          <w:sz w:val="24"/>
          <w:szCs w:val="24"/>
          <w:lang w:eastAsia="en-PH"/>
        </w:rPr>
        <w:t>quantitative</w:t>
      </w:r>
      <w:r w:rsidRPr="00240DA8">
        <w:rPr>
          <w:rFonts w:ascii="Times New Roman" w:eastAsia="Times New Roman" w:hAnsi="Times New Roman" w:cs="Times New Roman"/>
          <w:sz w:val="24"/>
          <w:szCs w:val="24"/>
          <w:lang w:val="id-ID" w:eastAsia="en-PH"/>
        </w:rPr>
        <w:t xml:space="preserve"> method</w:t>
      </w:r>
      <w:r w:rsidRPr="00240DA8">
        <w:rPr>
          <w:rFonts w:ascii="Times New Roman" w:eastAsia="Times New Roman" w:hAnsi="Times New Roman" w:cs="Times New Roman"/>
          <w:sz w:val="24"/>
          <w:szCs w:val="24"/>
          <w:lang w:eastAsia="en-PH"/>
        </w:rPr>
        <w:t xml:space="preserve">. </w:t>
      </w:r>
      <w:r w:rsidRPr="00240DA8">
        <w:rPr>
          <w:rFonts w:ascii="Times New Roman" w:eastAsia="Times New Roman" w:hAnsi="Times New Roman" w:cs="Times New Roman"/>
          <w:sz w:val="24"/>
          <w:szCs w:val="24"/>
          <w:lang w:val="id-ID" w:eastAsia="en-PH"/>
        </w:rPr>
        <w:t>In the first</w:t>
      </w:r>
      <w:r w:rsidRPr="00240DA8">
        <w:rPr>
          <w:rFonts w:ascii="Times New Roman" w:eastAsia="Times New Roman" w:hAnsi="Times New Roman" w:cs="Times New Roman"/>
          <w:sz w:val="24"/>
          <w:szCs w:val="24"/>
          <w:lang w:eastAsia="en-PH"/>
        </w:rPr>
        <w:t xml:space="preserve"> stage, an elicitation study</w:t>
      </w:r>
      <w:r w:rsidRPr="00240DA8">
        <w:rPr>
          <w:rFonts w:ascii="Times New Roman" w:eastAsia="Times New Roman" w:hAnsi="Times New Roman" w:cs="Times New Roman"/>
          <w:sz w:val="24"/>
          <w:szCs w:val="24"/>
          <w:lang w:val="id-ID" w:eastAsia="en-PH"/>
        </w:rPr>
        <w:t xml:space="preserve"> </w:t>
      </w:r>
      <w:r w:rsidRPr="00240DA8">
        <w:rPr>
          <w:rFonts w:ascii="Times New Roman" w:eastAsia="Times New Roman" w:hAnsi="Times New Roman" w:cs="Times New Roman"/>
          <w:sz w:val="24"/>
          <w:szCs w:val="24"/>
          <w:lang w:eastAsia="en-PH"/>
        </w:rPr>
        <w:t>on a representative sample</w:t>
      </w:r>
      <w:r w:rsidRPr="00240DA8">
        <w:rPr>
          <w:rFonts w:ascii="Times New Roman" w:eastAsia="Times New Roman" w:hAnsi="Times New Roman" w:cs="Times New Roman"/>
          <w:sz w:val="24"/>
          <w:szCs w:val="24"/>
          <w:lang w:val="id-ID" w:eastAsia="en-PH"/>
        </w:rPr>
        <w:t xml:space="preserve"> </w:t>
      </w:r>
      <w:r w:rsidRPr="00240DA8">
        <w:rPr>
          <w:rFonts w:ascii="Times New Roman" w:eastAsia="Times New Roman" w:hAnsi="Times New Roman" w:cs="Times New Roman"/>
          <w:sz w:val="24"/>
          <w:szCs w:val="24"/>
          <w:lang w:eastAsia="en-PH"/>
        </w:rPr>
        <w:t>of the population</w:t>
      </w:r>
      <w:r w:rsidRPr="00240DA8">
        <w:rPr>
          <w:rFonts w:ascii="Times New Roman" w:eastAsia="Times New Roman" w:hAnsi="Times New Roman" w:cs="Times New Roman"/>
          <w:sz w:val="24"/>
          <w:szCs w:val="24"/>
          <w:lang w:val="id-ID" w:eastAsia="en-PH"/>
        </w:rPr>
        <w:t xml:space="preserve"> was conducted as a</w:t>
      </w:r>
      <w:r w:rsidRPr="00240DA8">
        <w:rPr>
          <w:rFonts w:ascii="Times New Roman" w:eastAsia="Times New Roman" w:hAnsi="Times New Roman" w:cs="Times New Roman"/>
          <w:sz w:val="24"/>
          <w:szCs w:val="24"/>
          <w:lang w:eastAsia="en-PH"/>
        </w:rPr>
        <w:t xml:space="preserve"> standard procedure</w:t>
      </w:r>
      <w:r w:rsidRPr="00240DA8">
        <w:rPr>
          <w:rFonts w:ascii="Times New Roman" w:eastAsia="Times New Roman" w:hAnsi="Times New Roman" w:cs="Times New Roman"/>
          <w:sz w:val="24"/>
          <w:szCs w:val="24"/>
          <w:lang w:val="id-ID" w:eastAsia="en-PH"/>
        </w:rPr>
        <w:t>s developed</w:t>
      </w:r>
      <w:r w:rsidRPr="00240DA8">
        <w:rPr>
          <w:rFonts w:ascii="Times New Roman" w:eastAsia="Times New Roman" w:hAnsi="Times New Roman" w:cs="Times New Roman"/>
          <w:sz w:val="24"/>
          <w:szCs w:val="24"/>
          <w:lang w:eastAsia="en-PH"/>
        </w:rPr>
        <w:t xml:space="preserve"> for identifying</w:t>
      </w:r>
      <w:r w:rsidRPr="00240DA8">
        <w:rPr>
          <w:rFonts w:ascii="Times New Roman" w:eastAsia="Times New Roman" w:hAnsi="Times New Roman" w:cs="Times New Roman"/>
          <w:sz w:val="24"/>
          <w:szCs w:val="24"/>
          <w:lang w:val="id-ID" w:eastAsia="en-PH"/>
        </w:rPr>
        <w:t xml:space="preserve"> modal salient attributes or outcomes associated with an attitude objects or behavior (Fishbein and Middlestadt, 1995).</w:t>
      </w:r>
      <w:r w:rsidRPr="00240DA8">
        <w:rPr>
          <w:rFonts w:ascii="Times New Roman" w:eastAsia="Times New Roman" w:hAnsi="Times New Roman" w:cs="Times New Roman"/>
          <w:sz w:val="24"/>
          <w:szCs w:val="24"/>
          <w:lang w:eastAsia="en-PH"/>
        </w:rPr>
        <w:t xml:space="preserve"> A content analysis was thus administered to provide common and accurate best practices in scale development for survey in the next stage.</w:t>
      </w:r>
    </w:p>
    <w:p w14:paraId="109D311C" w14:textId="49B565D3" w:rsidR="00F145A2" w:rsidRPr="00D1061D" w:rsidRDefault="00F145A2" w:rsidP="00F145A2">
      <w:pPr>
        <w:spacing w:line="240" w:lineRule="auto"/>
        <w:jc w:val="both"/>
        <w:rPr>
          <w:rFonts w:ascii="Times New Roman" w:eastAsia="Times New Roman" w:hAnsi="Times New Roman" w:cs="Times New Roman"/>
          <w:sz w:val="24"/>
          <w:szCs w:val="24"/>
          <w:lang w:eastAsia="en-PH"/>
        </w:rPr>
      </w:pPr>
      <w:r w:rsidRPr="00240DA8">
        <w:rPr>
          <w:rFonts w:ascii="Times New Roman" w:eastAsia="Times New Roman" w:hAnsi="Times New Roman" w:cs="Times New Roman"/>
          <w:sz w:val="24"/>
          <w:szCs w:val="24"/>
          <w:lang w:eastAsia="en-PH"/>
        </w:rPr>
        <w:t>To obtain</w:t>
      </w:r>
      <w:r w:rsidRPr="00240DA8">
        <w:rPr>
          <w:rFonts w:ascii="Times New Roman" w:eastAsia="Times New Roman" w:hAnsi="Times New Roman" w:cs="Times New Roman"/>
          <w:sz w:val="24"/>
          <w:szCs w:val="24"/>
          <w:lang w:val="id-ID" w:eastAsia="en-PH"/>
        </w:rPr>
        <w:t xml:space="preserve"> </w:t>
      </w:r>
      <w:r>
        <w:rPr>
          <w:rFonts w:ascii="Times New Roman" w:eastAsia="Times New Roman" w:hAnsi="Times New Roman" w:cs="Times New Roman"/>
          <w:sz w:val="24"/>
          <w:szCs w:val="24"/>
          <w:lang w:eastAsia="en-PH"/>
        </w:rPr>
        <w:t>people</w:t>
      </w:r>
      <w:r w:rsidRPr="00240DA8">
        <w:rPr>
          <w:rFonts w:ascii="Times New Roman" w:eastAsia="Times New Roman" w:hAnsi="Times New Roman" w:cs="Times New Roman"/>
          <w:sz w:val="24"/>
          <w:szCs w:val="24"/>
          <w:lang w:eastAsia="en-PH"/>
        </w:rPr>
        <w:t>’s</w:t>
      </w:r>
      <w:r w:rsidRPr="00240DA8">
        <w:rPr>
          <w:rFonts w:ascii="Times New Roman" w:eastAsia="Times New Roman" w:hAnsi="Times New Roman" w:cs="Times New Roman"/>
          <w:sz w:val="24"/>
          <w:szCs w:val="24"/>
          <w:lang w:val="id-ID" w:eastAsia="en-PH"/>
        </w:rPr>
        <w:t xml:space="preserve"> salient modal beliefs about trying to </w:t>
      </w:r>
      <w:r>
        <w:rPr>
          <w:rFonts w:ascii="Times New Roman" w:eastAsia="Times New Roman" w:hAnsi="Times New Roman" w:cs="Times New Roman"/>
          <w:sz w:val="24"/>
          <w:szCs w:val="24"/>
          <w:lang w:eastAsia="en-PH"/>
        </w:rPr>
        <w:t>donate through the medium of social crowdfunding</w:t>
      </w:r>
      <w:r w:rsidRPr="00240DA8">
        <w:rPr>
          <w:rFonts w:ascii="Times New Roman" w:eastAsia="Times New Roman" w:hAnsi="Times New Roman" w:cs="Times New Roman"/>
          <w:sz w:val="24"/>
          <w:szCs w:val="24"/>
          <w:lang w:eastAsia="en-PH"/>
        </w:rPr>
        <w:t xml:space="preserve">, interview </w:t>
      </w:r>
      <w:r w:rsidRPr="00240DA8">
        <w:rPr>
          <w:rFonts w:ascii="Times New Roman" w:eastAsia="Times New Roman" w:hAnsi="Times New Roman" w:cs="Times New Roman"/>
          <w:sz w:val="24"/>
          <w:szCs w:val="24"/>
          <w:lang w:val="id-ID" w:eastAsia="en-PH"/>
        </w:rPr>
        <w:t>was conducted among</w:t>
      </w:r>
      <w:r w:rsidRPr="00240DA8">
        <w:rPr>
          <w:rFonts w:ascii="Times New Roman" w:eastAsia="Times New Roman" w:hAnsi="Times New Roman" w:cs="Times New Roman"/>
          <w:sz w:val="24"/>
          <w:szCs w:val="24"/>
          <w:lang w:eastAsia="en-PH"/>
        </w:rPr>
        <w:t xml:space="preserve"> </w:t>
      </w:r>
      <w:r w:rsidRPr="00240DA8">
        <w:rPr>
          <w:rFonts w:ascii="Times New Roman" w:eastAsia="Times New Roman" w:hAnsi="Times New Roman" w:cs="Times New Roman"/>
          <w:sz w:val="24"/>
          <w:szCs w:val="24"/>
          <w:lang w:val="id-ID" w:eastAsia="en-PH"/>
        </w:rPr>
        <w:t>30</w:t>
      </w:r>
      <w:r w:rsidRPr="00240DA8">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informants</w:t>
      </w:r>
      <w:r w:rsidRPr="00240DA8">
        <w:rPr>
          <w:rFonts w:ascii="Times New Roman" w:eastAsia="Times New Roman" w:hAnsi="Times New Roman" w:cs="Times New Roman"/>
          <w:sz w:val="24"/>
          <w:szCs w:val="24"/>
          <w:lang w:eastAsia="en-PH"/>
        </w:rPr>
        <w:t xml:space="preserve">. The </w:t>
      </w:r>
      <w:r w:rsidRPr="00240DA8">
        <w:rPr>
          <w:rFonts w:ascii="Times New Roman" w:eastAsia="Times New Roman" w:hAnsi="Times New Roman" w:cs="Times New Roman"/>
          <w:sz w:val="24"/>
          <w:szCs w:val="24"/>
          <w:lang w:val="id-ID" w:eastAsia="en-PH"/>
        </w:rPr>
        <w:t>criteria of the informant in this first stage are as follow</w:t>
      </w:r>
      <w:r w:rsidRPr="00240DA8">
        <w:rPr>
          <w:rFonts w:ascii="Times New Roman" w:eastAsia="Times New Roman" w:hAnsi="Times New Roman" w:cs="Times New Roman"/>
          <w:sz w:val="24"/>
          <w:szCs w:val="24"/>
          <w:lang w:eastAsia="en-PH"/>
        </w:rPr>
        <w:t>, they should be the one who: (1)</w:t>
      </w:r>
      <w:r w:rsidRPr="00240DA8">
        <w:rPr>
          <w:rFonts w:ascii="Times New Roman" w:eastAsia="Times New Roman" w:hAnsi="Times New Roman" w:cs="Times New Roman"/>
          <w:sz w:val="24"/>
          <w:szCs w:val="24"/>
          <w:lang w:val="id-ID" w:eastAsia="en-PH"/>
        </w:rPr>
        <w:t xml:space="preserve"> have been </w:t>
      </w:r>
      <w:r>
        <w:rPr>
          <w:rFonts w:ascii="Times New Roman" w:eastAsia="Times New Roman" w:hAnsi="Times New Roman" w:cs="Times New Roman"/>
          <w:sz w:val="24"/>
          <w:szCs w:val="24"/>
          <w:lang w:eastAsia="en-PH"/>
        </w:rPr>
        <w:t xml:space="preserve">donating for at least once in </w:t>
      </w:r>
      <w:r w:rsidR="00157C63">
        <w:rPr>
          <w:rFonts w:ascii="Times New Roman" w:eastAsia="Times New Roman" w:hAnsi="Times New Roman" w:cs="Times New Roman"/>
          <w:sz w:val="24"/>
          <w:szCs w:val="24"/>
          <w:lang w:eastAsia="en-PH"/>
        </w:rPr>
        <w:t xml:space="preserve">a year </w:t>
      </w:r>
      <w:r w:rsidRPr="00240DA8">
        <w:rPr>
          <w:rFonts w:ascii="Times New Roman" w:eastAsia="Times New Roman" w:hAnsi="Times New Roman" w:cs="Times New Roman"/>
          <w:sz w:val="24"/>
          <w:szCs w:val="24"/>
          <w:lang w:val="id-ID" w:eastAsia="en-PH"/>
        </w:rPr>
        <w:t>(Bagozzi and Warshaw, 1990)</w:t>
      </w:r>
      <w:r w:rsidRPr="00240DA8">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and (2) </w:t>
      </w:r>
      <w:r w:rsidRPr="00240DA8">
        <w:rPr>
          <w:rFonts w:ascii="Times New Roman" w:eastAsia="Times New Roman" w:hAnsi="Times New Roman" w:cs="Times New Roman"/>
          <w:sz w:val="24"/>
          <w:szCs w:val="24"/>
          <w:lang w:eastAsia="en-PH"/>
        </w:rPr>
        <w:t>the</w:t>
      </w:r>
      <w:r>
        <w:rPr>
          <w:rFonts w:ascii="Times New Roman" w:eastAsia="Times New Roman" w:hAnsi="Times New Roman" w:cs="Times New Roman"/>
          <w:sz w:val="24"/>
          <w:szCs w:val="24"/>
          <w:lang w:eastAsia="en-PH"/>
        </w:rPr>
        <w:t xml:space="preserve">ir </w:t>
      </w:r>
      <w:r w:rsidRPr="00240DA8">
        <w:rPr>
          <w:rFonts w:ascii="Times New Roman" w:eastAsia="Times New Roman" w:hAnsi="Times New Roman" w:cs="Times New Roman"/>
          <w:sz w:val="24"/>
          <w:szCs w:val="24"/>
          <w:lang w:val="id-ID" w:eastAsia="en-PH"/>
        </w:rPr>
        <w:t>minimum age is 18 years old (Bradburn et al 2004).</w:t>
      </w:r>
      <w:r w:rsidR="002054AE">
        <w:rPr>
          <w:rFonts w:ascii="Times New Roman" w:eastAsia="Times New Roman" w:hAnsi="Times New Roman" w:cs="Times New Roman"/>
          <w:sz w:val="24"/>
          <w:szCs w:val="24"/>
          <w:lang w:eastAsia="en-PH"/>
        </w:rPr>
        <w:t xml:space="preserve"> </w:t>
      </w:r>
      <w:r w:rsidR="002054AE" w:rsidRPr="00D1061D">
        <w:rPr>
          <w:rFonts w:ascii="Times New Roman" w:eastAsia="Times New Roman" w:hAnsi="Times New Roman" w:cs="Times New Roman"/>
          <w:sz w:val="24"/>
          <w:szCs w:val="24"/>
          <w:lang w:eastAsia="en-PH"/>
        </w:rPr>
        <w:t xml:space="preserve">In this study, the respondents </w:t>
      </w:r>
      <w:r w:rsidR="00D1061D" w:rsidRPr="00D1061D">
        <w:rPr>
          <w:rFonts w:ascii="Times New Roman" w:eastAsia="Times New Roman" w:hAnsi="Times New Roman" w:cs="Times New Roman"/>
          <w:sz w:val="24"/>
          <w:szCs w:val="24"/>
          <w:lang w:eastAsia="en-PH"/>
        </w:rPr>
        <w:t>were</w:t>
      </w:r>
      <w:r w:rsidR="002054AE" w:rsidRPr="00D1061D">
        <w:rPr>
          <w:rFonts w:ascii="Times New Roman" w:eastAsia="Times New Roman" w:hAnsi="Times New Roman" w:cs="Times New Roman"/>
          <w:sz w:val="24"/>
          <w:szCs w:val="24"/>
          <w:lang w:eastAsia="en-PH"/>
        </w:rPr>
        <w:t xml:space="preserve"> student with minimum age of 18 – 27. </w:t>
      </w:r>
    </w:p>
    <w:p w14:paraId="796B79B4" w14:textId="5A3002CA" w:rsidR="0095692A" w:rsidRPr="007305B6" w:rsidRDefault="0095692A" w:rsidP="0095692A">
      <w:pPr>
        <w:spacing w:after="0" w:line="240" w:lineRule="auto"/>
        <w:jc w:val="center"/>
        <w:rPr>
          <w:rFonts w:ascii="Times New Roman" w:eastAsia="Times New Roman" w:hAnsi="Times New Roman" w:cs="Times New Roman"/>
          <w:b/>
          <w:bCs/>
          <w:sz w:val="24"/>
          <w:szCs w:val="24"/>
          <w:lang w:eastAsia="en-PH"/>
        </w:rPr>
      </w:pPr>
      <w:r w:rsidRPr="007305B6">
        <w:rPr>
          <w:rFonts w:ascii="Times New Roman" w:eastAsia="Times New Roman" w:hAnsi="Times New Roman" w:cs="Times New Roman"/>
          <w:b/>
          <w:bCs/>
          <w:sz w:val="24"/>
          <w:szCs w:val="24"/>
          <w:lang w:eastAsia="en-PH"/>
        </w:rPr>
        <w:t>Table 1.</w:t>
      </w:r>
      <w:r w:rsidR="007305B6" w:rsidRPr="007305B6">
        <w:rPr>
          <w:rFonts w:ascii="Times New Roman" w:eastAsia="Times New Roman" w:hAnsi="Times New Roman" w:cs="Times New Roman"/>
          <w:b/>
          <w:bCs/>
          <w:sz w:val="24"/>
          <w:szCs w:val="24"/>
          <w:lang w:eastAsia="en-PH"/>
        </w:rPr>
        <w:t xml:space="preserve"> </w:t>
      </w:r>
      <w:r w:rsidRPr="007305B6">
        <w:rPr>
          <w:rFonts w:ascii="Times New Roman" w:eastAsia="Times New Roman" w:hAnsi="Times New Roman" w:cs="Times New Roman"/>
          <w:b/>
          <w:bCs/>
          <w:sz w:val="24"/>
          <w:szCs w:val="24"/>
          <w:lang w:eastAsia="en-PH"/>
        </w:rPr>
        <w:t>Examples of meaning unit, condensed unit, and code</w:t>
      </w:r>
    </w:p>
    <w:tbl>
      <w:tblPr>
        <w:tblStyle w:val="TableGrid"/>
        <w:tblW w:w="5000" w:type="pct"/>
        <w:jc w:val="center"/>
        <w:tblLook w:val="04A0" w:firstRow="1" w:lastRow="0" w:firstColumn="1" w:lastColumn="0" w:noHBand="0" w:noVBand="1"/>
      </w:tblPr>
      <w:tblGrid>
        <w:gridCol w:w="3746"/>
        <w:gridCol w:w="2596"/>
        <w:gridCol w:w="3018"/>
      </w:tblGrid>
      <w:tr w:rsidR="0095692A" w:rsidRPr="00240DA8" w14:paraId="4A4BFB30" w14:textId="77777777" w:rsidTr="00D6434B">
        <w:trPr>
          <w:jc w:val="center"/>
        </w:trPr>
        <w:tc>
          <w:tcPr>
            <w:tcW w:w="2001" w:type="pct"/>
            <w:tcBorders>
              <w:left w:val="nil"/>
            </w:tcBorders>
          </w:tcPr>
          <w:p w14:paraId="2B28D964" w14:textId="77777777" w:rsidR="0095692A" w:rsidRPr="00240DA8" w:rsidRDefault="0095692A" w:rsidP="00D6434B">
            <w:pPr>
              <w:jc w:val="center"/>
              <w:rPr>
                <w:rFonts w:ascii="Times New Roman" w:eastAsia="Times New Roman" w:hAnsi="Times New Roman" w:cs="Times New Roman"/>
                <w:b/>
                <w:sz w:val="24"/>
                <w:szCs w:val="24"/>
                <w:lang w:eastAsia="en-PH"/>
              </w:rPr>
            </w:pPr>
            <w:r w:rsidRPr="00240DA8">
              <w:rPr>
                <w:rFonts w:ascii="Times New Roman" w:eastAsia="Times New Roman" w:hAnsi="Times New Roman" w:cs="Times New Roman"/>
                <w:b/>
                <w:sz w:val="24"/>
                <w:szCs w:val="24"/>
                <w:lang w:eastAsia="en-PH"/>
              </w:rPr>
              <w:t>Meaning unit</w:t>
            </w:r>
          </w:p>
        </w:tc>
        <w:tc>
          <w:tcPr>
            <w:tcW w:w="1387" w:type="pct"/>
          </w:tcPr>
          <w:p w14:paraId="5928937D" w14:textId="77777777" w:rsidR="0095692A" w:rsidRPr="00240DA8" w:rsidRDefault="0095692A" w:rsidP="00D6434B">
            <w:pPr>
              <w:jc w:val="center"/>
              <w:rPr>
                <w:rFonts w:ascii="Times New Roman" w:eastAsia="Times New Roman" w:hAnsi="Times New Roman" w:cs="Times New Roman"/>
                <w:b/>
                <w:sz w:val="24"/>
                <w:szCs w:val="24"/>
                <w:lang w:eastAsia="en-PH"/>
              </w:rPr>
            </w:pPr>
            <w:r w:rsidRPr="00240DA8">
              <w:rPr>
                <w:rFonts w:ascii="Times New Roman" w:eastAsia="Times New Roman" w:hAnsi="Times New Roman" w:cs="Times New Roman"/>
                <w:b/>
                <w:sz w:val="24"/>
                <w:szCs w:val="24"/>
                <w:lang w:eastAsia="en-PH"/>
              </w:rPr>
              <w:t>Condensed unit</w:t>
            </w:r>
          </w:p>
        </w:tc>
        <w:tc>
          <w:tcPr>
            <w:tcW w:w="1612" w:type="pct"/>
            <w:tcBorders>
              <w:right w:val="nil"/>
            </w:tcBorders>
          </w:tcPr>
          <w:p w14:paraId="04AF0B2A" w14:textId="77777777" w:rsidR="0095692A" w:rsidRPr="00240DA8" w:rsidRDefault="0095692A" w:rsidP="00D6434B">
            <w:pPr>
              <w:jc w:val="center"/>
              <w:rPr>
                <w:rFonts w:ascii="Times New Roman" w:eastAsia="Times New Roman" w:hAnsi="Times New Roman" w:cs="Times New Roman"/>
                <w:b/>
                <w:sz w:val="24"/>
                <w:szCs w:val="24"/>
                <w:lang w:eastAsia="en-PH"/>
              </w:rPr>
            </w:pPr>
            <w:r w:rsidRPr="00240DA8">
              <w:rPr>
                <w:rFonts w:ascii="Times New Roman" w:eastAsia="Times New Roman" w:hAnsi="Times New Roman" w:cs="Times New Roman"/>
                <w:b/>
                <w:sz w:val="24"/>
                <w:szCs w:val="24"/>
                <w:lang w:eastAsia="en-PH"/>
              </w:rPr>
              <w:t>Code</w:t>
            </w:r>
          </w:p>
        </w:tc>
      </w:tr>
      <w:tr w:rsidR="0095692A" w:rsidRPr="003D2BF6" w14:paraId="2F987EA3" w14:textId="77777777" w:rsidTr="00D6434B">
        <w:trPr>
          <w:jc w:val="center"/>
        </w:trPr>
        <w:tc>
          <w:tcPr>
            <w:tcW w:w="2001" w:type="pct"/>
            <w:tcBorders>
              <w:left w:val="nil"/>
            </w:tcBorders>
          </w:tcPr>
          <w:p w14:paraId="5FF02B5D" w14:textId="77777777" w:rsidR="0095692A" w:rsidRPr="003D2BF6" w:rsidRDefault="0095692A" w:rsidP="00D6434B">
            <w:pPr>
              <w:jc w:val="center"/>
              <w:rPr>
                <w:rFonts w:ascii="Times New Roman" w:eastAsia="Times New Roman" w:hAnsi="Times New Roman" w:cs="Times New Roman"/>
                <w:sz w:val="24"/>
                <w:szCs w:val="24"/>
                <w:lang w:eastAsia="en-PH"/>
              </w:rPr>
            </w:pPr>
            <w:r w:rsidRPr="003D2BF6">
              <w:rPr>
                <w:rFonts w:ascii="Times New Roman" w:eastAsia="Times New Roman" w:hAnsi="Times New Roman" w:cs="Times New Roman"/>
                <w:sz w:val="24"/>
                <w:szCs w:val="24"/>
                <w:lang w:eastAsia="en-PH"/>
              </w:rPr>
              <w:t>The process of the trial should be enjoyable, of course.</w:t>
            </w:r>
            <w:r>
              <w:rPr>
                <w:rFonts w:ascii="Times New Roman" w:eastAsia="Times New Roman" w:hAnsi="Times New Roman" w:cs="Times New Roman"/>
                <w:sz w:val="24"/>
                <w:szCs w:val="24"/>
                <w:lang w:eastAsia="en-PH"/>
              </w:rPr>
              <w:t xml:space="preserve"> None of us wants complicated procedures, so with all of this technology advances, donating should be just one click away.</w:t>
            </w:r>
          </w:p>
        </w:tc>
        <w:tc>
          <w:tcPr>
            <w:tcW w:w="1387" w:type="pct"/>
            <w:vAlign w:val="center"/>
          </w:tcPr>
          <w:p w14:paraId="1BBC8134" w14:textId="77777777" w:rsidR="0095692A" w:rsidRPr="003D2BF6"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procedures should be easy</w:t>
            </w:r>
          </w:p>
        </w:tc>
        <w:tc>
          <w:tcPr>
            <w:tcW w:w="1612" w:type="pct"/>
            <w:tcBorders>
              <w:right w:val="nil"/>
            </w:tcBorders>
            <w:vAlign w:val="center"/>
          </w:tcPr>
          <w:p w14:paraId="29B56961" w14:textId="77777777" w:rsidR="0095692A" w:rsidRPr="003D2BF6"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Easy to use</w:t>
            </w:r>
          </w:p>
        </w:tc>
      </w:tr>
      <w:tr w:rsidR="0095692A" w:rsidRPr="003D2BF6" w14:paraId="03F172B0" w14:textId="77777777" w:rsidTr="00D6434B">
        <w:trPr>
          <w:jc w:val="center"/>
        </w:trPr>
        <w:tc>
          <w:tcPr>
            <w:tcW w:w="2001" w:type="pct"/>
            <w:tcBorders>
              <w:left w:val="nil"/>
            </w:tcBorders>
          </w:tcPr>
          <w:p w14:paraId="083F093C" w14:textId="77777777" w:rsidR="0095692A" w:rsidRPr="003D2BF6"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In this very busy world, we often don’t have time to visit an orphanage house, or any house with people in need. Thus, we need a platform that can accommodate us. </w:t>
            </w:r>
          </w:p>
        </w:tc>
        <w:tc>
          <w:tcPr>
            <w:tcW w:w="1387" w:type="pct"/>
          </w:tcPr>
          <w:p w14:paraId="75520A5A" w14:textId="77777777" w:rsidR="0095692A" w:rsidRPr="003D2BF6"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 need to save time</w:t>
            </w:r>
          </w:p>
        </w:tc>
        <w:tc>
          <w:tcPr>
            <w:tcW w:w="1612" w:type="pct"/>
            <w:tcBorders>
              <w:right w:val="nil"/>
            </w:tcBorders>
          </w:tcPr>
          <w:p w14:paraId="67640A71" w14:textId="77777777" w:rsidR="0095692A" w:rsidRPr="003D2BF6"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Time efficiency</w:t>
            </w:r>
          </w:p>
        </w:tc>
      </w:tr>
      <w:tr w:rsidR="0095692A" w:rsidRPr="003D2BF6" w14:paraId="5A45CD36" w14:textId="77777777" w:rsidTr="00D6434B">
        <w:trPr>
          <w:jc w:val="center"/>
        </w:trPr>
        <w:tc>
          <w:tcPr>
            <w:tcW w:w="2001" w:type="pct"/>
            <w:tcBorders>
              <w:left w:val="nil"/>
            </w:tcBorders>
          </w:tcPr>
          <w:p w14:paraId="60C9710C" w14:textId="77777777" w:rsidR="0095692A"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 guess I will try to help people in need through social crowdfunding media.</w:t>
            </w:r>
          </w:p>
        </w:tc>
        <w:tc>
          <w:tcPr>
            <w:tcW w:w="1387" w:type="pct"/>
          </w:tcPr>
          <w:p w14:paraId="2B02D285" w14:textId="77777777" w:rsidR="0095692A"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Willingness to try</w:t>
            </w:r>
          </w:p>
        </w:tc>
        <w:tc>
          <w:tcPr>
            <w:tcW w:w="1612" w:type="pct"/>
            <w:tcBorders>
              <w:right w:val="nil"/>
            </w:tcBorders>
          </w:tcPr>
          <w:p w14:paraId="26530725" w14:textId="77777777" w:rsidR="0095692A" w:rsidRDefault="0095692A" w:rsidP="00D6434B">
            <w:pPr>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Tendency to donate</w:t>
            </w:r>
          </w:p>
        </w:tc>
      </w:tr>
    </w:tbl>
    <w:p w14:paraId="42DE885A" w14:textId="77777777" w:rsidR="0095692A" w:rsidRPr="003D2BF6" w:rsidRDefault="0095692A" w:rsidP="0095692A">
      <w:pPr>
        <w:spacing w:line="240" w:lineRule="auto"/>
        <w:jc w:val="both"/>
        <w:rPr>
          <w:rFonts w:ascii="Times New Roman" w:eastAsia="Times New Roman" w:hAnsi="Times New Roman" w:cs="Times New Roman"/>
          <w:sz w:val="24"/>
          <w:szCs w:val="24"/>
          <w:lang w:eastAsia="en-PH"/>
        </w:rPr>
      </w:pPr>
      <w:r w:rsidRPr="003D2BF6">
        <w:rPr>
          <w:rFonts w:ascii="Times New Roman" w:eastAsia="Times New Roman" w:hAnsi="Times New Roman" w:cs="Times New Roman"/>
          <w:sz w:val="24"/>
          <w:szCs w:val="24"/>
          <w:lang w:eastAsia="en-PH"/>
        </w:rPr>
        <w:t>Source: Transcript of the interview.</w:t>
      </w:r>
    </w:p>
    <w:p w14:paraId="454526DA" w14:textId="77777777" w:rsidR="007B7BBC" w:rsidRPr="00F64C35" w:rsidRDefault="007B7BBC" w:rsidP="007B7BBC">
      <w:pPr>
        <w:spacing w:line="240" w:lineRule="auto"/>
        <w:jc w:val="both"/>
        <w:rPr>
          <w:rFonts w:ascii="Times New Roman" w:eastAsia="Times New Roman" w:hAnsi="Times New Roman" w:cs="Times New Roman"/>
          <w:sz w:val="24"/>
          <w:szCs w:val="24"/>
          <w:lang w:eastAsia="en-PH"/>
        </w:rPr>
      </w:pPr>
      <w:r w:rsidRPr="00F64C35">
        <w:rPr>
          <w:rFonts w:ascii="Times New Roman" w:eastAsia="Times New Roman" w:hAnsi="Times New Roman" w:cs="Times New Roman"/>
          <w:sz w:val="24"/>
          <w:szCs w:val="24"/>
          <w:lang w:eastAsia="en-PH"/>
        </w:rPr>
        <w:t>The first step when using content analysis is selecting the unit of analysis (e.g., a person, an organization, a book). After determining the unit of analysis, which is a person, a meaning unit, that is the constellation of words or statements that relate to the same central meaning, has been referred to as a content unit or coding unit (Baxter, 1991) was gathered. Subsequently, condensation process, as it refers to a process of shortening while still preserving the core was conducted (</w:t>
      </w:r>
      <w:proofErr w:type="spellStart"/>
      <w:r w:rsidRPr="00F64C35">
        <w:rPr>
          <w:rFonts w:ascii="Times New Roman" w:eastAsia="Times New Roman" w:hAnsi="Times New Roman" w:cs="Times New Roman"/>
          <w:sz w:val="24"/>
          <w:szCs w:val="24"/>
          <w:lang w:eastAsia="en-PH"/>
        </w:rPr>
        <w:t>Graneheim</w:t>
      </w:r>
      <w:proofErr w:type="spellEnd"/>
      <w:r w:rsidRPr="00F64C35">
        <w:rPr>
          <w:rFonts w:ascii="Times New Roman" w:eastAsia="Times New Roman" w:hAnsi="Times New Roman" w:cs="Times New Roman"/>
          <w:sz w:val="24"/>
          <w:szCs w:val="24"/>
          <w:lang w:eastAsia="en-PH"/>
        </w:rPr>
        <w:t xml:space="preserve"> and </w:t>
      </w:r>
      <w:proofErr w:type="spellStart"/>
      <w:r w:rsidRPr="00F64C35">
        <w:rPr>
          <w:rFonts w:ascii="Times New Roman" w:eastAsia="Times New Roman" w:hAnsi="Times New Roman" w:cs="Times New Roman"/>
          <w:sz w:val="24"/>
          <w:szCs w:val="24"/>
          <w:lang w:eastAsia="en-PH"/>
        </w:rPr>
        <w:t>Lundman</w:t>
      </w:r>
      <w:proofErr w:type="spellEnd"/>
      <w:r w:rsidRPr="00F64C35">
        <w:rPr>
          <w:rFonts w:ascii="Times New Roman" w:eastAsia="Times New Roman" w:hAnsi="Times New Roman" w:cs="Times New Roman"/>
          <w:sz w:val="24"/>
          <w:szCs w:val="24"/>
          <w:lang w:eastAsia="en-PH"/>
        </w:rPr>
        <w:t>, 2004).</w:t>
      </w:r>
      <w:r w:rsidRPr="00F64C35">
        <w:rPr>
          <w:rFonts w:ascii="Times New Roman" w:eastAsia="Times New Roman" w:hAnsi="Times New Roman" w:cs="Times New Roman"/>
          <w:sz w:val="24"/>
          <w:szCs w:val="24"/>
          <w:lang w:val="id-ID" w:eastAsia="en-PH"/>
        </w:rPr>
        <w:t xml:space="preserve"> Table 1 shows the examples of meaning unit, condensed unit, and code based from the transcript obtained in the interview.</w:t>
      </w:r>
      <w:r w:rsidRPr="00F64C35">
        <w:rPr>
          <w:rFonts w:ascii="Times New Roman" w:eastAsia="Times New Roman" w:hAnsi="Times New Roman" w:cs="Times New Roman"/>
          <w:sz w:val="24"/>
          <w:szCs w:val="24"/>
          <w:lang w:eastAsia="en-PH"/>
        </w:rPr>
        <w:t xml:space="preserve"> </w:t>
      </w:r>
      <w:r w:rsidRPr="00F64C35">
        <w:rPr>
          <w:rFonts w:ascii="Times New Roman" w:eastAsia="Times New Roman" w:hAnsi="Times New Roman" w:cs="Times New Roman"/>
          <w:sz w:val="24"/>
          <w:szCs w:val="24"/>
          <w:lang w:val="id-ID" w:eastAsia="en-PH"/>
        </w:rPr>
        <w:t>At</w:t>
      </w:r>
      <w:r w:rsidRPr="00F64C35">
        <w:rPr>
          <w:rFonts w:ascii="Times New Roman" w:eastAsia="Times New Roman" w:hAnsi="Times New Roman" w:cs="Times New Roman"/>
          <w:sz w:val="24"/>
          <w:szCs w:val="24"/>
          <w:lang w:eastAsia="en-PH"/>
        </w:rPr>
        <w:t>tributes</w:t>
      </w:r>
      <w:r w:rsidRPr="00F64C35">
        <w:rPr>
          <w:rFonts w:ascii="Times New Roman" w:eastAsia="Times New Roman" w:hAnsi="Times New Roman" w:cs="Times New Roman"/>
          <w:sz w:val="24"/>
          <w:szCs w:val="24"/>
          <w:lang w:val="id-ID" w:eastAsia="en-PH"/>
        </w:rPr>
        <w:t xml:space="preserve"> </w:t>
      </w:r>
      <w:r w:rsidRPr="00F64C35">
        <w:rPr>
          <w:rFonts w:ascii="Times New Roman" w:eastAsia="Times New Roman" w:hAnsi="Times New Roman" w:cs="Times New Roman"/>
          <w:sz w:val="24"/>
          <w:szCs w:val="24"/>
          <w:lang w:eastAsia="en-PH"/>
        </w:rPr>
        <w:t xml:space="preserve">or outcomes that are elicited most frequently are included in the modal set and are used as the basis for quantitative measures </w:t>
      </w:r>
      <w:r w:rsidRPr="00F64C35">
        <w:rPr>
          <w:rFonts w:ascii="Times New Roman" w:eastAsia="Times New Roman" w:hAnsi="Times New Roman" w:cs="Times New Roman"/>
          <w:sz w:val="24"/>
          <w:szCs w:val="24"/>
          <w:lang w:val="id-ID" w:eastAsia="en-PH"/>
        </w:rPr>
        <w:t>in the questionnaire</w:t>
      </w:r>
      <w:r w:rsidRPr="00F64C35">
        <w:rPr>
          <w:rFonts w:ascii="Times New Roman" w:eastAsia="Times New Roman" w:hAnsi="Times New Roman" w:cs="Times New Roman"/>
          <w:sz w:val="24"/>
          <w:szCs w:val="24"/>
          <w:lang w:eastAsia="en-PH"/>
        </w:rPr>
        <w:t xml:space="preserve"> (</w:t>
      </w:r>
      <w:proofErr w:type="spellStart"/>
      <w:r w:rsidRPr="00F64C35">
        <w:rPr>
          <w:rFonts w:ascii="Times New Roman" w:eastAsia="Times New Roman" w:hAnsi="Times New Roman" w:cs="Times New Roman"/>
          <w:sz w:val="24"/>
          <w:szCs w:val="24"/>
          <w:lang w:eastAsia="en-PH"/>
        </w:rPr>
        <w:t>Patiro</w:t>
      </w:r>
      <w:proofErr w:type="spellEnd"/>
      <w:r w:rsidRPr="00F64C35">
        <w:rPr>
          <w:rFonts w:ascii="Times New Roman" w:eastAsia="Times New Roman" w:hAnsi="Times New Roman" w:cs="Times New Roman"/>
          <w:sz w:val="24"/>
          <w:szCs w:val="24"/>
          <w:lang w:eastAsia="en-PH"/>
        </w:rPr>
        <w:t xml:space="preserve"> et al 2016)</w:t>
      </w:r>
      <w:r w:rsidRPr="00F64C35">
        <w:rPr>
          <w:rFonts w:ascii="Times New Roman" w:eastAsia="Times New Roman" w:hAnsi="Times New Roman" w:cs="Times New Roman"/>
          <w:sz w:val="24"/>
          <w:szCs w:val="24"/>
          <w:lang w:val="id-ID" w:eastAsia="en-PH"/>
        </w:rPr>
        <w:t xml:space="preserve">. </w:t>
      </w:r>
    </w:p>
    <w:p w14:paraId="5E7E35C6" w14:textId="185EFC27" w:rsidR="00F64C35" w:rsidRPr="001D1958" w:rsidRDefault="00F64C35" w:rsidP="007B7BBC">
      <w:pPr>
        <w:spacing w:line="240" w:lineRule="auto"/>
        <w:jc w:val="both"/>
        <w:rPr>
          <w:rFonts w:ascii="Times New Roman" w:eastAsia="Times New Roman" w:hAnsi="Times New Roman" w:cs="Times New Roman"/>
          <w:sz w:val="24"/>
          <w:szCs w:val="24"/>
          <w:lang w:eastAsia="en-PH"/>
        </w:rPr>
      </w:pPr>
      <w:r w:rsidRPr="00F64C35">
        <w:rPr>
          <w:rFonts w:ascii="Times New Roman" w:eastAsia="Times New Roman" w:hAnsi="Times New Roman" w:cs="Times New Roman"/>
          <w:sz w:val="24"/>
          <w:szCs w:val="24"/>
          <w:lang w:eastAsia="en-PH"/>
        </w:rPr>
        <w:t>To test the research hypotheses, quantitative method was used. A survey through questionnaire</w:t>
      </w:r>
      <w:r>
        <w:rPr>
          <w:rFonts w:ascii="Times New Roman" w:eastAsia="Times New Roman" w:hAnsi="Times New Roman" w:cs="Times New Roman"/>
          <w:sz w:val="24"/>
          <w:szCs w:val="24"/>
          <w:lang w:eastAsia="en-PH"/>
        </w:rPr>
        <w:t>, as the second stage of this research,</w:t>
      </w:r>
      <w:r w:rsidRPr="00F64C35">
        <w:rPr>
          <w:rFonts w:ascii="Times New Roman" w:eastAsia="Times New Roman" w:hAnsi="Times New Roman" w:cs="Times New Roman"/>
          <w:sz w:val="24"/>
          <w:szCs w:val="24"/>
          <w:lang w:eastAsia="en-PH"/>
        </w:rPr>
        <w:t xml:space="preserve"> was distributed to measure people intention of trying to donate through the media of social crowdfunding media. Survey method was considered more appropriate to measure consumer attitudes toward behavior or objects (Aaker et al., 2013, pp. 248). Data collection was conducted </w:t>
      </w:r>
      <w:r w:rsidRPr="000B2B0E">
        <w:rPr>
          <w:rFonts w:ascii="Times New Roman" w:eastAsia="Times New Roman" w:hAnsi="Times New Roman" w:cs="Times New Roman"/>
          <w:sz w:val="24"/>
          <w:szCs w:val="24"/>
          <w:lang w:eastAsia="en-PH"/>
        </w:rPr>
        <w:t xml:space="preserve">offline. A sample of </w:t>
      </w:r>
      <w:r w:rsidR="002054AE" w:rsidRPr="000B2B0E">
        <w:rPr>
          <w:rFonts w:ascii="Times New Roman" w:eastAsia="Times New Roman" w:hAnsi="Times New Roman" w:cs="Times New Roman"/>
          <w:sz w:val="24"/>
          <w:szCs w:val="24"/>
          <w:lang w:eastAsia="en-PH"/>
        </w:rPr>
        <w:t>300</w:t>
      </w:r>
      <w:r w:rsidRPr="000B2B0E">
        <w:rPr>
          <w:rFonts w:ascii="Times New Roman" w:eastAsia="Times New Roman" w:hAnsi="Times New Roman" w:cs="Times New Roman"/>
          <w:sz w:val="24"/>
          <w:szCs w:val="24"/>
          <w:lang w:eastAsia="en-PH"/>
        </w:rPr>
        <w:t xml:space="preserve"> respondents who have </w:t>
      </w:r>
      <w:r w:rsidRPr="00F64C35">
        <w:rPr>
          <w:rFonts w:ascii="Times New Roman" w:eastAsia="Times New Roman" w:hAnsi="Times New Roman" w:cs="Times New Roman"/>
          <w:sz w:val="24"/>
          <w:szCs w:val="24"/>
          <w:lang w:eastAsia="en-PH"/>
        </w:rPr>
        <w:t>never tried the donation through social crowdfunding media were drawn. A 5-poi</w:t>
      </w:r>
      <w:r>
        <w:rPr>
          <w:rFonts w:ascii="Times New Roman" w:eastAsia="Times New Roman" w:hAnsi="Times New Roman" w:cs="Times New Roman"/>
          <w:sz w:val="24"/>
          <w:szCs w:val="24"/>
          <w:lang w:eastAsia="en-PH"/>
        </w:rPr>
        <w:t>nt semantic differential</w:t>
      </w:r>
      <w:r w:rsidRPr="00F64C35">
        <w:rPr>
          <w:rFonts w:ascii="Times New Roman" w:eastAsia="Times New Roman" w:hAnsi="Times New Roman" w:cs="Times New Roman"/>
          <w:sz w:val="24"/>
          <w:szCs w:val="24"/>
          <w:lang w:eastAsia="en-PH"/>
        </w:rPr>
        <w:t xml:space="preserve"> scale was used in this study. </w:t>
      </w:r>
    </w:p>
    <w:p w14:paraId="470A6D7E" w14:textId="4E7A8EEF" w:rsidR="007B7BBC" w:rsidRPr="00F145A2" w:rsidRDefault="007B7BBC" w:rsidP="00F145A2">
      <w:pPr>
        <w:spacing w:line="240" w:lineRule="auto"/>
        <w:jc w:val="both"/>
        <w:rPr>
          <w:rFonts w:ascii="Times New Roman" w:eastAsia="Times New Roman" w:hAnsi="Times New Roman" w:cs="Times New Roman"/>
          <w:sz w:val="24"/>
          <w:szCs w:val="24"/>
          <w:lang w:eastAsia="en-PH"/>
        </w:rPr>
      </w:pPr>
      <w:r w:rsidRPr="003D2BF6">
        <w:rPr>
          <w:rFonts w:ascii="Times New Roman" w:eastAsia="Times New Roman" w:hAnsi="Times New Roman" w:cs="Times New Roman"/>
          <w:sz w:val="24"/>
          <w:szCs w:val="24"/>
          <w:lang w:eastAsia="en-PH"/>
        </w:rPr>
        <w:t>Further</w:t>
      </w:r>
      <w:r w:rsidRPr="003D2BF6">
        <w:rPr>
          <w:rFonts w:ascii="Times New Roman" w:eastAsia="Times New Roman" w:hAnsi="Times New Roman" w:cs="Times New Roman"/>
          <w:sz w:val="24"/>
          <w:szCs w:val="24"/>
          <w:lang w:val="id-ID" w:eastAsia="en-PH"/>
        </w:rPr>
        <w:t xml:space="preserve">more, </w:t>
      </w:r>
      <w:r w:rsidRPr="003D2BF6">
        <w:rPr>
          <w:rFonts w:ascii="Times New Roman" w:eastAsia="Times New Roman" w:hAnsi="Times New Roman" w:cs="Times New Roman"/>
          <w:sz w:val="24"/>
          <w:szCs w:val="24"/>
          <w:lang w:eastAsia="en-PH"/>
        </w:rPr>
        <w:t>construct validity test</w:t>
      </w:r>
      <w:r w:rsidRPr="003D2BF6">
        <w:rPr>
          <w:rFonts w:ascii="Times New Roman" w:eastAsia="Times New Roman" w:hAnsi="Times New Roman" w:cs="Times New Roman"/>
          <w:sz w:val="24"/>
          <w:szCs w:val="24"/>
          <w:lang w:val="id-ID" w:eastAsia="en-PH"/>
        </w:rPr>
        <w:t xml:space="preserve"> consists of</w:t>
      </w:r>
      <w:r w:rsidRPr="003D2BF6">
        <w:rPr>
          <w:rFonts w:ascii="Times New Roman" w:eastAsia="Times New Roman" w:hAnsi="Times New Roman" w:cs="Times New Roman"/>
          <w:sz w:val="24"/>
          <w:szCs w:val="24"/>
          <w:lang w:eastAsia="en-PH"/>
        </w:rPr>
        <w:t xml:space="preserve"> convergence and discriminant</w:t>
      </w:r>
      <w:r w:rsidRPr="003D2BF6">
        <w:rPr>
          <w:rFonts w:ascii="Times New Roman" w:eastAsia="Times New Roman" w:hAnsi="Times New Roman" w:cs="Times New Roman"/>
          <w:sz w:val="24"/>
          <w:szCs w:val="24"/>
          <w:lang w:val="id-ID" w:eastAsia="en-PH"/>
        </w:rPr>
        <w:t xml:space="preserve"> validity was conducted</w:t>
      </w:r>
      <w:r w:rsidRPr="003D2BF6">
        <w:rPr>
          <w:rFonts w:ascii="Times New Roman" w:eastAsia="Times New Roman" w:hAnsi="Times New Roman" w:cs="Times New Roman"/>
          <w:sz w:val="24"/>
          <w:szCs w:val="24"/>
          <w:lang w:eastAsia="en-PH"/>
        </w:rPr>
        <w:t>.</w:t>
      </w:r>
      <w:r w:rsidRPr="003D2BF6">
        <w:rPr>
          <w:rFonts w:ascii="Times New Roman" w:eastAsia="Times New Roman" w:hAnsi="Times New Roman" w:cs="Times New Roman"/>
          <w:sz w:val="24"/>
          <w:szCs w:val="24"/>
          <w:lang w:val="id-ID" w:eastAsia="en-PH"/>
        </w:rPr>
        <w:t xml:space="preserve"> A</w:t>
      </w:r>
      <w:proofErr w:type="spellStart"/>
      <w:r w:rsidRPr="003D2BF6">
        <w:rPr>
          <w:rFonts w:ascii="Times New Roman" w:eastAsia="Times New Roman" w:hAnsi="Times New Roman" w:cs="Times New Roman"/>
          <w:sz w:val="24"/>
          <w:szCs w:val="24"/>
          <w:lang w:eastAsia="en-PH"/>
        </w:rPr>
        <w:t>fter</w:t>
      </w:r>
      <w:proofErr w:type="spellEnd"/>
      <w:r w:rsidRPr="003D2BF6">
        <w:rPr>
          <w:rFonts w:ascii="Times New Roman" w:eastAsia="Times New Roman" w:hAnsi="Times New Roman" w:cs="Times New Roman"/>
          <w:sz w:val="24"/>
          <w:szCs w:val="24"/>
          <w:lang w:eastAsia="en-PH"/>
        </w:rPr>
        <w:t xml:space="preserve"> the result of construct validity test was obtained and was in accordance as expected, </w:t>
      </w:r>
      <w:r w:rsidRPr="003D2BF6">
        <w:rPr>
          <w:rFonts w:ascii="Times New Roman" w:eastAsia="Times New Roman" w:hAnsi="Times New Roman" w:cs="Times New Roman"/>
          <w:sz w:val="24"/>
          <w:szCs w:val="24"/>
          <w:lang w:val="id-ID" w:eastAsia="en-PH"/>
        </w:rPr>
        <w:t>Structural Equation Modelling (SEM) method was applied</w:t>
      </w:r>
      <w:r w:rsidRPr="003D2BF6">
        <w:rPr>
          <w:rFonts w:ascii="Times New Roman" w:eastAsia="Times New Roman" w:hAnsi="Times New Roman" w:cs="Times New Roman"/>
          <w:sz w:val="24"/>
          <w:szCs w:val="24"/>
          <w:lang w:eastAsia="en-PH"/>
        </w:rPr>
        <w:t xml:space="preserve"> to </w:t>
      </w:r>
      <w:r w:rsidRPr="003D2BF6">
        <w:rPr>
          <w:rFonts w:ascii="Times New Roman" w:eastAsia="Times New Roman" w:hAnsi="Times New Roman" w:cs="Times New Roman"/>
          <w:sz w:val="24"/>
          <w:szCs w:val="24"/>
          <w:lang w:val="id-ID" w:eastAsia="en-PH"/>
        </w:rPr>
        <w:t>examine</w:t>
      </w:r>
      <w:r w:rsidRPr="003D2BF6">
        <w:rPr>
          <w:rFonts w:ascii="Times New Roman" w:eastAsia="Times New Roman" w:hAnsi="Times New Roman" w:cs="Times New Roman"/>
          <w:sz w:val="24"/>
          <w:szCs w:val="24"/>
          <w:lang w:eastAsia="en-PH"/>
        </w:rPr>
        <w:t xml:space="preserve"> the effect of </w:t>
      </w:r>
      <w:r w:rsidRPr="003D2BF6">
        <w:rPr>
          <w:rFonts w:ascii="Times New Roman" w:eastAsia="Times New Roman" w:hAnsi="Times New Roman" w:cs="Times New Roman"/>
          <w:sz w:val="24"/>
          <w:szCs w:val="24"/>
          <w:lang w:val="id-ID" w:eastAsia="en-PH"/>
        </w:rPr>
        <w:t>Theory of Trying</w:t>
      </w:r>
      <w:r w:rsidRPr="003D2BF6">
        <w:rPr>
          <w:rFonts w:ascii="Times New Roman" w:eastAsia="Times New Roman" w:hAnsi="Times New Roman" w:cs="Times New Roman"/>
          <w:sz w:val="24"/>
          <w:szCs w:val="24"/>
          <w:lang w:eastAsia="en-PH"/>
        </w:rPr>
        <w:t xml:space="preserve"> variables and the added variable (</w:t>
      </w:r>
      <w:r w:rsidRPr="003D2BF6">
        <w:rPr>
          <w:rFonts w:ascii="Times New Roman" w:eastAsia="Times New Roman" w:hAnsi="Times New Roman" w:cs="Times New Roman"/>
          <w:sz w:val="24"/>
          <w:szCs w:val="24"/>
          <w:lang w:val="id-ID" w:eastAsia="en-PH"/>
        </w:rPr>
        <w:t>attitude toward advertising</w:t>
      </w:r>
      <w:r w:rsidRPr="003D2BF6">
        <w:rPr>
          <w:rFonts w:ascii="Times New Roman" w:eastAsia="Times New Roman" w:hAnsi="Times New Roman" w:cs="Times New Roman"/>
          <w:sz w:val="24"/>
          <w:szCs w:val="24"/>
          <w:lang w:eastAsia="en-PH"/>
        </w:rPr>
        <w:t>)</w:t>
      </w:r>
      <w:r w:rsidRPr="003D2BF6">
        <w:rPr>
          <w:rFonts w:ascii="Times New Roman" w:eastAsia="Times New Roman" w:hAnsi="Times New Roman" w:cs="Times New Roman"/>
          <w:sz w:val="24"/>
          <w:szCs w:val="24"/>
          <w:lang w:val="id-ID" w:eastAsia="en-PH"/>
        </w:rPr>
        <w:t xml:space="preserve"> on consumer’s intention to try the new hair products. SEM</w:t>
      </w:r>
      <w:r w:rsidRPr="003D2BF6">
        <w:rPr>
          <w:rFonts w:ascii="Times New Roman" w:eastAsia="Times New Roman" w:hAnsi="Times New Roman" w:cs="Times New Roman"/>
          <w:sz w:val="24"/>
          <w:szCs w:val="24"/>
          <w:lang w:eastAsia="en-PH"/>
        </w:rPr>
        <w:t xml:space="preserve"> analysis was used to evaluate the structural or path model. </w:t>
      </w:r>
      <w:r w:rsidRPr="003D2BF6">
        <w:rPr>
          <w:rFonts w:ascii="Times New Roman" w:eastAsia="Times New Roman" w:hAnsi="Times New Roman" w:cs="Times New Roman"/>
          <w:sz w:val="24"/>
          <w:szCs w:val="24"/>
          <w:lang w:val="id-ID" w:eastAsia="en-PH"/>
        </w:rPr>
        <w:t>Additionally, SEM</w:t>
      </w:r>
      <w:r w:rsidRPr="003D2BF6">
        <w:rPr>
          <w:rFonts w:ascii="Times New Roman" w:eastAsia="Times New Roman" w:hAnsi="Times New Roman" w:cs="Times New Roman"/>
          <w:sz w:val="24"/>
          <w:szCs w:val="24"/>
          <w:lang w:eastAsia="en-PH"/>
        </w:rPr>
        <w:t xml:space="preserve"> can examine a series of dependence relationships simultaneously</w:t>
      </w:r>
      <w:r w:rsidRPr="003D2BF6">
        <w:rPr>
          <w:rFonts w:ascii="Times New Roman" w:eastAsia="Times New Roman" w:hAnsi="Times New Roman" w:cs="Times New Roman"/>
          <w:sz w:val="24"/>
          <w:szCs w:val="24"/>
          <w:lang w:val="id-ID" w:eastAsia="en-PH"/>
        </w:rPr>
        <w:t xml:space="preserve"> (Hair et al 2014, pp. 542)</w:t>
      </w:r>
      <w:r w:rsidRPr="003D2BF6">
        <w:rPr>
          <w:rFonts w:ascii="Times New Roman" w:eastAsia="Times New Roman" w:hAnsi="Times New Roman" w:cs="Times New Roman"/>
          <w:sz w:val="24"/>
          <w:szCs w:val="24"/>
          <w:lang w:eastAsia="en-PH"/>
        </w:rPr>
        <w:t>. It is particularly useful in testing theories that contain multiple equations involving dependence relationships</w:t>
      </w:r>
      <w:r w:rsidRPr="003D2BF6">
        <w:rPr>
          <w:rFonts w:ascii="Times New Roman" w:eastAsia="Times New Roman" w:hAnsi="Times New Roman" w:cs="Times New Roman"/>
          <w:sz w:val="24"/>
          <w:szCs w:val="24"/>
          <w:lang w:val="id-ID" w:eastAsia="en-PH"/>
        </w:rPr>
        <w:t xml:space="preserve"> (Hair et al 2014, pp. 542). To do the analysis, </w:t>
      </w:r>
      <w:r w:rsidRPr="003D2BF6">
        <w:rPr>
          <w:rFonts w:ascii="Times New Roman" w:eastAsia="Times New Roman" w:hAnsi="Times New Roman" w:cs="Times New Roman"/>
          <w:sz w:val="24"/>
          <w:szCs w:val="24"/>
          <w:lang w:eastAsia="en-PH"/>
        </w:rPr>
        <w:t xml:space="preserve">AMOS </w:t>
      </w:r>
      <w:r w:rsidRPr="003D2BF6">
        <w:rPr>
          <w:rFonts w:ascii="Times New Roman" w:eastAsia="Times New Roman" w:hAnsi="Times New Roman" w:cs="Times New Roman"/>
          <w:sz w:val="24"/>
          <w:szCs w:val="24"/>
          <w:lang w:val="id-ID" w:eastAsia="en-PH"/>
        </w:rPr>
        <w:t xml:space="preserve">4 </w:t>
      </w:r>
      <w:r w:rsidRPr="003D2BF6">
        <w:rPr>
          <w:rFonts w:ascii="Times New Roman" w:eastAsia="Times New Roman" w:hAnsi="Times New Roman" w:cs="Times New Roman"/>
          <w:sz w:val="24"/>
          <w:szCs w:val="24"/>
          <w:lang w:eastAsia="en-PH"/>
        </w:rPr>
        <w:t>software</w:t>
      </w:r>
      <w:r w:rsidRPr="003D2BF6">
        <w:rPr>
          <w:rFonts w:ascii="Times New Roman" w:eastAsia="Times New Roman" w:hAnsi="Times New Roman" w:cs="Times New Roman"/>
          <w:sz w:val="24"/>
          <w:szCs w:val="24"/>
          <w:lang w:val="id-ID" w:eastAsia="en-PH"/>
        </w:rPr>
        <w:t xml:space="preserve"> was utilized in this study.</w:t>
      </w:r>
    </w:p>
    <w:p w14:paraId="4AB5AED6" w14:textId="079AAC7A" w:rsidR="008232ED" w:rsidRPr="00284141" w:rsidRDefault="00214E54" w:rsidP="008232ED">
      <w:pPr>
        <w:spacing w:line="240" w:lineRule="auto"/>
        <w:jc w:val="both"/>
        <w:rPr>
          <w:rFonts w:ascii="Times New Roman" w:hAnsi="Times New Roman" w:cs="Times New Roman"/>
          <w:color w:val="FF0000"/>
          <w:sz w:val="24"/>
          <w:szCs w:val="24"/>
        </w:rPr>
      </w:pPr>
      <w:r w:rsidRPr="00ED3EE5">
        <w:rPr>
          <w:rFonts w:ascii="Times New Roman" w:hAnsi="Times New Roman" w:cs="Times New Roman"/>
          <w:sz w:val="24"/>
          <w:szCs w:val="24"/>
        </w:rPr>
        <w:t xml:space="preserve">To measure the validity of the construct, </w:t>
      </w:r>
      <w:r w:rsidR="00F64C35">
        <w:rPr>
          <w:rFonts w:ascii="Times New Roman" w:hAnsi="Times New Roman" w:cs="Times New Roman"/>
          <w:sz w:val="24"/>
          <w:szCs w:val="24"/>
        </w:rPr>
        <w:t xml:space="preserve">the </w:t>
      </w:r>
      <w:r w:rsidRPr="00ED3EE5">
        <w:rPr>
          <w:rFonts w:ascii="Times New Roman" w:hAnsi="Times New Roman" w:cs="Times New Roman"/>
          <w:sz w:val="24"/>
          <w:szCs w:val="24"/>
        </w:rPr>
        <w:t xml:space="preserve">convergent and discriminant validity </w:t>
      </w:r>
      <w:r w:rsidR="00F64C35">
        <w:rPr>
          <w:rFonts w:ascii="Times New Roman" w:hAnsi="Times New Roman" w:cs="Times New Roman"/>
          <w:sz w:val="24"/>
          <w:szCs w:val="24"/>
        </w:rPr>
        <w:t>test were</w:t>
      </w:r>
      <w:r w:rsidRPr="00ED3EE5">
        <w:rPr>
          <w:rFonts w:ascii="Times New Roman" w:hAnsi="Times New Roman" w:cs="Times New Roman"/>
          <w:sz w:val="24"/>
          <w:szCs w:val="24"/>
        </w:rPr>
        <w:t xml:space="preserve"> </w:t>
      </w:r>
      <w:r w:rsidR="00F64C35">
        <w:rPr>
          <w:rFonts w:ascii="Times New Roman" w:hAnsi="Times New Roman" w:cs="Times New Roman"/>
          <w:sz w:val="24"/>
          <w:szCs w:val="24"/>
        </w:rPr>
        <w:t>examined</w:t>
      </w:r>
      <w:r w:rsidRPr="00ED3EE5">
        <w:rPr>
          <w:rFonts w:ascii="Times New Roman" w:hAnsi="Times New Roman" w:cs="Times New Roman"/>
          <w:sz w:val="24"/>
          <w:szCs w:val="24"/>
        </w:rPr>
        <w:t xml:space="preserve"> in this study. While in testing the hypotheses, Structural Equation Modeling </w:t>
      </w:r>
      <w:r w:rsidR="00ED3EE5" w:rsidRPr="00ED3EE5">
        <w:rPr>
          <w:rFonts w:ascii="Times New Roman" w:hAnsi="Times New Roman" w:cs="Times New Roman"/>
          <w:sz w:val="24"/>
          <w:szCs w:val="24"/>
        </w:rPr>
        <w:t xml:space="preserve">(SEM) </w:t>
      </w:r>
      <w:r w:rsidRPr="00ED3EE5">
        <w:rPr>
          <w:rFonts w:ascii="Times New Roman" w:hAnsi="Times New Roman" w:cs="Times New Roman"/>
          <w:sz w:val="24"/>
          <w:szCs w:val="24"/>
        </w:rPr>
        <w:t>was applied in this study</w:t>
      </w:r>
      <w:r w:rsidR="00ED3EE5" w:rsidRPr="00ED3EE5">
        <w:rPr>
          <w:rFonts w:ascii="Times New Roman" w:hAnsi="Times New Roman" w:cs="Times New Roman"/>
          <w:sz w:val="24"/>
          <w:szCs w:val="24"/>
        </w:rPr>
        <w:t xml:space="preserve"> since we want to know the relationship between </w:t>
      </w:r>
      <w:r w:rsidR="00F30647">
        <w:rPr>
          <w:rFonts w:ascii="Times New Roman" w:hAnsi="Times New Roman" w:cs="Times New Roman"/>
          <w:sz w:val="24"/>
          <w:szCs w:val="24"/>
        </w:rPr>
        <w:t xml:space="preserve">the </w:t>
      </w:r>
      <w:r w:rsidR="00ED3EE5" w:rsidRPr="00ED3EE5">
        <w:rPr>
          <w:rFonts w:ascii="Times New Roman" w:hAnsi="Times New Roman" w:cs="Times New Roman"/>
          <w:sz w:val="24"/>
          <w:szCs w:val="24"/>
        </w:rPr>
        <w:t xml:space="preserve">constructs simultaneously. </w:t>
      </w:r>
      <w:r w:rsidRPr="00ED3EE5">
        <w:rPr>
          <w:rFonts w:ascii="Times New Roman" w:hAnsi="Times New Roman" w:cs="Times New Roman"/>
          <w:sz w:val="24"/>
          <w:szCs w:val="24"/>
        </w:rPr>
        <w:t>SEM is precisely used becaus</w:t>
      </w:r>
      <w:r w:rsidR="00ED3EE5" w:rsidRPr="00ED3EE5">
        <w:rPr>
          <w:rFonts w:ascii="Times New Roman" w:hAnsi="Times New Roman" w:cs="Times New Roman"/>
          <w:sz w:val="24"/>
          <w:szCs w:val="24"/>
        </w:rPr>
        <w:t xml:space="preserve">e it </w:t>
      </w:r>
      <w:r w:rsidRPr="00ED3EE5">
        <w:rPr>
          <w:rFonts w:ascii="Times New Roman" w:hAnsi="Times New Roman" w:cs="Times New Roman"/>
          <w:sz w:val="24"/>
          <w:szCs w:val="24"/>
        </w:rPr>
        <w:t xml:space="preserve">is a </w:t>
      </w:r>
      <w:r w:rsidRPr="000B2B0E">
        <w:rPr>
          <w:rFonts w:ascii="Times New Roman" w:hAnsi="Times New Roman" w:cs="Times New Roman"/>
          <w:sz w:val="24"/>
          <w:szCs w:val="24"/>
        </w:rPr>
        <w:t>confirmation technique (</w:t>
      </w:r>
      <w:proofErr w:type="spellStart"/>
      <w:r w:rsidRPr="000B2B0E">
        <w:rPr>
          <w:rFonts w:ascii="Times New Roman" w:hAnsi="Times New Roman" w:cs="Times New Roman"/>
          <w:sz w:val="24"/>
          <w:szCs w:val="24"/>
        </w:rPr>
        <w:t>Tabachnick</w:t>
      </w:r>
      <w:proofErr w:type="spellEnd"/>
      <w:r w:rsidRPr="000B2B0E">
        <w:rPr>
          <w:rFonts w:ascii="Times New Roman" w:hAnsi="Times New Roman" w:cs="Times New Roman"/>
          <w:sz w:val="24"/>
          <w:szCs w:val="24"/>
        </w:rPr>
        <w:t xml:space="preserve"> and </w:t>
      </w:r>
      <w:proofErr w:type="spellStart"/>
      <w:r w:rsidRPr="000B2B0E">
        <w:rPr>
          <w:rFonts w:ascii="Times New Roman" w:hAnsi="Times New Roman" w:cs="Times New Roman"/>
          <w:sz w:val="24"/>
          <w:szCs w:val="24"/>
        </w:rPr>
        <w:t>Fidell</w:t>
      </w:r>
      <w:proofErr w:type="spellEnd"/>
      <w:r w:rsidRPr="000B2B0E">
        <w:rPr>
          <w:rFonts w:ascii="Times New Roman" w:hAnsi="Times New Roman" w:cs="Times New Roman"/>
          <w:sz w:val="24"/>
          <w:szCs w:val="24"/>
        </w:rPr>
        <w:t>, 2001, p</w:t>
      </w:r>
      <w:r w:rsidR="00ED3EE5" w:rsidRPr="000B2B0E">
        <w:rPr>
          <w:rFonts w:ascii="Times New Roman" w:hAnsi="Times New Roman" w:cs="Times New Roman"/>
          <w:sz w:val="24"/>
          <w:szCs w:val="24"/>
        </w:rPr>
        <w:t>p</w:t>
      </w:r>
      <w:r w:rsidRPr="000B2B0E">
        <w:rPr>
          <w:rFonts w:ascii="Times New Roman" w:hAnsi="Times New Roman" w:cs="Times New Roman"/>
          <w:sz w:val="24"/>
          <w:szCs w:val="24"/>
        </w:rPr>
        <w:t xml:space="preserve">. 659) which is based on a theory (Cheng, 2001). </w:t>
      </w:r>
    </w:p>
    <w:p w14:paraId="370117C4" w14:textId="77777777" w:rsidR="008232ED" w:rsidRPr="003D2BF6" w:rsidRDefault="008232ED" w:rsidP="008232ED">
      <w:pPr>
        <w:pStyle w:val="ListParagraph"/>
        <w:numPr>
          <w:ilvl w:val="0"/>
          <w:numId w:val="1"/>
        </w:numPr>
        <w:spacing w:line="240" w:lineRule="auto"/>
        <w:ind w:left="270" w:hanging="270"/>
        <w:jc w:val="both"/>
        <w:rPr>
          <w:rFonts w:ascii="Times New Roman" w:eastAsia="Times New Roman" w:hAnsi="Times New Roman" w:cs="Times New Roman"/>
          <w:sz w:val="24"/>
          <w:szCs w:val="24"/>
          <w:lang w:val="en-US" w:eastAsia="en-PH"/>
        </w:rPr>
      </w:pPr>
      <w:r w:rsidRPr="003D2BF6">
        <w:rPr>
          <w:rFonts w:ascii="Times New Roman" w:eastAsia="Times New Roman" w:hAnsi="Times New Roman" w:cs="Times New Roman"/>
          <w:sz w:val="24"/>
          <w:szCs w:val="24"/>
          <w:lang w:val="en-US" w:eastAsia="en-PH"/>
        </w:rPr>
        <w:t>Sample characteristics</w:t>
      </w:r>
    </w:p>
    <w:p w14:paraId="3FF993BE" w14:textId="77777777" w:rsidR="008232ED" w:rsidRPr="007305B6" w:rsidRDefault="008232ED" w:rsidP="008232ED">
      <w:pPr>
        <w:spacing w:after="0" w:line="240" w:lineRule="auto"/>
        <w:jc w:val="center"/>
        <w:rPr>
          <w:rFonts w:ascii="Times New Roman" w:eastAsia="Times New Roman" w:hAnsi="Times New Roman" w:cs="Times New Roman"/>
          <w:b/>
          <w:bCs/>
          <w:sz w:val="24"/>
          <w:szCs w:val="24"/>
          <w:lang w:eastAsia="en-PH"/>
        </w:rPr>
      </w:pPr>
      <w:r w:rsidRPr="007305B6">
        <w:rPr>
          <w:rFonts w:ascii="Times New Roman" w:eastAsia="Times New Roman" w:hAnsi="Times New Roman" w:cs="Times New Roman"/>
          <w:b/>
          <w:bCs/>
          <w:sz w:val="24"/>
          <w:szCs w:val="24"/>
          <w:lang w:eastAsia="en-PH"/>
        </w:rPr>
        <w:t>Table 2. Respondent profile</w:t>
      </w:r>
    </w:p>
    <w:tbl>
      <w:tblPr>
        <w:tblW w:w="9576" w:type="dxa"/>
        <w:tblLayout w:type="fixed"/>
        <w:tblCellMar>
          <w:top w:w="15" w:type="dxa"/>
          <w:bottom w:w="15" w:type="dxa"/>
        </w:tblCellMar>
        <w:tblLook w:val="04A0" w:firstRow="1" w:lastRow="0" w:firstColumn="1" w:lastColumn="0" w:noHBand="0" w:noVBand="1"/>
      </w:tblPr>
      <w:tblGrid>
        <w:gridCol w:w="2608"/>
        <w:gridCol w:w="259"/>
        <w:gridCol w:w="259"/>
        <w:gridCol w:w="2940"/>
        <w:gridCol w:w="1938"/>
        <w:gridCol w:w="1572"/>
      </w:tblGrid>
      <w:tr w:rsidR="008232ED" w:rsidRPr="008232ED" w14:paraId="3A5A039E" w14:textId="77777777" w:rsidTr="008232ED">
        <w:trPr>
          <w:trHeight w:val="285"/>
        </w:trPr>
        <w:tc>
          <w:tcPr>
            <w:tcW w:w="2608" w:type="dxa"/>
            <w:tcBorders>
              <w:top w:val="single" w:sz="4" w:space="0" w:color="000000"/>
              <w:bottom w:val="single" w:sz="4" w:space="0" w:color="000000"/>
            </w:tcBorders>
          </w:tcPr>
          <w:p w14:paraId="64A5BC2F" w14:textId="77777777" w:rsidR="008232ED" w:rsidRPr="008232ED" w:rsidRDefault="008232ED" w:rsidP="008232ED">
            <w:pPr>
              <w:spacing w:after="0" w:line="240" w:lineRule="auto"/>
              <w:jc w:val="center"/>
              <w:rPr>
                <w:rFonts w:ascii="Times New Roman" w:eastAsia="Times New Roman" w:hAnsi="Times New Roman" w:cs="Times New Roman"/>
                <w:b/>
                <w:bCs/>
                <w:lang w:val="id-ID"/>
              </w:rPr>
            </w:pPr>
            <w:r w:rsidRPr="008232ED">
              <w:rPr>
                <w:rFonts w:ascii="Times New Roman" w:eastAsia="Times New Roman" w:hAnsi="Times New Roman" w:cs="Times New Roman"/>
                <w:b/>
                <w:bCs/>
                <w:lang w:val="id-ID"/>
              </w:rPr>
              <w:t>Variable</w:t>
            </w:r>
          </w:p>
        </w:tc>
        <w:tc>
          <w:tcPr>
            <w:tcW w:w="259" w:type="dxa"/>
            <w:tcBorders>
              <w:top w:val="single" w:sz="4" w:space="0" w:color="000000"/>
              <w:bottom w:val="single" w:sz="4" w:space="0" w:color="000000"/>
            </w:tcBorders>
          </w:tcPr>
          <w:p w14:paraId="453140F3" w14:textId="77777777" w:rsidR="008232ED" w:rsidRPr="008232ED" w:rsidRDefault="008232ED" w:rsidP="008232ED">
            <w:pPr>
              <w:spacing w:after="0" w:line="240" w:lineRule="auto"/>
              <w:jc w:val="center"/>
              <w:rPr>
                <w:rFonts w:ascii="Times New Roman" w:eastAsia="Times New Roman" w:hAnsi="Times New Roman" w:cs="Times New Roman"/>
                <w:b/>
                <w:bCs/>
              </w:rPr>
            </w:pPr>
          </w:p>
        </w:tc>
        <w:tc>
          <w:tcPr>
            <w:tcW w:w="259" w:type="dxa"/>
            <w:tcBorders>
              <w:top w:val="single" w:sz="4" w:space="0" w:color="000000"/>
              <w:bottom w:val="single" w:sz="4" w:space="0" w:color="000000"/>
            </w:tcBorders>
          </w:tcPr>
          <w:p w14:paraId="0D957702" w14:textId="77777777" w:rsidR="008232ED" w:rsidRPr="008232ED" w:rsidRDefault="008232ED" w:rsidP="008232ED">
            <w:pPr>
              <w:spacing w:after="0" w:line="240" w:lineRule="auto"/>
              <w:jc w:val="center"/>
              <w:rPr>
                <w:rFonts w:ascii="Times New Roman" w:eastAsia="Times New Roman" w:hAnsi="Times New Roman" w:cs="Times New Roman"/>
                <w:b/>
                <w:bCs/>
              </w:rPr>
            </w:pPr>
          </w:p>
        </w:tc>
        <w:tc>
          <w:tcPr>
            <w:tcW w:w="2940" w:type="dxa"/>
            <w:tcBorders>
              <w:top w:val="single" w:sz="4" w:space="0" w:color="000000"/>
              <w:bottom w:val="single" w:sz="4" w:space="0" w:color="000000"/>
            </w:tcBorders>
            <w:hideMark/>
          </w:tcPr>
          <w:p w14:paraId="3A033B34" w14:textId="77777777" w:rsidR="008232ED" w:rsidRPr="008232ED" w:rsidRDefault="008232ED" w:rsidP="008232ED">
            <w:pPr>
              <w:spacing w:after="0" w:line="240" w:lineRule="auto"/>
              <w:jc w:val="center"/>
              <w:rPr>
                <w:rFonts w:ascii="Times New Roman" w:eastAsia="Times New Roman" w:hAnsi="Times New Roman" w:cs="Times New Roman"/>
                <w:b/>
                <w:bCs/>
                <w:lang w:val="id-ID"/>
              </w:rPr>
            </w:pPr>
            <w:r w:rsidRPr="008232ED">
              <w:rPr>
                <w:rFonts w:ascii="Times New Roman" w:eastAsia="Times New Roman" w:hAnsi="Times New Roman" w:cs="Times New Roman"/>
                <w:b/>
                <w:bCs/>
                <w:lang w:val="id-ID"/>
              </w:rPr>
              <w:t>Category</w:t>
            </w:r>
          </w:p>
        </w:tc>
        <w:tc>
          <w:tcPr>
            <w:tcW w:w="1938" w:type="dxa"/>
            <w:tcBorders>
              <w:top w:val="single" w:sz="4" w:space="0" w:color="000000"/>
              <w:bottom w:val="single" w:sz="4" w:space="0" w:color="000000"/>
            </w:tcBorders>
            <w:vAlign w:val="bottom"/>
            <w:hideMark/>
          </w:tcPr>
          <w:p w14:paraId="29030B90" w14:textId="77777777" w:rsidR="008232ED" w:rsidRPr="008232ED" w:rsidRDefault="008232ED" w:rsidP="008232ED">
            <w:pPr>
              <w:spacing w:after="0" w:line="240" w:lineRule="auto"/>
              <w:jc w:val="center"/>
              <w:rPr>
                <w:rFonts w:ascii="Times New Roman" w:eastAsia="Times New Roman" w:hAnsi="Times New Roman" w:cs="Times New Roman"/>
                <w:b/>
                <w:bCs/>
                <w:lang w:val="id-ID"/>
              </w:rPr>
            </w:pPr>
            <w:r w:rsidRPr="008232ED">
              <w:rPr>
                <w:rFonts w:ascii="Times New Roman" w:eastAsia="Times New Roman" w:hAnsi="Times New Roman" w:cs="Times New Roman"/>
                <w:b/>
                <w:bCs/>
                <w:lang w:val="id-ID"/>
              </w:rPr>
              <w:t>Frequency (n)</w:t>
            </w:r>
          </w:p>
        </w:tc>
        <w:tc>
          <w:tcPr>
            <w:tcW w:w="1572" w:type="dxa"/>
            <w:tcBorders>
              <w:top w:val="single" w:sz="4" w:space="0" w:color="000000"/>
              <w:left w:val="nil"/>
              <w:bottom w:val="single" w:sz="4" w:space="0" w:color="000000"/>
            </w:tcBorders>
            <w:hideMark/>
          </w:tcPr>
          <w:p w14:paraId="74DF6CB3" w14:textId="77777777" w:rsidR="008232ED" w:rsidRPr="008232ED" w:rsidRDefault="008232ED" w:rsidP="008232ED">
            <w:pPr>
              <w:spacing w:after="0" w:line="240" w:lineRule="auto"/>
              <w:jc w:val="center"/>
              <w:rPr>
                <w:rFonts w:ascii="Times New Roman" w:eastAsia="Times New Roman" w:hAnsi="Times New Roman" w:cs="Times New Roman"/>
                <w:b/>
                <w:bCs/>
              </w:rPr>
            </w:pPr>
            <w:r w:rsidRPr="008232ED">
              <w:rPr>
                <w:rFonts w:ascii="Times New Roman" w:eastAsia="Times New Roman" w:hAnsi="Times New Roman" w:cs="Times New Roman"/>
                <w:b/>
                <w:bCs/>
              </w:rPr>
              <w:t>Percentage</w:t>
            </w:r>
          </w:p>
        </w:tc>
      </w:tr>
      <w:tr w:rsidR="00284141" w:rsidRPr="00284141" w14:paraId="0C08EF2B" w14:textId="77777777" w:rsidTr="008232ED">
        <w:trPr>
          <w:trHeight w:val="285"/>
        </w:trPr>
        <w:tc>
          <w:tcPr>
            <w:tcW w:w="2608" w:type="dxa"/>
          </w:tcPr>
          <w:p w14:paraId="2A499027" w14:textId="77777777" w:rsidR="008232ED" w:rsidRPr="00284141" w:rsidRDefault="008232ED"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lang w:val="id-ID"/>
              </w:rPr>
              <w:t>Gender</w:t>
            </w:r>
          </w:p>
        </w:tc>
        <w:tc>
          <w:tcPr>
            <w:tcW w:w="259" w:type="dxa"/>
          </w:tcPr>
          <w:p w14:paraId="632BF425"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Pr>
          <w:p w14:paraId="28421053"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vAlign w:val="bottom"/>
            <w:hideMark/>
          </w:tcPr>
          <w:p w14:paraId="097914AD"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Male</w:t>
            </w:r>
          </w:p>
        </w:tc>
        <w:tc>
          <w:tcPr>
            <w:tcW w:w="1938" w:type="dxa"/>
            <w:vAlign w:val="bottom"/>
            <w:hideMark/>
          </w:tcPr>
          <w:p w14:paraId="051AE022" w14:textId="2AA331CD"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138</w:t>
            </w:r>
          </w:p>
        </w:tc>
        <w:tc>
          <w:tcPr>
            <w:tcW w:w="1572" w:type="dxa"/>
            <w:tcBorders>
              <w:left w:val="nil"/>
            </w:tcBorders>
            <w:vAlign w:val="bottom"/>
            <w:hideMark/>
          </w:tcPr>
          <w:p w14:paraId="73151D10" w14:textId="7E74571B"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46,00</w:t>
            </w:r>
            <w:r w:rsidR="008232ED" w:rsidRPr="00284141">
              <w:rPr>
                <w:rFonts w:ascii="Times New Roman" w:eastAsia="Times New Roman" w:hAnsi="Times New Roman" w:cs="Times New Roman"/>
                <w:lang w:val="id-ID"/>
              </w:rPr>
              <w:t>%</w:t>
            </w:r>
          </w:p>
        </w:tc>
      </w:tr>
      <w:tr w:rsidR="00284141" w:rsidRPr="00284141" w14:paraId="4FA21EBC" w14:textId="77777777" w:rsidTr="00284141">
        <w:trPr>
          <w:trHeight w:val="285"/>
        </w:trPr>
        <w:tc>
          <w:tcPr>
            <w:tcW w:w="2608" w:type="dxa"/>
            <w:tcBorders>
              <w:bottom w:val="single" w:sz="4" w:space="0" w:color="auto"/>
            </w:tcBorders>
          </w:tcPr>
          <w:p w14:paraId="4DCBFDF1"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Borders>
              <w:bottom w:val="single" w:sz="4" w:space="0" w:color="auto"/>
            </w:tcBorders>
          </w:tcPr>
          <w:p w14:paraId="25D9DEAB"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Borders>
              <w:bottom w:val="single" w:sz="4" w:space="0" w:color="auto"/>
            </w:tcBorders>
          </w:tcPr>
          <w:p w14:paraId="324010FA"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tcBorders>
              <w:bottom w:val="single" w:sz="4" w:space="0" w:color="auto"/>
            </w:tcBorders>
            <w:vAlign w:val="bottom"/>
            <w:hideMark/>
          </w:tcPr>
          <w:p w14:paraId="5ED80BE7"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Female</w:t>
            </w:r>
          </w:p>
        </w:tc>
        <w:tc>
          <w:tcPr>
            <w:tcW w:w="1938" w:type="dxa"/>
            <w:tcBorders>
              <w:bottom w:val="single" w:sz="4" w:space="0" w:color="auto"/>
            </w:tcBorders>
            <w:vAlign w:val="bottom"/>
            <w:hideMark/>
          </w:tcPr>
          <w:p w14:paraId="214D88E4" w14:textId="7B6C76ED"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162</w:t>
            </w:r>
          </w:p>
        </w:tc>
        <w:tc>
          <w:tcPr>
            <w:tcW w:w="1572" w:type="dxa"/>
            <w:tcBorders>
              <w:left w:val="nil"/>
              <w:bottom w:val="single" w:sz="4" w:space="0" w:color="auto"/>
            </w:tcBorders>
            <w:vAlign w:val="bottom"/>
            <w:hideMark/>
          </w:tcPr>
          <w:p w14:paraId="368962DA" w14:textId="05BB1282"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54,00</w:t>
            </w:r>
            <w:r w:rsidR="008232ED" w:rsidRPr="00284141">
              <w:rPr>
                <w:rFonts w:ascii="Times New Roman" w:eastAsia="Times New Roman" w:hAnsi="Times New Roman" w:cs="Times New Roman"/>
                <w:lang w:val="id-ID"/>
              </w:rPr>
              <w:t>%</w:t>
            </w:r>
          </w:p>
        </w:tc>
      </w:tr>
      <w:tr w:rsidR="00284141" w:rsidRPr="00284141" w14:paraId="22E1FABB" w14:textId="77777777" w:rsidTr="008232ED">
        <w:trPr>
          <w:trHeight w:val="285"/>
        </w:trPr>
        <w:tc>
          <w:tcPr>
            <w:tcW w:w="2608" w:type="dxa"/>
            <w:tcBorders>
              <w:top w:val="single" w:sz="4" w:space="0" w:color="auto"/>
            </w:tcBorders>
          </w:tcPr>
          <w:p w14:paraId="091D1163" w14:textId="77777777" w:rsidR="008232ED" w:rsidRPr="00284141" w:rsidRDefault="008232ED"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lang w:val="id-ID"/>
              </w:rPr>
              <w:t>Monthly expenditure</w:t>
            </w:r>
          </w:p>
        </w:tc>
        <w:tc>
          <w:tcPr>
            <w:tcW w:w="259" w:type="dxa"/>
            <w:tcBorders>
              <w:top w:val="single" w:sz="4" w:space="0" w:color="auto"/>
            </w:tcBorders>
          </w:tcPr>
          <w:p w14:paraId="3B30B0BF"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Borders>
              <w:top w:val="single" w:sz="4" w:space="0" w:color="auto"/>
            </w:tcBorders>
          </w:tcPr>
          <w:p w14:paraId="55F9688D"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tcBorders>
              <w:top w:val="single" w:sz="4" w:space="0" w:color="auto"/>
            </w:tcBorders>
            <w:vAlign w:val="bottom"/>
            <w:hideMark/>
          </w:tcPr>
          <w:p w14:paraId="5C2CC8E8"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0 - 1.000.000</w:t>
            </w:r>
          </w:p>
        </w:tc>
        <w:tc>
          <w:tcPr>
            <w:tcW w:w="1938" w:type="dxa"/>
            <w:tcBorders>
              <w:top w:val="single" w:sz="4" w:space="0" w:color="auto"/>
            </w:tcBorders>
            <w:vAlign w:val="bottom"/>
            <w:hideMark/>
          </w:tcPr>
          <w:p w14:paraId="3D244466" w14:textId="24D1BC2B"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155</w:t>
            </w:r>
          </w:p>
        </w:tc>
        <w:tc>
          <w:tcPr>
            <w:tcW w:w="1572" w:type="dxa"/>
            <w:tcBorders>
              <w:top w:val="single" w:sz="4" w:space="0" w:color="auto"/>
              <w:left w:val="nil"/>
            </w:tcBorders>
            <w:vAlign w:val="bottom"/>
            <w:hideMark/>
          </w:tcPr>
          <w:p w14:paraId="3360C7E9" w14:textId="37F1F734"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51</w:t>
            </w:r>
            <w:r w:rsidR="008232ED" w:rsidRPr="00284141">
              <w:rPr>
                <w:rFonts w:ascii="Times New Roman" w:eastAsia="Times New Roman" w:hAnsi="Times New Roman" w:cs="Times New Roman"/>
                <w:lang w:val="id-ID"/>
              </w:rPr>
              <w:t>,</w:t>
            </w:r>
            <w:r w:rsidRPr="00284141">
              <w:rPr>
                <w:rFonts w:ascii="Times New Roman" w:eastAsia="Times New Roman" w:hAnsi="Times New Roman" w:cs="Times New Roman"/>
              </w:rPr>
              <w:t>67</w:t>
            </w:r>
            <w:r w:rsidR="008232ED" w:rsidRPr="00284141">
              <w:rPr>
                <w:rFonts w:ascii="Times New Roman" w:eastAsia="Times New Roman" w:hAnsi="Times New Roman" w:cs="Times New Roman"/>
                <w:lang w:val="id-ID"/>
              </w:rPr>
              <w:t>%</w:t>
            </w:r>
          </w:p>
        </w:tc>
      </w:tr>
      <w:tr w:rsidR="00284141" w:rsidRPr="00284141" w14:paraId="5B4C9AE0" w14:textId="77777777" w:rsidTr="008232ED">
        <w:trPr>
          <w:trHeight w:val="285"/>
        </w:trPr>
        <w:tc>
          <w:tcPr>
            <w:tcW w:w="2608" w:type="dxa"/>
          </w:tcPr>
          <w:p w14:paraId="525C9D8B"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Pr>
          <w:p w14:paraId="4614AD85"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Pr>
          <w:p w14:paraId="2251A0DC"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vAlign w:val="bottom"/>
            <w:hideMark/>
          </w:tcPr>
          <w:p w14:paraId="3094CDB9"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1.000.001 - 2.500.000</w:t>
            </w:r>
          </w:p>
        </w:tc>
        <w:tc>
          <w:tcPr>
            <w:tcW w:w="1938" w:type="dxa"/>
            <w:vAlign w:val="bottom"/>
            <w:hideMark/>
          </w:tcPr>
          <w:p w14:paraId="57A4F5B7" w14:textId="36BB1BF2"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47</w:t>
            </w:r>
          </w:p>
        </w:tc>
        <w:tc>
          <w:tcPr>
            <w:tcW w:w="1572" w:type="dxa"/>
            <w:tcBorders>
              <w:left w:val="nil"/>
            </w:tcBorders>
            <w:vAlign w:val="bottom"/>
            <w:hideMark/>
          </w:tcPr>
          <w:p w14:paraId="6E736091" w14:textId="02DF1C22"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15</w:t>
            </w:r>
            <w:r w:rsidR="008232ED" w:rsidRPr="00284141">
              <w:rPr>
                <w:rFonts w:ascii="Times New Roman" w:eastAsia="Times New Roman" w:hAnsi="Times New Roman" w:cs="Times New Roman"/>
                <w:lang w:val="id-ID"/>
              </w:rPr>
              <w:t>,</w:t>
            </w:r>
            <w:r w:rsidRPr="00284141">
              <w:rPr>
                <w:rFonts w:ascii="Times New Roman" w:eastAsia="Times New Roman" w:hAnsi="Times New Roman" w:cs="Times New Roman"/>
              </w:rPr>
              <w:t>67</w:t>
            </w:r>
            <w:r w:rsidR="008232ED" w:rsidRPr="00284141">
              <w:rPr>
                <w:rFonts w:ascii="Times New Roman" w:eastAsia="Times New Roman" w:hAnsi="Times New Roman" w:cs="Times New Roman"/>
                <w:lang w:val="id-ID"/>
              </w:rPr>
              <w:t>%</w:t>
            </w:r>
          </w:p>
        </w:tc>
      </w:tr>
      <w:tr w:rsidR="00284141" w:rsidRPr="00284141" w14:paraId="6F991104" w14:textId="77777777" w:rsidTr="008232ED">
        <w:trPr>
          <w:trHeight w:val="285"/>
        </w:trPr>
        <w:tc>
          <w:tcPr>
            <w:tcW w:w="2608" w:type="dxa"/>
          </w:tcPr>
          <w:p w14:paraId="24DE7B7D"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Pr>
          <w:p w14:paraId="06342469"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Pr>
          <w:p w14:paraId="196573E3"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vAlign w:val="bottom"/>
            <w:hideMark/>
          </w:tcPr>
          <w:p w14:paraId="641B9797"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2.500.001 - 5.000.000</w:t>
            </w:r>
          </w:p>
        </w:tc>
        <w:tc>
          <w:tcPr>
            <w:tcW w:w="1938" w:type="dxa"/>
            <w:vAlign w:val="bottom"/>
            <w:hideMark/>
          </w:tcPr>
          <w:p w14:paraId="11936AAD" w14:textId="7F7C4FDC"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80</w:t>
            </w:r>
          </w:p>
        </w:tc>
        <w:tc>
          <w:tcPr>
            <w:tcW w:w="1572" w:type="dxa"/>
            <w:tcBorders>
              <w:left w:val="nil"/>
            </w:tcBorders>
            <w:vAlign w:val="bottom"/>
            <w:hideMark/>
          </w:tcPr>
          <w:p w14:paraId="5F703B20" w14:textId="4E6FEF97"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26</w:t>
            </w:r>
            <w:r w:rsidR="008232ED" w:rsidRPr="00284141">
              <w:rPr>
                <w:rFonts w:ascii="Times New Roman" w:eastAsia="Times New Roman" w:hAnsi="Times New Roman" w:cs="Times New Roman"/>
                <w:lang w:val="id-ID"/>
              </w:rPr>
              <w:t>,</w:t>
            </w:r>
            <w:r w:rsidRPr="00284141">
              <w:rPr>
                <w:rFonts w:ascii="Times New Roman" w:eastAsia="Times New Roman" w:hAnsi="Times New Roman" w:cs="Times New Roman"/>
              </w:rPr>
              <w:t>67</w:t>
            </w:r>
            <w:r w:rsidR="008232ED" w:rsidRPr="00284141">
              <w:rPr>
                <w:rFonts w:ascii="Times New Roman" w:eastAsia="Times New Roman" w:hAnsi="Times New Roman" w:cs="Times New Roman"/>
                <w:lang w:val="id-ID"/>
              </w:rPr>
              <w:t>%</w:t>
            </w:r>
          </w:p>
        </w:tc>
      </w:tr>
      <w:tr w:rsidR="00284141" w:rsidRPr="00284141" w14:paraId="7AC4EB98" w14:textId="77777777" w:rsidTr="00284141">
        <w:trPr>
          <w:trHeight w:val="285"/>
        </w:trPr>
        <w:tc>
          <w:tcPr>
            <w:tcW w:w="2608" w:type="dxa"/>
            <w:tcBorders>
              <w:bottom w:val="single" w:sz="4" w:space="0" w:color="auto"/>
            </w:tcBorders>
          </w:tcPr>
          <w:p w14:paraId="5E2EB0DA"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Borders>
              <w:bottom w:val="single" w:sz="4" w:space="0" w:color="auto"/>
            </w:tcBorders>
          </w:tcPr>
          <w:p w14:paraId="40437256"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59" w:type="dxa"/>
            <w:tcBorders>
              <w:bottom w:val="single" w:sz="4" w:space="0" w:color="auto"/>
            </w:tcBorders>
          </w:tcPr>
          <w:p w14:paraId="76863098" w14:textId="77777777" w:rsidR="008232ED" w:rsidRPr="00284141" w:rsidRDefault="008232ED" w:rsidP="008232ED">
            <w:pPr>
              <w:spacing w:after="0" w:line="240" w:lineRule="auto"/>
              <w:jc w:val="center"/>
              <w:rPr>
                <w:rFonts w:ascii="Times New Roman" w:eastAsia="Times New Roman" w:hAnsi="Times New Roman" w:cs="Times New Roman"/>
              </w:rPr>
            </w:pPr>
          </w:p>
        </w:tc>
        <w:tc>
          <w:tcPr>
            <w:tcW w:w="2940" w:type="dxa"/>
            <w:tcBorders>
              <w:bottom w:val="single" w:sz="4" w:space="0" w:color="auto"/>
            </w:tcBorders>
            <w:vAlign w:val="bottom"/>
            <w:hideMark/>
          </w:tcPr>
          <w:p w14:paraId="150331E1" w14:textId="77777777" w:rsidR="008232ED" w:rsidRPr="00284141" w:rsidRDefault="008232ED"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5.000.001 - 10.000.000</w:t>
            </w:r>
          </w:p>
        </w:tc>
        <w:tc>
          <w:tcPr>
            <w:tcW w:w="1938" w:type="dxa"/>
            <w:tcBorders>
              <w:bottom w:val="single" w:sz="4" w:space="0" w:color="auto"/>
            </w:tcBorders>
            <w:vAlign w:val="bottom"/>
            <w:hideMark/>
          </w:tcPr>
          <w:p w14:paraId="369D458D" w14:textId="06FE8FC6" w:rsidR="008232ED" w:rsidRPr="00284141" w:rsidRDefault="00284141" w:rsidP="008232ED">
            <w:pPr>
              <w:spacing w:after="0" w:line="240" w:lineRule="auto"/>
              <w:jc w:val="center"/>
              <w:rPr>
                <w:rFonts w:ascii="Times New Roman" w:eastAsia="Times New Roman" w:hAnsi="Times New Roman" w:cs="Times New Roman"/>
              </w:rPr>
            </w:pPr>
            <w:r w:rsidRPr="00284141">
              <w:rPr>
                <w:rFonts w:ascii="Times New Roman" w:eastAsia="Times New Roman" w:hAnsi="Times New Roman" w:cs="Times New Roman"/>
              </w:rPr>
              <w:t>18</w:t>
            </w:r>
          </w:p>
        </w:tc>
        <w:tc>
          <w:tcPr>
            <w:tcW w:w="1572" w:type="dxa"/>
            <w:tcBorders>
              <w:left w:val="nil"/>
              <w:bottom w:val="single" w:sz="4" w:space="0" w:color="auto"/>
            </w:tcBorders>
            <w:vAlign w:val="bottom"/>
            <w:hideMark/>
          </w:tcPr>
          <w:p w14:paraId="4A8210A2" w14:textId="32E6C3E9" w:rsidR="008232ED" w:rsidRPr="00284141" w:rsidRDefault="00284141" w:rsidP="008232ED">
            <w:pPr>
              <w:spacing w:after="0" w:line="240" w:lineRule="auto"/>
              <w:jc w:val="center"/>
              <w:rPr>
                <w:rFonts w:ascii="Times New Roman" w:eastAsia="Times New Roman" w:hAnsi="Times New Roman" w:cs="Times New Roman"/>
                <w:lang w:val="id-ID"/>
              </w:rPr>
            </w:pPr>
            <w:r w:rsidRPr="00284141">
              <w:rPr>
                <w:rFonts w:ascii="Times New Roman" w:eastAsia="Times New Roman" w:hAnsi="Times New Roman" w:cs="Times New Roman"/>
              </w:rPr>
              <w:t>6,00</w:t>
            </w:r>
            <w:r w:rsidR="008232ED" w:rsidRPr="00284141">
              <w:rPr>
                <w:rFonts w:ascii="Times New Roman" w:eastAsia="Times New Roman" w:hAnsi="Times New Roman" w:cs="Times New Roman"/>
                <w:lang w:val="id-ID"/>
              </w:rPr>
              <w:t>%</w:t>
            </w:r>
          </w:p>
        </w:tc>
      </w:tr>
    </w:tbl>
    <w:p w14:paraId="316734B4" w14:textId="77777777" w:rsidR="008232ED" w:rsidRPr="00284141" w:rsidRDefault="008232ED" w:rsidP="008232ED">
      <w:pPr>
        <w:pStyle w:val="ListParagraph"/>
        <w:spacing w:after="0" w:line="240" w:lineRule="auto"/>
        <w:ind w:left="270"/>
        <w:jc w:val="both"/>
        <w:rPr>
          <w:rFonts w:ascii="Times New Roman" w:eastAsia="Times New Roman" w:hAnsi="Times New Roman" w:cs="Times New Roman"/>
          <w:sz w:val="24"/>
          <w:szCs w:val="24"/>
          <w:lang w:val="id-ID" w:eastAsia="en-PH"/>
        </w:rPr>
      </w:pPr>
      <w:r w:rsidRPr="00284141">
        <w:rPr>
          <w:rFonts w:ascii="Times New Roman" w:eastAsia="Times New Roman" w:hAnsi="Times New Roman" w:cs="Times New Roman"/>
          <w:sz w:val="24"/>
          <w:szCs w:val="24"/>
          <w:lang w:val="en-US" w:eastAsia="en-PH"/>
        </w:rPr>
        <w:t>Source: Data collected.</w:t>
      </w:r>
    </w:p>
    <w:p w14:paraId="5F5DBCC6" w14:textId="77777777" w:rsidR="008232ED" w:rsidRPr="003D2BF6" w:rsidRDefault="008232ED" w:rsidP="008232ED">
      <w:pPr>
        <w:pStyle w:val="ListParagraph"/>
        <w:spacing w:after="0" w:line="240" w:lineRule="auto"/>
        <w:ind w:left="270"/>
        <w:jc w:val="both"/>
        <w:rPr>
          <w:rFonts w:ascii="Times New Roman" w:eastAsia="Times New Roman" w:hAnsi="Times New Roman" w:cs="Times New Roman"/>
          <w:sz w:val="24"/>
          <w:szCs w:val="24"/>
          <w:lang w:val="id-ID" w:eastAsia="en-PH"/>
        </w:rPr>
      </w:pPr>
    </w:p>
    <w:p w14:paraId="56D5BECB" w14:textId="77777777" w:rsidR="008232ED" w:rsidRPr="008232ED" w:rsidRDefault="008232ED" w:rsidP="00157C63">
      <w:pPr>
        <w:pStyle w:val="ListParagraph"/>
        <w:numPr>
          <w:ilvl w:val="0"/>
          <w:numId w:val="1"/>
        </w:numPr>
        <w:spacing w:line="240" w:lineRule="auto"/>
        <w:ind w:left="548" w:hanging="274"/>
        <w:contextualSpacing w:val="0"/>
        <w:jc w:val="both"/>
        <w:rPr>
          <w:rFonts w:ascii="Times New Roman" w:eastAsia="Times New Roman" w:hAnsi="Times New Roman" w:cs="Times New Roman"/>
          <w:sz w:val="24"/>
          <w:szCs w:val="24"/>
          <w:lang w:val="en-US" w:eastAsia="en-PH"/>
        </w:rPr>
      </w:pPr>
      <w:r w:rsidRPr="003D2BF6">
        <w:rPr>
          <w:rFonts w:ascii="Times New Roman" w:eastAsia="Times New Roman" w:hAnsi="Times New Roman" w:cs="Times New Roman"/>
          <w:sz w:val="24"/>
          <w:szCs w:val="24"/>
          <w:lang w:val="en-US" w:eastAsia="en-PH"/>
        </w:rPr>
        <w:t>Measurement</w:t>
      </w:r>
    </w:p>
    <w:p w14:paraId="59AEBE3C" w14:textId="3DAF422F" w:rsidR="00157C63" w:rsidRPr="00157C63" w:rsidRDefault="008232ED" w:rsidP="00157C63">
      <w:pPr>
        <w:pStyle w:val="ListParagraph"/>
        <w:spacing w:line="240" w:lineRule="auto"/>
        <w:ind w:left="274"/>
        <w:contextualSpacing w:val="0"/>
        <w:jc w:val="both"/>
        <w:rPr>
          <w:rFonts w:ascii="Times New Roman" w:hAnsi="Times New Roman" w:cs="Times New Roman"/>
          <w:sz w:val="24"/>
          <w:szCs w:val="24"/>
          <w:lang w:val="id-ID"/>
        </w:rPr>
      </w:pPr>
      <w:r w:rsidRPr="003D2BF6">
        <w:rPr>
          <w:rFonts w:ascii="Times New Roman" w:hAnsi="Times New Roman" w:cs="Times New Roman"/>
          <w:sz w:val="24"/>
          <w:szCs w:val="24"/>
        </w:rPr>
        <w:t xml:space="preserve">In constructing the questionnaire items, we tried to adhere to the language and terms used by previous researchers </w:t>
      </w:r>
      <w:r w:rsidRPr="003D2BF6">
        <w:rPr>
          <w:rFonts w:ascii="Times New Roman" w:hAnsi="Times New Roman" w:cs="Times New Roman"/>
          <w:sz w:val="24"/>
          <w:szCs w:val="24"/>
          <w:lang w:val="id-ID"/>
        </w:rPr>
        <w:t xml:space="preserve">for </w:t>
      </w:r>
      <w:r w:rsidRPr="003D2BF6">
        <w:rPr>
          <w:rFonts w:ascii="Times New Roman" w:hAnsi="Times New Roman" w:cs="Times New Roman"/>
          <w:sz w:val="24"/>
          <w:szCs w:val="24"/>
        </w:rPr>
        <w:t>variables developed by them</w:t>
      </w:r>
      <w:r w:rsidRPr="003D2BF6">
        <w:rPr>
          <w:rFonts w:ascii="Times New Roman" w:hAnsi="Times New Roman" w:cs="Times New Roman"/>
          <w:sz w:val="24"/>
          <w:szCs w:val="24"/>
          <w:lang w:val="id-ID"/>
        </w:rPr>
        <w:t>. The specific operational definitions are as follow.</w:t>
      </w:r>
    </w:p>
    <w:p w14:paraId="2442AA58" w14:textId="48741C2D" w:rsidR="008232ED" w:rsidRPr="008232ED" w:rsidRDefault="008232ED" w:rsidP="00157C63">
      <w:pPr>
        <w:pStyle w:val="ListParagraph"/>
        <w:spacing w:before="240" w:line="240" w:lineRule="auto"/>
        <w:ind w:left="274"/>
        <w:contextualSpacing w:val="0"/>
        <w:jc w:val="both"/>
        <w:rPr>
          <w:rFonts w:ascii="Times New Roman" w:hAnsi="Times New Roman" w:cs="Times New Roman"/>
          <w:sz w:val="24"/>
          <w:szCs w:val="24"/>
          <w:lang w:val="id-ID"/>
        </w:rPr>
      </w:pPr>
      <w:r w:rsidRPr="003D2BF6">
        <w:rPr>
          <w:rFonts w:ascii="Times New Roman" w:hAnsi="Times New Roman" w:cs="Times New Roman"/>
          <w:i/>
          <w:sz w:val="24"/>
          <w:szCs w:val="24"/>
        </w:rPr>
        <w:t>Past Frequency</w:t>
      </w:r>
      <w:r w:rsidRPr="003D2BF6">
        <w:rPr>
          <w:rFonts w:ascii="Times New Roman" w:hAnsi="Times New Roman" w:cs="Times New Roman"/>
          <w:sz w:val="24"/>
          <w:szCs w:val="24"/>
        </w:rPr>
        <w:t xml:space="preserve"> (F). The past frequency of trying </w:t>
      </w:r>
      <w:r w:rsidRPr="003D2BF6">
        <w:rPr>
          <w:rFonts w:ascii="Times New Roman" w:hAnsi="Times New Roman" w:cs="Times New Roman"/>
          <w:sz w:val="24"/>
          <w:szCs w:val="24"/>
          <w:lang w:val="id-ID"/>
        </w:rPr>
        <w:t>administers</w:t>
      </w:r>
      <w:r w:rsidRPr="003D2BF6">
        <w:rPr>
          <w:rFonts w:ascii="Times New Roman" w:hAnsi="Times New Roman" w:cs="Times New Roman"/>
          <w:sz w:val="24"/>
          <w:szCs w:val="24"/>
        </w:rPr>
        <w:t xml:space="preserve"> a one-year time frame and was assessed by</w:t>
      </w:r>
      <w:r w:rsidRPr="003D2BF6">
        <w:rPr>
          <w:rFonts w:ascii="Times New Roman" w:hAnsi="Times New Roman" w:cs="Times New Roman"/>
          <w:sz w:val="24"/>
          <w:szCs w:val="24"/>
          <w:lang w:val="id-ID"/>
        </w:rPr>
        <w:t xml:space="preserve"> a semantic differential </w:t>
      </w:r>
      <w:r w:rsidR="00157C63">
        <w:rPr>
          <w:rFonts w:ascii="Times New Roman" w:hAnsi="Times New Roman" w:cs="Times New Roman"/>
          <w:sz w:val="24"/>
          <w:szCs w:val="24"/>
          <w:lang w:val="en-US"/>
        </w:rPr>
        <w:t>5</w:t>
      </w:r>
      <w:r w:rsidRPr="003D2BF6">
        <w:rPr>
          <w:rFonts w:ascii="Times New Roman" w:hAnsi="Times New Roman" w:cs="Times New Roman"/>
          <w:sz w:val="24"/>
          <w:szCs w:val="24"/>
        </w:rPr>
        <w:t>-point scale of the form, “</w:t>
      </w:r>
      <w:r w:rsidRPr="003D2BF6">
        <w:rPr>
          <w:rFonts w:ascii="Times New Roman" w:eastAsia="Times New Roman" w:hAnsi="Times New Roman" w:cs="Times New Roman"/>
          <w:i/>
          <w:sz w:val="24"/>
          <w:szCs w:val="24"/>
          <w:lang w:eastAsia="id-ID"/>
        </w:rPr>
        <w:t xml:space="preserve">Within the last one year, I have been </w:t>
      </w:r>
      <w:r>
        <w:rPr>
          <w:rFonts w:ascii="Times New Roman" w:eastAsia="Times New Roman" w:hAnsi="Times New Roman" w:cs="Times New Roman"/>
          <w:i/>
          <w:sz w:val="24"/>
          <w:szCs w:val="24"/>
          <w:lang w:eastAsia="id-ID"/>
        </w:rPr>
        <w:t>donating through any media</w:t>
      </w:r>
      <w:r w:rsidRPr="003D2BF6">
        <w:rPr>
          <w:rFonts w:ascii="Times New Roman" w:eastAsia="Times New Roman" w:hAnsi="Times New Roman" w:cs="Times New Roman"/>
          <w:i/>
          <w:sz w:val="24"/>
          <w:szCs w:val="24"/>
          <w:lang w:eastAsia="id-ID"/>
        </w:rPr>
        <w:t xml:space="preserve"> other than </w:t>
      </w:r>
      <w:r>
        <w:rPr>
          <w:rFonts w:ascii="Times New Roman" w:eastAsia="Times New Roman" w:hAnsi="Times New Roman" w:cs="Times New Roman"/>
          <w:i/>
          <w:sz w:val="24"/>
          <w:szCs w:val="24"/>
          <w:lang w:eastAsia="id-ID"/>
        </w:rPr>
        <w:t xml:space="preserve">online social crowdfunding media” </w:t>
      </w:r>
      <w:r w:rsidRPr="003D2BF6">
        <w:rPr>
          <w:rFonts w:ascii="Times New Roman" w:eastAsia="Times New Roman" w:hAnsi="Times New Roman" w:cs="Times New Roman"/>
          <w:sz w:val="24"/>
          <w:szCs w:val="24"/>
          <w:lang w:val="id-ID" w:eastAsia="id-ID"/>
        </w:rPr>
        <w:t xml:space="preserve">The answer component would be </w:t>
      </w:r>
      <w:r w:rsidR="00157C63">
        <w:rPr>
          <w:rFonts w:ascii="Times New Roman" w:eastAsia="Times New Roman" w:hAnsi="Times New Roman" w:cs="Times New Roman"/>
          <w:sz w:val="24"/>
          <w:szCs w:val="24"/>
          <w:lang w:val="en-US" w:eastAsia="id-ID"/>
        </w:rPr>
        <w:t>never/</w:t>
      </w:r>
      <w:r w:rsidRPr="003D2BF6">
        <w:rPr>
          <w:rFonts w:ascii="Times New Roman" w:eastAsia="Times New Roman" w:hAnsi="Times New Roman" w:cs="Times New Roman"/>
          <w:sz w:val="24"/>
          <w:szCs w:val="24"/>
          <w:lang w:val="id-ID" w:eastAsia="id-ID"/>
        </w:rPr>
        <w:t>very often.</w:t>
      </w:r>
      <w:r w:rsidRPr="003D2BF6">
        <w:rPr>
          <w:rFonts w:ascii="Times New Roman" w:hAnsi="Times New Roman" w:cs="Times New Roman"/>
          <w:sz w:val="24"/>
          <w:szCs w:val="24"/>
        </w:rPr>
        <w:t xml:space="preserve"> </w:t>
      </w:r>
    </w:p>
    <w:p w14:paraId="2C8DBB7A" w14:textId="1D206EA0" w:rsidR="008232ED" w:rsidRPr="008232ED" w:rsidRDefault="008232ED" w:rsidP="00157C63">
      <w:pPr>
        <w:pStyle w:val="ListParagraph"/>
        <w:spacing w:before="240" w:line="240" w:lineRule="auto"/>
        <w:ind w:left="274"/>
        <w:contextualSpacing w:val="0"/>
        <w:jc w:val="both"/>
        <w:rPr>
          <w:rFonts w:ascii="Times New Roman" w:eastAsia="SimSun" w:hAnsi="Times New Roman" w:cs="Times New Roman"/>
          <w:i/>
          <w:sz w:val="24"/>
          <w:szCs w:val="24"/>
          <w:lang w:val="id-ID" w:eastAsia="id-ID"/>
        </w:rPr>
      </w:pPr>
      <w:r w:rsidRPr="003D2BF6">
        <w:rPr>
          <w:rFonts w:ascii="Times New Roman" w:hAnsi="Times New Roman" w:cs="Times New Roman"/>
          <w:i/>
          <w:sz w:val="24"/>
          <w:szCs w:val="24"/>
        </w:rPr>
        <w:t>Recency</w:t>
      </w:r>
      <w:r w:rsidRPr="003D2BF6">
        <w:rPr>
          <w:rFonts w:ascii="Times New Roman" w:hAnsi="Times New Roman" w:cs="Times New Roman"/>
          <w:sz w:val="24"/>
          <w:szCs w:val="24"/>
        </w:rPr>
        <w:t xml:space="preserve"> (R). </w:t>
      </w:r>
      <w:r w:rsidRPr="003D2BF6">
        <w:rPr>
          <w:rFonts w:ascii="Times New Roman" w:hAnsi="Times New Roman" w:cs="Times New Roman"/>
          <w:sz w:val="24"/>
          <w:szCs w:val="24"/>
          <w:lang w:val="id-ID"/>
        </w:rPr>
        <w:t xml:space="preserve">The frequency of trying in the past three months was the measure. We obtained the number of three months from the interview conducted by asking in-depth question to the </w:t>
      </w:r>
      <w:r w:rsidR="00157C63">
        <w:rPr>
          <w:rFonts w:ascii="Times New Roman" w:hAnsi="Times New Roman" w:cs="Times New Roman"/>
          <w:sz w:val="24"/>
          <w:szCs w:val="24"/>
          <w:lang w:val="en-US"/>
        </w:rPr>
        <w:t>donators</w:t>
      </w:r>
      <w:r w:rsidRPr="003D2BF6">
        <w:rPr>
          <w:rFonts w:ascii="Times New Roman" w:hAnsi="Times New Roman" w:cs="Times New Roman"/>
          <w:sz w:val="24"/>
          <w:szCs w:val="24"/>
          <w:lang w:val="id-ID"/>
        </w:rPr>
        <w:t xml:space="preserve">. Using a semantic differential </w:t>
      </w:r>
      <w:r w:rsidR="00157C63">
        <w:rPr>
          <w:rFonts w:ascii="Times New Roman" w:hAnsi="Times New Roman" w:cs="Times New Roman"/>
          <w:sz w:val="24"/>
          <w:szCs w:val="24"/>
          <w:lang w:val="en-US"/>
        </w:rPr>
        <w:t>5</w:t>
      </w:r>
      <w:r w:rsidRPr="003D2BF6">
        <w:rPr>
          <w:rFonts w:ascii="Times New Roman" w:hAnsi="Times New Roman" w:cs="Times New Roman"/>
          <w:sz w:val="24"/>
          <w:szCs w:val="24"/>
          <w:lang w:val="id-ID"/>
        </w:rPr>
        <w:t xml:space="preserve">-point scale, the statement would be as follow, </w:t>
      </w:r>
      <w:r w:rsidRPr="003D2BF6">
        <w:rPr>
          <w:rFonts w:ascii="Times New Roman" w:hAnsi="Times New Roman" w:cs="Times New Roman"/>
          <w:i/>
          <w:sz w:val="24"/>
          <w:szCs w:val="24"/>
          <w:lang w:val="id-ID"/>
        </w:rPr>
        <w:t>“</w:t>
      </w:r>
      <w:r w:rsidRPr="003D2BF6">
        <w:rPr>
          <w:rFonts w:ascii="Times New Roman" w:eastAsia="SimSun" w:hAnsi="Times New Roman" w:cs="Times New Roman"/>
          <w:i/>
          <w:sz w:val="24"/>
          <w:szCs w:val="24"/>
          <w:lang w:eastAsia="id-ID"/>
        </w:rPr>
        <w:t xml:space="preserve">Within the last three months, I have been </w:t>
      </w:r>
      <w:r w:rsidR="00157C63">
        <w:rPr>
          <w:rFonts w:ascii="Times New Roman" w:eastAsia="SimSun" w:hAnsi="Times New Roman" w:cs="Times New Roman"/>
          <w:i/>
          <w:sz w:val="24"/>
          <w:szCs w:val="24"/>
          <w:lang w:eastAsia="id-ID"/>
        </w:rPr>
        <w:t xml:space="preserve">donating </w:t>
      </w:r>
      <w:r w:rsidR="00157C63">
        <w:rPr>
          <w:rFonts w:ascii="Times New Roman" w:eastAsia="Times New Roman" w:hAnsi="Times New Roman" w:cs="Times New Roman"/>
          <w:i/>
          <w:sz w:val="24"/>
          <w:szCs w:val="24"/>
          <w:lang w:eastAsia="id-ID"/>
        </w:rPr>
        <w:t>through any media</w:t>
      </w:r>
      <w:r w:rsidR="00157C63" w:rsidRPr="003D2BF6">
        <w:rPr>
          <w:rFonts w:ascii="Times New Roman" w:eastAsia="Times New Roman" w:hAnsi="Times New Roman" w:cs="Times New Roman"/>
          <w:i/>
          <w:sz w:val="24"/>
          <w:szCs w:val="24"/>
          <w:lang w:eastAsia="id-ID"/>
        </w:rPr>
        <w:t xml:space="preserve"> other than </w:t>
      </w:r>
      <w:r w:rsidR="00157C63">
        <w:rPr>
          <w:rFonts w:ascii="Times New Roman" w:eastAsia="Times New Roman" w:hAnsi="Times New Roman" w:cs="Times New Roman"/>
          <w:i/>
          <w:sz w:val="24"/>
          <w:szCs w:val="24"/>
          <w:lang w:eastAsia="id-ID"/>
        </w:rPr>
        <w:t>online social crowdfunding media</w:t>
      </w:r>
      <w:r w:rsidRPr="003D2BF6">
        <w:rPr>
          <w:rFonts w:ascii="Times New Roman" w:eastAsia="SimSun" w:hAnsi="Times New Roman" w:cs="Times New Roman"/>
          <w:i/>
          <w:sz w:val="24"/>
          <w:szCs w:val="24"/>
          <w:lang w:val="id-ID" w:eastAsia="id-ID"/>
        </w:rPr>
        <w:t>”</w:t>
      </w:r>
      <w:r w:rsidRPr="003D2BF6">
        <w:rPr>
          <w:rFonts w:ascii="Times New Roman" w:eastAsia="SimSun" w:hAnsi="Times New Roman" w:cs="Times New Roman"/>
          <w:sz w:val="24"/>
          <w:szCs w:val="24"/>
          <w:lang w:val="id-ID" w:eastAsia="id-ID"/>
        </w:rPr>
        <w:t xml:space="preserve"> The answer component would be very </w:t>
      </w:r>
      <w:r w:rsidR="00157C63">
        <w:rPr>
          <w:rFonts w:ascii="Times New Roman" w:eastAsia="SimSun" w:hAnsi="Times New Roman" w:cs="Times New Roman"/>
          <w:i/>
          <w:sz w:val="24"/>
          <w:szCs w:val="24"/>
          <w:lang w:val="en-US" w:eastAsia="id-ID"/>
        </w:rPr>
        <w:t>never</w:t>
      </w:r>
      <w:r w:rsidRPr="003D2BF6">
        <w:rPr>
          <w:rFonts w:ascii="Times New Roman" w:eastAsia="SimSun" w:hAnsi="Times New Roman" w:cs="Times New Roman"/>
          <w:i/>
          <w:sz w:val="24"/>
          <w:szCs w:val="24"/>
          <w:lang w:val="id-ID" w:eastAsia="id-ID"/>
        </w:rPr>
        <w:t>/very often.</w:t>
      </w:r>
    </w:p>
    <w:p w14:paraId="545DF210" w14:textId="630FF673" w:rsidR="008232ED" w:rsidRPr="008232ED" w:rsidRDefault="008232ED" w:rsidP="00157C63">
      <w:pPr>
        <w:pStyle w:val="ListParagraph"/>
        <w:spacing w:before="240" w:line="240" w:lineRule="auto"/>
        <w:ind w:left="274"/>
        <w:contextualSpacing w:val="0"/>
        <w:jc w:val="both"/>
        <w:rPr>
          <w:rFonts w:ascii="Times New Roman" w:eastAsia="SimSun" w:hAnsi="Times New Roman" w:cs="Times New Roman"/>
          <w:sz w:val="24"/>
          <w:szCs w:val="24"/>
          <w:lang w:val="en-US" w:eastAsia="id-ID"/>
        </w:rPr>
      </w:pPr>
      <w:r w:rsidRPr="003D2BF6">
        <w:rPr>
          <w:rFonts w:ascii="Times New Roman" w:hAnsi="Times New Roman" w:cs="Times New Roman"/>
          <w:i/>
          <w:sz w:val="24"/>
          <w:szCs w:val="24"/>
          <w:lang w:val="id-ID"/>
        </w:rPr>
        <w:t xml:space="preserve">Intention to </w:t>
      </w:r>
      <w:r w:rsidRPr="003D2BF6">
        <w:rPr>
          <w:rFonts w:ascii="Times New Roman" w:hAnsi="Times New Roman" w:cs="Times New Roman"/>
          <w:i/>
          <w:sz w:val="24"/>
          <w:szCs w:val="24"/>
        </w:rPr>
        <w:t xml:space="preserve">Try </w:t>
      </w:r>
      <w:r w:rsidRPr="003D2BF6">
        <w:rPr>
          <w:rFonts w:ascii="Times New Roman" w:hAnsi="Times New Roman" w:cs="Times New Roman"/>
          <w:sz w:val="24"/>
          <w:szCs w:val="24"/>
        </w:rPr>
        <w:t>(</w:t>
      </w:r>
      <w:r w:rsidRPr="003D2BF6">
        <w:rPr>
          <w:rFonts w:ascii="Times New Roman" w:hAnsi="Times New Roman" w:cs="Times New Roman"/>
          <w:sz w:val="24"/>
          <w:szCs w:val="24"/>
          <w:lang w:val="id-ID"/>
        </w:rPr>
        <w:t>I</w:t>
      </w:r>
      <w:r w:rsidRPr="003D2BF6">
        <w:rPr>
          <w:rFonts w:ascii="Times New Roman" w:hAnsi="Times New Roman" w:cs="Times New Roman"/>
          <w:sz w:val="24"/>
          <w:szCs w:val="24"/>
        </w:rPr>
        <w:t xml:space="preserve">T). </w:t>
      </w:r>
      <w:r w:rsidRPr="003D2BF6">
        <w:rPr>
          <w:rFonts w:ascii="Times New Roman" w:hAnsi="Times New Roman" w:cs="Times New Roman"/>
          <w:sz w:val="24"/>
          <w:szCs w:val="24"/>
          <w:lang w:val="id-ID"/>
        </w:rPr>
        <w:t xml:space="preserve">Intention was measured by using one statement item adopted from Bagozzi and Warshaw (1990) study. While the answer components were gathered from the transcript obtained from the interview which was conducted previously. Using semantic differential </w:t>
      </w:r>
      <w:r w:rsidR="007C5AF8">
        <w:rPr>
          <w:rFonts w:ascii="Times New Roman" w:hAnsi="Times New Roman" w:cs="Times New Roman"/>
          <w:sz w:val="24"/>
          <w:szCs w:val="24"/>
          <w:lang w:val="en-US"/>
        </w:rPr>
        <w:t>five</w:t>
      </w:r>
      <w:r w:rsidRPr="003D2BF6">
        <w:rPr>
          <w:rFonts w:ascii="Times New Roman" w:hAnsi="Times New Roman" w:cs="Times New Roman"/>
          <w:sz w:val="24"/>
          <w:szCs w:val="24"/>
          <w:lang w:val="id-ID"/>
        </w:rPr>
        <w:t>-point scales, the following statement is used to measure intention construct, “</w:t>
      </w:r>
      <w:r w:rsidRPr="003D2BF6">
        <w:rPr>
          <w:rFonts w:ascii="Times New Roman" w:eastAsia="SimSun" w:hAnsi="Times New Roman" w:cs="Times New Roman"/>
          <w:i/>
          <w:sz w:val="24"/>
          <w:szCs w:val="24"/>
          <w:lang w:eastAsia="id-ID"/>
        </w:rPr>
        <w:t xml:space="preserve">I ______  </w:t>
      </w:r>
      <w:r w:rsidR="002B65C2">
        <w:rPr>
          <w:rFonts w:ascii="Times New Roman" w:eastAsia="SimSun" w:hAnsi="Times New Roman" w:cs="Times New Roman"/>
          <w:i/>
          <w:sz w:val="24"/>
          <w:szCs w:val="24"/>
          <w:lang w:eastAsia="id-ID"/>
        </w:rPr>
        <w:t xml:space="preserve">to </w:t>
      </w:r>
      <w:r w:rsidRPr="003D2BF6">
        <w:rPr>
          <w:rFonts w:ascii="Times New Roman" w:eastAsia="SimSun" w:hAnsi="Times New Roman" w:cs="Times New Roman"/>
          <w:i/>
          <w:sz w:val="24"/>
          <w:szCs w:val="24"/>
          <w:lang w:eastAsia="id-ID"/>
        </w:rPr>
        <w:t xml:space="preserve">try </w:t>
      </w:r>
      <w:r w:rsidR="002B65C2">
        <w:rPr>
          <w:rFonts w:ascii="Times New Roman" w:eastAsia="SimSun" w:hAnsi="Times New Roman" w:cs="Times New Roman"/>
          <w:i/>
          <w:sz w:val="24"/>
          <w:szCs w:val="24"/>
          <w:lang w:eastAsia="id-ID"/>
        </w:rPr>
        <w:t>to donate through the medium of social crowdfunding</w:t>
      </w:r>
      <w:r w:rsidRPr="003D2BF6">
        <w:rPr>
          <w:rFonts w:ascii="Times New Roman" w:eastAsia="SimSun" w:hAnsi="Times New Roman" w:cs="Times New Roman"/>
          <w:sz w:val="24"/>
          <w:szCs w:val="24"/>
          <w:lang w:val="id-ID" w:eastAsia="id-ID"/>
        </w:rPr>
        <w:t>” The answer component would be do not tend/tend, do not want/want, do not plan/plan.</w:t>
      </w:r>
    </w:p>
    <w:p w14:paraId="331C393D" w14:textId="2483AD4C" w:rsidR="008232ED" w:rsidRPr="008232ED" w:rsidRDefault="008232ED" w:rsidP="00157C63">
      <w:pPr>
        <w:pStyle w:val="ListParagraph"/>
        <w:spacing w:before="240" w:line="240" w:lineRule="auto"/>
        <w:ind w:left="274"/>
        <w:contextualSpacing w:val="0"/>
        <w:jc w:val="both"/>
        <w:rPr>
          <w:rFonts w:ascii="Times New Roman" w:hAnsi="Times New Roman" w:cs="Times New Roman"/>
          <w:sz w:val="24"/>
          <w:szCs w:val="24"/>
          <w:lang w:val="id-ID"/>
        </w:rPr>
      </w:pPr>
      <w:r w:rsidRPr="003D2BF6">
        <w:rPr>
          <w:rFonts w:ascii="Times New Roman" w:hAnsi="Times New Roman" w:cs="Times New Roman"/>
          <w:i/>
          <w:sz w:val="24"/>
          <w:szCs w:val="24"/>
        </w:rPr>
        <w:t>Subjective Norms toward Trying</w:t>
      </w:r>
      <w:r w:rsidRPr="003D2BF6">
        <w:rPr>
          <w:rFonts w:ascii="Times New Roman" w:hAnsi="Times New Roman" w:cs="Times New Roman"/>
          <w:sz w:val="24"/>
          <w:szCs w:val="24"/>
        </w:rPr>
        <w:t xml:space="preserve"> (</w:t>
      </w:r>
      <w:proofErr w:type="spellStart"/>
      <w:r w:rsidRPr="003D2BF6">
        <w:rPr>
          <w:rFonts w:ascii="Times New Roman" w:hAnsi="Times New Roman" w:cs="Times New Roman"/>
          <w:sz w:val="24"/>
          <w:szCs w:val="24"/>
        </w:rPr>
        <w:t>SNt</w:t>
      </w:r>
      <w:proofErr w:type="spellEnd"/>
      <w:r w:rsidRPr="003D2BF6">
        <w:rPr>
          <w:rFonts w:ascii="Times New Roman" w:hAnsi="Times New Roman" w:cs="Times New Roman"/>
          <w:sz w:val="24"/>
          <w:szCs w:val="24"/>
        </w:rPr>
        <w:t>). This construct was measured with the</w:t>
      </w:r>
      <w:r w:rsidRPr="003D2BF6">
        <w:rPr>
          <w:rFonts w:ascii="Times New Roman" w:hAnsi="Times New Roman" w:cs="Times New Roman"/>
          <w:sz w:val="24"/>
          <w:szCs w:val="24"/>
          <w:lang w:val="id-ID"/>
        </w:rPr>
        <w:t>se</w:t>
      </w:r>
      <w:r w:rsidRPr="003D2BF6">
        <w:rPr>
          <w:rFonts w:ascii="Times New Roman" w:hAnsi="Times New Roman" w:cs="Times New Roman"/>
          <w:sz w:val="24"/>
          <w:szCs w:val="24"/>
        </w:rPr>
        <w:t xml:space="preserve"> following item</w:t>
      </w:r>
      <w:r w:rsidRPr="003D2BF6">
        <w:rPr>
          <w:rFonts w:ascii="Times New Roman" w:hAnsi="Times New Roman" w:cs="Times New Roman"/>
          <w:sz w:val="24"/>
          <w:szCs w:val="24"/>
          <w:lang w:val="id-ID"/>
        </w:rPr>
        <w:t>s</w:t>
      </w:r>
      <w:r w:rsidRPr="003D2BF6">
        <w:rPr>
          <w:rFonts w:ascii="Times New Roman" w:hAnsi="Times New Roman" w:cs="Times New Roman"/>
          <w:sz w:val="24"/>
          <w:szCs w:val="24"/>
        </w:rPr>
        <w:t xml:space="preserve">: </w:t>
      </w:r>
      <w:r w:rsidRPr="003D2BF6">
        <w:rPr>
          <w:rFonts w:ascii="Times New Roman" w:hAnsi="Times New Roman" w:cs="Times New Roman"/>
          <w:sz w:val="24"/>
          <w:szCs w:val="24"/>
          <w:lang w:val="id-ID"/>
        </w:rPr>
        <w:t>(a) “</w:t>
      </w:r>
      <w:r w:rsidRPr="003D2BF6">
        <w:rPr>
          <w:rFonts w:ascii="Times New Roman" w:hAnsi="Times New Roman" w:cs="Times New Roman"/>
          <w:i/>
          <w:sz w:val="24"/>
          <w:szCs w:val="24"/>
        </w:rPr>
        <w:t>Most people who are important to me think</w:t>
      </w:r>
      <w:r w:rsidRPr="003D2BF6">
        <w:rPr>
          <w:rFonts w:ascii="Times New Roman" w:hAnsi="Times New Roman" w:cs="Times New Roman"/>
          <w:i/>
          <w:sz w:val="24"/>
          <w:szCs w:val="24"/>
          <w:lang w:val="id-ID"/>
        </w:rPr>
        <w:t>/do not think</w:t>
      </w:r>
      <w:r w:rsidRPr="003D2BF6">
        <w:rPr>
          <w:rFonts w:ascii="Times New Roman" w:hAnsi="Times New Roman" w:cs="Times New Roman"/>
          <w:i/>
          <w:sz w:val="24"/>
          <w:szCs w:val="24"/>
        </w:rPr>
        <w:t xml:space="preserve"> that I should</w:t>
      </w:r>
      <w:r w:rsidRPr="003D2BF6">
        <w:rPr>
          <w:rFonts w:ascii="Times New Roman" w:hAnsi="Times New Roman" w:cs="Times New Roman"/>
          <w:i/>
          <w:sz w:val="24"/>
          <w:szCs w:val="24"/>
          <w:lang w:val="id-ID"/>
        </w:rPr>
        <w:t xml:space="preserve"> </w:t>
      </w:r>
      <w:r w:rsidR="002B65C2" w:rsidRPr="003D2BF6">
        <w:rPr>
          <w:rFonts w:ascii="Times New Roman" w:eastAsia="SimSun" w:hAnsi="Times New Roman" w:cs="Times New Roman"/>
          <w:i/>
          <w:sz w:val="24"/>
          <w:szCs w:val="24"/>
          <w:lang w:eastAsia="id-ID"/>
        </w:rPr>
        <w:t>t</w:t>
      </w:r>
      <w:r w:rsidR="002B65C2">
        <w:rPr>
          <w:rFonts w:ascii="Times New Roman" w:eastAsia="SimSun" w:hAnsi="Times New Roman" w:cs="Times New Roman"/>
          <w:i/>
          <w:sz w:val="24"/>
          <w:szCs w:val="24"/>
          <w:lang w:eastAsia="id-ID"/>
        </w:rPr>
        <w:t>ry to donate through the medium of social crowdfunding</w:t>
      </w:r>
      <w:r w:rsidRPr="003D2BF6">
        <w:rPr>
          <w:rFonts w:ascii="Times New Roman" w:hAnsi="Times New Roman" w:cs="Times New Roman"/>
          <w:sz w:val="24"/>
          <w:szCs w:val="24"/>
          <w:lang w:val="id-ID"/>
        </w:rPr>
        <w:t>” (b) “</w:t>
      </w:r>
      <w:r w:rsidRPr="003D2BF6">
        <w:rPr>
          <w:rFonts w:ascii="Times New Roman" w:hAnsi="Times New Roman" w:cs="Times New Roman"/>
          <w:i/>
          <w:sz w:val="24"/>
          <w:szCs w:val="24"/>
        </w:rPr>
        <w:t xml:space="preserve">Most people who are important to me </w:t>
      </w:r>
      <w:r w:rsidRPr="003D2BF6">
        <w:rPr>
          <w:rFonts w:ascii="Times New Roman" w:hAnsi="Times New Roman" w:cs="Times New Roman"/>
          <w:i/>
          <w:sz w:val="24"/>
          <w:szCs w:val="24"/>
          <w:lang w:val="id-ID"/>
        </w:rPr>
        <w:t xml:space="preserve">suggest/do not suggest </w:t>
      </w:r>
      <w:r w:rsidRPr="003D2BF6">
        <w:rPr>
          <w:rFonts w:ascii="Times New Roman" w:hAnsi="Times New Roman" w:cs="Times New Roman"/>
          <w:i/>
          <w:sz w:val="24"/>
          <w:szCs w:val="24"/>
        </w:rPr>
        <w:t xml:space="preserve">that I should </w:t>
      </w:r>
      <w:r w:rsidR="002B65C2" w:rsidRPr="003D2BF6">
        <w:rPr>
          <w:rFonts w:ascii="Times New Roman" w:eastAsia="SimSun" w:hAnsi="Times New Roman" w:cs="Times New Roman"/>
          <w:i/>
          <w:sz w:val="24"/>
          <w:szCs w:val="24"/>
          <w:lang w:eastAsia="id-ID"/>
        </w:rPr>
        <w:t xml:space="preserve">try </w:t>
      </w:r>
      <w:r w:rsidR="002B65C2">
        <w:rPr>
          <w:rFonts w:ascii="Times New Roman" w:eastAsia="SimSun" w:hAnsi="Times New Roman" w:cs="Times New Roman"/>
          <w:i/>
          <w:sz w:val="24"/>
          <w:szCs w:val="24"/>
          <w:lang w:eastAsia="id-ID"/>
        </w:rPr>
        <w:t>to donate through the medium of social crowdfunding</w:t>
      </w:r>
      <w:r w:rsidRPr="003D2BF6">
        <w:rPr>
          <w:rFonts w:ascii="Times New Roman" w:hAnsi="Times New Roman" w:cs="Times New Roman"/>
          <w:sz w:val="24"/>
          <w:szCs w:val="24"/>
          <w:lang w:val="id-ID"/>
        </w:rPr>
        <w:t>” (c) “</w:t>
      </w:r>
      <w:r w:rsidRPr="003D2BF6">
        <w:rPr>
          <w:rFonts w:ascii="Times New Roman" w:hAnsi="Times New Roman" w:cs="Times New Roman"/>
          <w:i/>
          <w:sz w:val="24"/>
          <w:szCs w:val="24"/>
          <w:lang w:val="id-ID"/>
        </w:rPr>
        <w:t>Were</w:t>
      </w:r>
      <w:r w:rsidRPr="003D2BF6">
        <w:rPr>
          <w:rFonts w:ascii="Times New Roman" w:hAnsi="Times New Roman" w:cs="Times New Roman"/>
          <w:i/>
          <w:sz w:val="24"/>
          <w:szCs w:val="24"/>
        </w:rPr>
        <w:t xml:space="preserve"> people who are important to me </w:t>
      </w:r>
      <w:r w:rsidR="002B65C2" w:rsidRPr="003D2BF6">
        <w:rPr>
          <w:rFonts w:ascii="Times New Roman" w:eastAsia="SimSun" w:hAnsi="Times New Roman" w:cs="Times New Roman"/>
          <w:i/>
          <w:sz w:val="24"/>
          <w:szCs w:val="24"/>
          <w:lang w:eastAsia="id-ID"/>
        </w:rPr>
        <w:t xml:space="preserve">try </w:t>
      </w:r>
      <w:r w:rsidR="002B65C2">
        <w:rPr>
          <w:rFonts w:ascii="Times New Roman" w:eastAsia="SimSun" w:hAnsi="Times New Roman" w:cs="Times New Roman"/>
          <w:i/>
          <w:sz w:val="24"/>
          <w:szCs w:val="24"/>
          <w:lang w:eastAsia="id-ID"/>
        </w:rPr>
        <w:t>to donate through the medium of social crowdfunding</w:t>
      </w:r>
      <w:r w:rsidRPr="003D2BF6">
        <w:rPr>
          <w:rFonts w:ascii="Times New Roman" w:hAnsi="Times New Roman" w:cs="Times New Roman"/>
          <w:i/>
          <w:sz w:val="24"/>
          <w:szCs w:val="24"/>
          <w:lang w:val="id-ID"/>
        </w:rPr>
        <w:t>, then I would probably follow/would probably not follow</w:t>
      </w:r>
      <w:r w:rsidRPr="003D2BF6">
        <w:rPr>
          <w:rFonts w:ascii="Times New Roman" w:hAnsi="Times New Roman" w:cs="Times New Roman"/>
          <w:sz w:val="24"/>
          <w:szCs w:val="24"/>
          <w:lang w:val="id-ID"/>
        </w:rPr>
        <w:t xml:space="preserve">” </w:t>
      </w:r>
      <w:r w:rsidR="002B65C2">
        <w:rPr>
          <w:rFonts w:ascii="Times New Roman" w:hAnsi="Times New Roman" w:cs="Times New Roman"/>
          <w:sz w:val="24"/>
          <w:szCs w:val="24"/>
        </w:rPr>
        <w:t>five</w:t>
      </w:r>
      <w:r w:rsidRPr="003D2BF6">
        <w:rPr>
          <w:rFonts w:ascii="Times New Roman" w:hAnsi="Times New Roman" w:cs="Times New Roman"/>
          <w:sz w:val="24"/>
          <w:szCs w:val="24"/>
        </w:rPr>
        <w:t xml:space="preserve">-point scales </w:t>
      </w:r>
      <w:r w:rsidRPr="003D2BF6">
        <w:rPr>
          <w:rFonts w:ascii="Times New Roman" w:hAnsi="Times New Roman" w:cs="Times New Roman"/>
          <w:sz w:val="24"/>
          <w:szCs w:val="24"/>
          <w:lang w:val="id-ID"/>
        </w:rPr>
        <w:t>had been used in these statements.</w:t>
      </w:r>
    </w:p>
    <w:p w14:paraId="5CCCA270" w14:textId="42F513A9" w:rsidR="008232ED" w:rsidRPr="00F90A3D" w:rsidRDefault="008232ED" w:rsidP="00157C63">
      <w:pPr>
        <w:pStyle w:val="ListParagraph"/>
        <w:spacing w:before="240" w:line="240" w:lineRule="auto"/>
        <w:ind w:left="274"/>
        <w:contextualSpacing w:val="0"/>
        <w:jc w:val="both"/>
        <w:rPr>
          <w:rFonts w:ascii="Times New Roman" w:hAnsi="Times New Roman" w:cs="Times New Roman"/>
          <w:sz w:val="24"/>
          <w:szCs w:val="24"/>
        </w:rPr>
      </w:pPr>
      <w:r w:rsidRPr="00F90A3D">
        <w:rPr>
          <w:rFonts w:ascii="Times New Roman" w:hAnsi="Times New Roman" w:cs="Times New Roman"/>
          <w:i/>
          <w:sz w:val="24"/>
          <w:szCs w:val="24"/>
        </w:rPr>
        <w:t>Attitude toward Trying</w:t>
      </w:r>
      <w:r w:rsidRPr="00F90A3D">
        <w:rPr>
          <w:rFonts w:ascii="Times New Roman" w:hAnsi="Times New Roman" w:cs="Times New Roman"/>
          <w:sz w:val="24"/>
          <w:szCs w:val="24"/>
        </w:rPr>
        <w:t xml:space="preserve"> (At). </w:t>
      </w:r>
      <w:r w:rsidR="00F90A3D" w:rsidRPr="00F90A3D">
        <w:rPr>
          <w:rFonts w:ascii="Times New Roman" w:hAnsi="Times New Roman" w:cs="Times New Roman"/>
          <w:sz w:val="24"/>
          <w:szCs w:val="24"/>
        </w:rPr>
        <w:t>Attitude towards trying was</w:t>
      </w:r>
      <w:r w:rsidRPr="00F90A3D">
        <w:rPr>
          <w:rFonts w:ascii="Times New Roman" w:hAnsi="Times New Roman" w:cs="Times New Roman"/>
          <w:sz w:val="24"/>
          <w:szCs w:val="24"/>
        </w:rPr>
        <w:t xml:space="preserve"> measured</w:t>
      </w:r>
      <w:r w:rsidR="00F90A3D" w:rsidRPr="00F90A3D">
        <w:rPr>
          <w:rFonts w:ascii="Times New Roman" w:hAnsi="Times New Roman" w:cs="Times New Roman"/>
          <w:sz w:val="24"/>
          <w:szCs w:val="24"/>
        </w:rPr>
        <w:t xml:space="preserve"> with this following item:</w:t>
      </w:r>
      <w:r w:rsidRPr="00F90A3D">
        <w:rPr>
          <w:rFonts w:ascii="Times New Roman" w:hAnsi="Times New Roman" w:cs="Times New Roman"/>
          <w:sz w:val="24"/>
          <w:szCs w:val="24"/>
        </w:rPr>
        <w:t xml:space="preserve"> </w:t>
      </w:r>
      <w:r w:rsidRPr="00F90A3D">
        <w:rPr>
          <w:rFonts w:ascii="Times New Roman" w:hAnsi="Times New Roman" w:cs="Times New Roman"/>
          <w:sz w:val="24"/>
          <w:szCs w:val="24"/>
          <w:lang w:val="id-ID"/>
        </w:rPr>
        <w:t>“</w:t>
      </w:r>
      <w:r w:rsidRPr="00F90A3D">
        <w:rPr>
          <w:rFonts w:ascii="Times New Roman" w:hAnsi="Times New Roman" w:cs="Times New Roman"/>
          <w:i/>
          <w:sz w:val="24"/>
          <w:szCs w:val="24"/>
        </w:rPr>
        <w:t xml:space="preserve">All things considered, my trying to </w:t>
      </w:r>
      <w:r w:rsidR="00967A6D" w:rsidRPr="00F90A3D">
        <w:rPr>
          <w:rFonts w:ascii="Times New Roman" w:hAnsi="Times New Roman" w:cs="Times New Roman"/>
          <w:i/>
          <w:sz w:val="24"/>
          <w:szCs w:val="24"/>
        </w:rPr>
        <w:t xml:space="preserve">donate through the medium of online social crowdfunding </w:t>
      </w:r>
      <w:r w:rsidRPr="00F90A3D">
        <w:rPr>
          <w:rFonts w:ascii="Times New Roman" w:hAnsi="Times New Roman" w:cs="Times New Roman"/>
          <w:i/>
          <w:sz w:val="24"/>
          <w:szCs w:val="24"/>
        </w:rPr>
        <w:t>would make me fee</w:t>
      </w:r>
      <w:r w:rsidRPr="00F90A3D">
        <w:rPr>
          <w:rFonts w:ascii="Times New Roman" w:hAnsi="Times New Roman" w:cs="Times New Roman"/>
          <w:i/>
          <w:sz w:val="24"/>
          <w:szCs w:val="24"/>
          <w:lang w:val="id-ID"/>
        </w:rPr>
        <w:t xml:space="preserve">l </w:t>
      </w:r>
      <w:r w:rsidRPr="00F90A3D">
        <w:rPr>
          <w:rFonts w:ascii="Times New Roman" w:eastAsia="SimSun" w:hAnsi="Times New Roman" w:cs="Times New Roman"/>
          <w:i/>
          <w:sz w:val="24"/>
          <w:szCs w:val="24"/>
          <w:lang w:eastAsia="id-ID"/>
        </w:rPr>
        <w:t>______</w:t>
      </w:r>
      <w:r w:rsidRPr="00F90A3D">
        <w:rPr>
          <w:rFonts w:ascii="Times New Roman" w:eastAsia="SimSun" w:hAnsi="Times New Roman" w:cs="Times New Roman"/>
          <w:sz w:val="24"/>
          <w:szCs w:val="24"/>
          <w:lang w:val="id-ID" w:eastAsia="id-ID"/>
        </w:rPr>
        <w:t>”</w:t>
      </w:r>
      <w:r w:rsidRPr="00F90A3D">
        <w:rPr>
          <w:rFonts w:ascii="Times New Roman" w:hAnsi="Times New Roman" w:cs="Times New Roman"/>
          <w:sz w:val="24"/>
          <w:szCs w:val="24"/>
        </w:rPr>
        <w:t xml:space="preserve"> </w:t>
      </w:r>
      <w:r w:rsidR="007C5AF8" w:rsidRPr="00F90A3D">
        <w:rPr>
          <w:rFonts w:ascii="Times New Roman" w:hAnsi="Times New Roman" w:cs="Times New Roman"/>
          <w:sz w:val="24"/>
          <w:szCs w:val="24"/>
          <w:lang w:val="en-US"/>
        </w:rPr>
        <w:t>five</w:t>
      </w:r>
      <w:r w:rsidRPr="00F90A3D">
        <w:rPr>
          <w:rFonts w:ascii="Times New Roman" w:hAnsi="Times New Roman" w:cs="Times New Roman"/>
          <w:sz w:val="24"/>
          <w:szCs w:val="24"/>
          <w:lang w:val="id-ID"/>
        </w:rPr>
        <w:t>-point scales of the following answer components are: very benefited</w:t>
      </w:r>
      <w:r w:rsidRPr="00F90A3D">
        <w:rPr>
          <w:rFonts w:ascii="Times New Roman" w:hAnsi="Times New Roman" w:cs="Times New Roman"/>
          <w:sz w:val="24"/>
          <w:szCs w:val="24"/>
        </w:rPr>
        <w:t>/</w:t>
      </w:r>
      <w:r w:rsidRPr="00F90A3D">
        <w:rPr>
          <w:rFonts w:ascii="Times New Roman" w:hAnsi="Times New Roman" w:cs="Times New Roman"/>
          <w:sz w:val="24"/>
          <w:szCs w:val="24"/>
          <w:lang w:val="id-ID"/>
        </w:rPr>
        <w:t>very not benefited</w:t>
      </w:r>
      <w:r w:rsidRPr="00F90A3D">
        <w:rPr>
          <w:rFonts w:ascii="Times New Roman" w:hAnsi="Times New Roman" w:cs="Times New Roman"/>
          <w:sz w:val="24"/>
          <w:szCs w:val="24"/>
        </w:rPr>
        <w:t xml:space="preserve">, </w:t>
      </w:r>
      <w:r w:rsidRPr="00F90A3D">
        <w:rPr>
          <w:rFonts w:ascii="Times New Roman" w:hAnsi="Times New Roman" w:cs="Times New Roman"/>
          <w:sz w:val="24"/>
          <w:szCs w:val="24"/>
          <w:lang w:val="id-ID"/>
        </w:rPr>
        <w:t>very happy</w:t>
      </w:r>
      <w:r w:rsidRPr="00F90A3D">
        <w:rPr>
          <w:rFonts w:ascii="Times New Roman" w:hAnsi="Times New Roman" w:cs="Times New Roman"/>
          <w:sz w:val="24"/>
          <w:szCs w:val="24"/>
        </w:rPr>
        <w:t>/</w:t>
      </w:r>
      <w:r w:rsidRPr="00F90A3D">
        <w:rPr>
          <w:rFonts w:ascii="Times New Roman" w:hAnsi="Times New Roman" w:cs="Times New Roman"/>
          <w:sz w:val="24"/>
          <w:szCs w:val="24"/>
          <w:lang w:val="id-ID"/>
        </w:rPr>
        <w:t>very unhappy</w:t>
      </w:r>
      <w:r w:rsidRPr="00F90A3D">
        <w:rPr>
          <w:rFonts w:ascii="Times New Roman" w:hAnsi="Times New Roman" w:cs="Times New Roman"/>
          <w:sz w:val="24"/>
          <w:szCs w:val="24"/>
        </w:rPr>
        <w:t xml:space="preserve">, </w:t>
      </w:r>
      <w:r w:rsidRPr="00F90A3D">
        <w:rPr>
          <w:rFonts w:ascii="Times New Roman" w:hAnsi="Times New Roman" w:cs="Times New Roman"/>
          <w:sz w:val="24"/>
          <w:szCs w:val="24"/>
          <w:lang w:val="id-ID"/>
        </w:rPr>
        <w:t>very wise/very unwise</w:t>
      </w:r>
      <w:r w:rsidRPr="00F90A3D">
        <w:rPr>
          <w:rFonts w:ascii="Times New Roman" w:hAnsi="Times New Roman" w:cs="Times New Roman"/>
          <w:sz w:val="24"/>
          <w:szCs w:val="24"/>
        </w:rPr>
        <w:t xml:space="preserve">, and </w:t>
      </w:r>
      <w:r w:rsidRPr="00F90A3D">
        <w:rPr>
          <w:rFonts w:ascii="Times New Roman" w:hAnsi="Times New Roman" w:cs="Times New Roman"/>
          <w:sz w:val="24"/>
          <w:szCs w:val="24"/>
          <w:lang w:val="id-ID"/>
        </w:rPr>
        <w:t>very comfortable/very uncomfortable.</w:t>
      </w:r>
      <w:r w:rsidRPr="00F90A3D">
        <w:rPr>
          <w:rFonts w:ascii="Times New Roman" w:hAnsi="Times New Roman" w:cs="Times New Roman"/>
          <w:sz w:val="24"/>
          <w:szCs w:val="24"/>
        </w:rPr>
        <w:t xml:space="preserve"> </w:t>
      </w:r>
    </w:p>
    <w:p w14:paraId="31809541" w14:textId="5BD2226C" w:rsidR="008232ED" w:rsidRPr="00F90A3D" w:rsidRDefault="008232ED" w:rsidP="002B65C2">
      <w:pPr>
        <w:pStyle w:val="ListParagraph"/>
        <w:spacing w:before="240" w:line="240" w:lineRule="auto"/>
        <w:ind w:left="274"/>
        <w:contextualSpacing w:val="0"/>
        <w:jc w:val="both"/>
        <w:rPr>
          <w:rFonts w:ascii="Times New Roman" w:hAnsi="Times New Roman" w:cs="Times New Roman"/>
          <w:sz w:val="24"/>
          <w:szCs w:val="24"/>
          <w:lang w:val="id-ID"/>
        </w:rPr>
      </w:pPr>
      <w:r w:rsidRPr="00F90A3D">
        <w:rPr>
          <w:rFonts w:ascii="Times New Roman" w:hAnsi="Times New Roman" w:cs="Times New Roman"/>
          <w:i/>
          <w:sz w:val="24"/>
          <w:szCs w:val="24"/>
        </w:rPr>
        <w:t>Attitude toward Trying and Succeeding</w:t>
      </w:r>
      <w:r w:rsidRPr="00F90A3D">
        <w:rPr>
          <w:rFonts w:ascii="Times New Roman" w:hAnsi="Times New Roman" w:cs="Times New Roman"/>
          <w:sz w:val="24"/>
          <w:szCs w:val="24"/>
          <w:lang w:val="id-ID"/>
        </w:rPr>
        <w:t xml:space="preserve"> </w:t>
      </w:r>
      <w:r w:rsidRPr="00F90A3D">
        <w:rPr>
          <w:rFonts w:ascii="Times New Roman" w:hAnsi="Times New Roman" w:cs="Times New Roman"/>
          <w:sz w:val="24"/>
          <w:szCs w:val="24"/>
        </w:rPr>
        <w:t>(As). Respondents indicated how</w:t>
      </w:r>
      <w:r w:rsidRPr="00F90A3D">
        <w:rPr>
          <w:rFonts w:ascii="Times New Roman" w:hAnsi="Times New Roman" w:cs="Times New Roman"/>
          <w:sz w:val="24"/>
          <w:szCs w:val="24"/>
          <w:lang w:val="en-US"/>
        </w:rPr>
        <w:t xml:space="preserve"> </w:t>
      </w:r>
      <w:r w:rsidRPr="00F90A3D">
        <w:rPr>
          <w:rFonts w:ascii="Times New Roman" w:hAnsi="Times New Roman" w:cs="Times New Roman"/>
          <w:sz w:val="24"/>
          <w:szCs w:val="24"/>
          <w:lang w:val="id-ID"/>
        </w:rPr>
        <w:t>satisfied/disappointed, happy/unhappy, spiritful/flagging, confident/unconfident, wise/unwise, benefited/not benefited, and relieved/distraught. The statement would be “</w:t>
      </w:r>
      <w:r w:rsidRPr="00F90A3D">
        <w:rPr>
          <w:rFonts w:ascii="Times New Roman" w:hAnsi="Times New Roman" w:cs="Times New Roman"/>
          <w:i/>
          <w:sz w:val="24"/>
          <w:szCs w:val="24"/>
          <w:lang w:val="id-ID"/>
        </w:rPr>
        <w:t>M</w:t>
      </w:r>
      <w:r w:rsidRPr="00F90A3D">
        <w:rPr>
          <w:rFonts w:ascii="Times New Roman" w:hAnsi="Times New Roman" w:cs="Times New Roman"/>
          <w:i/>
          <w:sz w:val="24"/>
          <w:szCs w:val="24"/>
        </w:rPr>
        <w:t xml:space="preserve">y trying and succeeding at </w:t>
      </w:r>
      <w:r w:rsidRPr="00F90A3D">
        <w:rPr>
          <w:rFonts w:ascii="Times New Roman" w:hAnsi="Times New Roman" w:cs="Times New Roman"/>
          <w:i/>
          <w:sz w:val="24"/>
          <w:szCs w:val="24"/>
          <w:lang w:val="id-ID"/>
        </w:rPr>
        <w:t>achieving what I want</w:t>
      </w:r>
      <w:r w:rsidRPr="00F90A3D">
        <w:rPr>
          <w:rFonts w:ascii="Times New Roman" w:hAnsi="Times New Roman" w:cs="Times New Roman"/>
          <w:i/>
          <w:sz w:val="24"/>
          <w:szCs w:val="24"/>
        </w:rPr>
        <w:t xml:space="preserve"> during the</w:t>
      </w:r>
      <w:r w:rsidRPr="00F90A3D">
        <w:rPr>
          <w:rFonts w:ascii="Times New Roman" w:hAnsi="Times New Roman" w:cs="Times New Roman"/>
          <w:i/>
          <w:sz w:val="24"/>
          <w:szCs w:val="24"/>
          <w:lang w:val="id-ID"/>
        </w:rPr>
        <w:t xml:space="preserve"> trial </w:t>
      </w:r>
      <w:r w:rsidR="00F90A3D" w:rsidRPr="00F90A3D">
        <w:rPr>
          <w:rFonts w:ascii="Times New Roman" w:hAnsi="Times New Roman" w:cs="Times New Roman"/>
          <w:i/>
          <w:sz w:val="24"/>
          <w:szCs w:val="24"/>
          <w:lang w:val="en-US"/>
        </w:rPr>
        <w:t>donating through the medium of social crowdfunding</w:t>
      </w:r>
      <w:r w:rsidRPr="00F90A3D">
        <w:rPr>
          <w:rFonts w:ascii="Times New Roman" w:hAnsi="Times New Roman" w:cs="Times New Roman"/>
          <w:i/>
          <w:sz w:val="24"/>
          <w:szCs w:val="24"/>
          <w:lang w:val="id-ID"/>
        </w:rPr>
        <w:t xml:space="preserve"> would make me feel</w:t>
      </w:r>
      <w:r w:rsidRPr="00F90A3D">
        <w:rPr>
          <w:rFonts w:ascii="Times New Roman" w:eastAsia="SimSun" w:hAnsi="Times New Roman" w:cs="Times New Roman"/>
          <w:i/>
          <w:sz w:val="24"/>
          <w:szCs w:val="24"/>
          <w:lang w:eastAsia="id-ID"/>
        </w:rPr>
        <w:t>______</w:t>
      </w:r>
      <w:r w:rsidRPr="00F90A3D">
        <w:rPr>
          <w:rFonts w:ascii="Times New Roman" w:hAnsi="Times New Roman" w:cs="Times New Roman"/>
          <w:sz w:val="24"/>
          <w:szCs w:val="24"/>
          <w:lang w:val="id-ID"/>
        </w:rPr>
        <w:t>”</w:t>
      </w:r>
      <w:r w:rsidRPr="00F90A3D">
        <w:rPr>
          <w:rFonts w:ascii="Times New Roman" w:hAnsi="Times New Roman" w:cs="Times New Roman"/>
          <w:sz w:val="24"/>
          <w:szCs w:val="24"/>
        </w:rPr>
        <w:t xml:space="preserve"> The </w:t>
      </w:r>
      <w:r w:rsidR="00F90A3D" w:rsidRPr="00F90A3D">
        <w:rPr>
          <w:rFonts w:ascii="Times New Roman" w:hAnsi="Times New Roman" w:cs="Times New Roman"/>
          <w:sz w:val="24"/>
          <w:szCs w:val="24"/>
        </w:rPr>
        <w:t>five</w:t>
      </w:r>
      <w:r w:rsidRPr="00F90A3D">
        <w:rPr>
          <w:rFonts w:ascii="Times New Roman" w:hAnsi="Times New Roman" w:cs="Times New Roman"/>
          <w:sz w:val="24"/>
          <w:szCs w:val="24"/>
        </w:rPr>
        <w:t xml:space="preserve">-point scales </w:t>
      </w:r>
      <w:r w:rsidRPr="00F90A3D">
        <w:rPr>
          <w:rFonts w:ascii="Times New Roman" w:hAnsi="Times New Roman" w:cs="Times New Roman"/>
          <w:sz w:val="24"/>
          <w:szCs w:val="24"/>
          <w:lang w:val="id-ID"/>
        </w:rPr>
        <w:t>had been used in this statement.</w:t>
      </w:r>
    </w:p>
    <w:p w14:paraId="2CEAAE0A" w14:textId="23A5E30D" w:rsidR="008232ED" w:rsidRPr="00F90A3D" w:rsidRDefault="008232ED" w:rsidP="008232ED">
      <w:pPr>
        <w:pStyle w:val="ListParagraph"/>
        <w:spacing w:before="240" w:line="240" w:lineRule="auto"/>
        <w:ind w:left="270"/>
        <w:jc w:val="both"/>
        <w:rPr>
          <w:rFonts w:ascii="Times New Roman" w:hAnsi="Times New Roman" w:cs="Times New Roman"/>
          <w:sz w:val="24"/>
          <w:szCs w:val="24"/>
          <w:lang w:val="id-ID"/>
        </w:rPr>
      </w:pPr>
      <w:r w:rsidRPr="00F90A3D">
        <w:rPr>
          <w:rFonts w:ascii="Times New Roman" w:hAnsi="Times New Roman" w:cs="Times New Roman"/>
          <w:i/>
          <w:sz w:val="24"/>
          <w:szCs w:val="24"/>
        </w:rPr>
        <w:t xml:space="preserve">Attitude toward Trying </w:t>
      </w:r>
      <w:r w:rsidRPr="00F90A3D">
        <w:rPr>
          <w:rFonts w:ascii="Times New Roman" w:hAnsi="Times New Roman" w:cs="Times New Roman"/>
          <w:i/>
          <w:sz w:val="24"/>
          <w:szCs w:val="24"/>
          <w:lang w:val="id-ID"/>
        </w:rPr>
        <w:t xml:space="preserve">but </w:t>
      </w:r>
      <w:r w:rsidR="00F90A3D" w:rsidRPr="00F90A3D">
        <w:rPr>
          <w:rFonts w:ascii="Times New Roman" w:hAnsi="Times New Roman" w:cs="Times New Roman"/>
          <w:i/>
          <w:sz w:val="24"/>
          <w:szCs w:val="24"/>
          <w:lang w:val="en-US"/>
        </w:rPr>
        <w:t>F</w:t>
      </w:r>
      <w:r w:rsidRPr="00F90A3D">
        <w:rPr>
          <w:rFonts w:ascii="Times New Roman" w:hAnsi="Times New Roman" w:cs="Times New Roman"/>
          <w:i/>
          <w:sz w:val="24"/>
          <w:szCs w:val="24"/>
          <w:lang w:val="id-ID"/>
        </w:rPr>
        <w:t>ailing</w:t>
      </w:r>
      <w:r w:rsidRPr="00F90A3D">
        <w:rPr>
          <w:rFonts w:ascii="Times New Roman" w:hAnsi="Times New Roman" w:cs="Times New Roman"/>
          <w:sz w:val="24"/>
          <w:szCs w:val="24"/>
        </w:rPr>
        <w:t xml:space="preserve"> (A</w:t>
      </w:r>
      <w:r w:rsidRPr="00F90A3D">
        <w:rPr>
          <w:rFonts w:ascii="Times New Roman" w:hAnsi="Times New Roman" w:cs="Times New Roman"/>
          <w:sz w:val="24"/>
          <w:szCs w:val="24"/>
          <w:lang w:val="id-ID"/>
        </w:rPr>
        <w:t>f</w:t>
      </w:r>
      <w:r w:rsidRPr="00F90A3D">
        <w:rPr>
          <w:rFonts w:ascii="Times New Roman" w:hAnsi="Times New Roman" w:cs="Times New Roman"/>
          <w:sz w:val="24"/>
          <w:szCs w:val="24"/>
        </w:rPr>
        <w:t>). Respondents indicated how</w:t>
      </w:r>
      <w:r w:rsidRPr="00F90A3D">
        <w:rPr>
          <w:rFonts w:ascii="Times New Roman" w:hAnsi="Times New Roman" w:cs="Times New Roman"/>
          <w:sz w:val="24"/>
          <w:szCs w:val="24"/>
          <w:lang w:val="id-ID"/>
        </w:rPr>
        <w:t xml:space="preserve"> satisfied/disappointed, happy/unhappy, spiritful/flagging, confident/unconfident, wise/unwise, benefited/not benefited, and relieved/distraught. The statement would be “</w:t>
      </w:r>
      <w:r w:rsidRPr="00F90A3D">
        <w:rPr>
          <w:rFonts w:ascii="Times New Roman" w:hAnsi="Times New Roman" w:cs="Times New Roman"/>
          <w:i/>
          <w:sz w:val="24"/>
          <w:szCs w:val="24"/>
          <w:lang w:val="id-ID"/>
        </w:rPr>
        <w:t>M</w:t>
      </w:r>
      <w:r w:rsidRPr="00F90A3D">
        <w:rPr>
          <w:rFonts w:ascii="Times New Roman" w:hAnsi="Times New Roman" w:cs="Times New Roman"/>
          <w:i/>
          <w:sz w:val="24"/>
          <w:szCs w:val="24"/>
        </w:rPr>
        <w:t xml:space="preserve">y trying </w:t>
      </w:r>
      <w:r w:rsidRPr="00F90A3D">
        <w:rPr>
          <w:rFonts w:ascii="Times New Roman" w:hAnsi="Times New Roman" w:cs="Times New Roman"/>
          <w:i/>
          <w:sz w:val="24"/>
          <w:szCs w:val="24"/>
          <w:lang w:val="id-ID"/>
        </w:rPr>
        <w:t xml:space="preserve">but </w:t>
      </w:r>
      <w:r w:rsidR="00F90A3D" w:rsidRPr="00F90A3D">
        <w:rPr>
          <w:rFonts w:ascii="Times New Roman" w:hAnsi="Times New Roman" w:cs="Times New Roman"/>
          <w:i/>
          <w:sz w:val="24"/>
          <w:szCs w:val="24"/>
          <w:lang w:val="en-US"/>
        </w:rPr>
        <w:t>failing</w:t>
      </w:r>
      <w:r w:rsidRPr="00F90A3D">
        <w:rPr>
          <w:rFonts w:ascii="Times New Roman" w:hAnsi="Times New Roman" w:cs="Times New Roman"/>
          <w:i/>
          <w:sz w:val="24"/>
          <w:szCs w:val="24"/>
        </w:rPr>
        <w:t xml:space="preserve"> </w:t>
      </w:r>
      <w:r w:rsidRPr="00F90A3D">
        <w:rPr>
          <w:rFonts w:ascii="Times New Roman" w:hAnsi="Times New Roman" w:cs="Times New Roman"/>
          <w:i/>
          <w:sz w:val="24"/>
          <w:szCs w:val="24"/>
          <w:lang w:val="id-ID"/>
        </w:rPr>
        <w:t>achieving what I want</w:t>
      </w:r>
      <w:r w:rsidRPr="00F90A3D">
        <w:rPr>
          <w:rFonts w:ascii="Times New Roman" w:hAnsi="Times New Roman" w:cs="Times New Roman"/>
          <w:i/>
          <w:sz w:val="24"/>
          <w:szCs w:val="24"/>
        </w:rPr>
        <w:t xml:space="preserve"> during the</w:t>
      </w:r>
      <w:r w:rsidRPr="00F90A3D">
        <w:rPr>
          <w:rFonts w:ascii="Times New Roman" w:hAnsi="Times New Roman" w:cs="Times New Roman"/>
          <w:i/>
          <w:sz w:val="24"/>
          <w:szCs w:val="24"/>
          <w:lang w:val="id-ID"/>
        </w:rPr>
        <w:t xml:space="preserve"> trial of </w:t>
      </w:r>
      <w:r w:rsidR="00F90A3D" w:rsidRPr="00F90A3D">
        <w:rPr>
          <w:rFonts w:ascii="Times New Roman" w:hAnsi="Times New Roman" w:cs="Times New Roman"/>
          <w:i/>
          <w:sz w:val="24"/>
          <w:szCs w:val="24"/>
          <w:lang w:val="en-US"/>
        </w:rPr>
        <w:t xml:space="preserve">donating through the medium of social crowdfunding </w:t>
      </w:r>
      <w:r w:rsidRPr="00F90A3D">
        <w:rPr>
          <w:rFonts w:ascii="Times New Roman" w:hAnsi="Times New Roman" w:cs="Times New Roman"/>
          <w:i/>
          <w:sz w:val="24"/>
          <w:szCs w:val="24"/>
          <w:lang w:val="id-ID"/>
        </w:rPr>
        <w:t>would make me feel</w:t>
      </w:r>
      <w:r w:rsidRPr="00F90A3D">
        <w:rPr>
          <w:rFonts w:ascii="Times New Roman" w:eastAsia="SimSun" w:hAnsi="Times New Roman" w:cs="Times New Roman"/>
          <w:i/>
          <w:sz w:val="24"/>
          <w:szCs w:val="24"/>
          <w:lang w:eastAsia="id-ID"/>
        </w:rPr>
        <w:t>______</w:t>
      </w:r>
      <w:r w:rsidRPr="00F90A3D">
        <w:rPr>
          <w:rFonts w:ascii="Times New Roman" w:hAnsi="Times New Roman" w:cs="Times New Roman"/>
          <w:sz w:val="24"/>
          <w:szCs w:val="24"/>
          <w:lang w:val="id-ID"/>
        </w:rPr>
        <w:t>”</w:t>
      </w:r>
      <w:r w:rsidRPr="00F90A3D">
        <w:rPr>
          <w:rFonts w:ascii="Times New Roman" w:hAnsi="Times New Roman" w:cs="Times New Roman"/>
          <w:sz w:val="24"/>
          <w:szCs w:val="24"/>
        </w:rPr>
        <w:t xml:space="preserve"> The </w:t>
      </w:r>
      <w:r w:rsidR="00F90A3D" w:rsidRPr="00F90A3D">
        <w:rPr>
          <w:rFonts w:ascii="Times New Roman" w:hAnsi="Times New Roman" w:cs="Times New Roman"/>
          <w:sz w:val="24"/>
          <w:szCs w:val="24"/>
        </w:rPr>
        <w:t>five</w:t>
      </w:r>
      <w:r w:rsidRPr="00F90A3D">
        <w:rPr>
          <w:rFonts w:ascii="Times New Roman" w:hAnsi="Times New Roman" w:cs="Times New Roman"/>
          <w:sz w:val="24"/>
          <w:szCs w:val="24"/>
        </w:rPr>
        <w:t xml:space="preserve">-point scales </w:t>
      </w:r>
      <w:r w:rsidRPr="00F90A3D">
        <w:rPr>
          <w:rFonts w:ascii="Times New Roman" w:hAnsi="Times New Roman" w:cs="Times New Roman"/>
          <w:sz w:val="24"/>
          <w:szCs w:val="24"/>
          <w:lang w:val="id-ID"/>
        </w:rPr>
        <w:t>had been used in this statement.</w:t>
      </w:r>
    </w:p>
    <w:p w14:paraId="2E0424D8" w14:textId="77777777" w:rsidR="00F90A3D" w:rsidRPr="00F90A3D" w:rsidRDefault="00F90A3D" w:rsidP="008232ED">
      <w:pPr>
        <w:pStyle w:val="ListParagraph"/>
        <w:spacing w:before="240" w:line="240" w:lineRule="auto"/>
        <w:ind w:left="270"/>
        <w:jc w:val="both"/>
        <w:rPr>
          <w:rFonts w:ascii="Times New Roman" w:hAnsi="Times New Roman" w:cs="Times New Roman"/>
          <w:sz w:val="24"/>
          <w:szCs w:val="24"/>
          <w:lang w:val="id-ID"/>
        </w:rPr>
      </w:pPr>
    </w:p>
    <w:p w14:paraId="408A29D9" w14:textId="60BA8115" w:rsidR="007305B6" w:rsidRPr="007305B6" w:rsidRDefault="008232ED" w:rsidP="007305B6">
      <w:pPr>
        <w:pStyle w:val="ListParagraph"/>
        <w:spacing w:before="240" w:line="240" w:lineRule="auto"/>
        <w:ind w:left="270"/>
        <w:jc w:val="both"/>
        <w:rPr>
          <w:rFonts w:ascii="Times New Roman" w:hAnsi="Times New Roman" w:cs="Times New Roman"/>
          <w:sz w:val="24"/>
          <w:szCs w:val="24"/>
          <w:lang w:val="id-ID"/>
        </w:rPr>
      </w:pPr>
      <w:r w:rsidRPr="00F90A3D">
        <w:rPr>
          <w:rFonts w:ascii="Times New Roman" w:hAnsi="Times New Roman" w:cs="Times New Roman"/>
          <w:i/>
          <w:sz w:val="24"/>
          <w:szCs w:val="24"/>
        </w:rPr>
        <w:t>Attitude toward Process</w:t>
      </w:r>
      <w:r w:rsidRPr="00F90A3D">
        <w:rPr>
          <w:rFonts w:ascii="Times New Roman" w:hAnsi="Times New Roman" w:cs="Times New Roman"/>
          <w:sz w:val="24"/>
          <w:szCs w:val="24"/>
        </w:rPr>
        <w:t xml:space="preserve"> (Ap). </w:t>
      </w:r>
      <w:r w:rsidRPr="00F90A3D">
        <w:rPr>
          <w:rFonts w:ascii="Times New Roman" w:hAnsi="Times New Roman" w:cs="Times New Roman"/>
          <w:sz w:val="24"/>
          <w:szCs w:val="24"/>
          <w:lang w:val="id-ID"/>
        </w:rPr>
        <w:t xml:space="preserve">By </w:t>
      </w:r>
      <w:r w:rsidR="00F90A3D" w:rsidRPr="00F90A3D">
        <w:rPr>
          <w:rFonts w:ascii="Times New Roman" w:hAnsi="Times New Roman" w:cs="Times New Roman"/>
          <w:sz w:val="24"/>
          <w:szCs w:val="24"/>
          <w:lang w:val="en-US"/>
        </w:rPr>
        <w:t>five</w:t>
      </w:r>
      <w:r w:rsidRPr="00F90A3D">
        <w:rPr>
          <w:rFonts w:ascii="Times New Roman" w:hAnsi="Times New Roman" w:cs="Times New Roman"/>
          <w:sz w:val="24"/>
          <w:szCs w:val="24"/>
          <w:lang w:val="id-ID"/>
        </w:rPr>
        <w:t>-point semantic differential scale</w:t>
      </w:r>
      <w:r w:rsidR="00F90A3D" w:rsidRPr="00F90A3D">
        <w:rPr>
          <w:rFonts w:ascii="Times New Roman" w:hAnsi="Times New Roman" w:cs="Times New Roman"/>
          <w:sz w:val="24"/>
          <w:szCs w:val="24"/>
          <w:lang w:val="en-US"/>
        </w:rPr>
        <w:t xml:space="preserve"> such as:</w:t>
      </w:r>
      <w:r w:rsidRPr="00F90A3D">
        <w:rPr>
          <w:rFonts w:ascii="Times New Roman" w:hAnsi="Times New Roman" w:cs="Times New Roman"/>
          <w:sz w:val="24"/>
          <w:szCs w:val="24"/>
          <w:lang w:val="id-ID"/>
        </w:rPr>
        <w:t xml:space="preserve"> comfortable/not comfortable, </w:t>
      </w:r>
      <w:r w:rsidRPr="00F90A3D">
        <w:rPr>
          <w:rFonts w:ascii="Times New Roman" w:hAnsi="Times New Roman" w:cs="Times New Roman"/>
          <w:sz w:val="24"/>
          <w:szCs w:val="24"/>
        </w:rPr>
        <w:t>pleasant/unpleasant</w:t>
      </w:r>
      <w:r w:rsidRPr="00F90A3D">
        <w:rPr>
          <w:rFonts w:ascii="Times New Roman" w:hAnsi="Times New Roman" w:cs="Times New Roman"/>
          <w:sz w:val="24"/>
          <w:szCs w:val="24"/>
          <w:lang w:val="id-ID"/>
        </w:rPr>
        <w:t>,</w:t>
      </w:r>
      <w:r w:rsidRPr="00F90A3D">
        <w:rPr>
          <w:rFonts w:ascii="Times New Roman" w:hAnsi="Times New Roman" w:cs="Times New Roman"/>
          <w:sz w:val="24"/>
          <w:szCs w:val="24"/>
        </w:rPr>
        <w:t xml:space="preserve"> enjoyable/</w:t>
      </w:r>
      <w:r w:rsidRPr="00F90A3D">
        <w:rPr>
          <w:rFonts w:ascii="Times New Roman" w:hAnsi="Times New Roman" w:cs="Times New Roman"/>
          <w:sz w:val="24"/>
          <w:szCs w:val="24"/>
          <w:lang w:val="id-ID"/>
        </w:rPr>
        <w:t xml:space="preserve">not enjoyable, </w:t>
      </w:r>
      <w:r w:rsidRPr="00F90A3D">
        <w:rPr>
          <w:rFonts w:ascii="Times New Roman" w:hAnsi="Times New Roman" w:cs="Times New Roman"/>
          <w:sz w:val="24"/>
          <w:szCs w:val="24"/>
        </w:rPr>
        <w:t xml:space="preserve">respondents indicated how </w:t>
      </w:r>
      <w:r w:rsidRPr="00F90A3D">
        <w:rPr>
          <w:rFonts w:ascii="Times New Roman" w:hAnsi="Times New Roman" w:cs="Times New Roman"/>
          <w:sz w:val="24"/>
          <w:szCs w:val="24"/>
          <w:lang w:val="id-ID"/>
        </w:rPr>
        <w:t>“</w:t>
      </w:r>
      <w:r w:rsidRPr="00F90A3D">
        <w:rPr>
          <w:rFonts w:ascii="Times New Roman" w:hAnsi="Times New Roman" w:cs="Times New Roman"/>
          <w:i/>
          <w:sz w:val="24"/>
          <w:szCs w:val="24"/>
          <w:lang w:val="id-ID"/>
        </w:rPr>
        <w:t>M</w:t>
      </w:r>
      <w:r w:rsidRPr="00F90A3D">
        <w:rPr>
          <w:rFonts w:ascii="Times New Roman" w:hAnsi="Times New Roman" w:cs="Times New Roman"/>
          <w:i/>
          <w:sz w:val="24"/>
          <w:szCs w:val="24"/>
        </w:rPr>
        <w:t xml:space="preserve">y trying to </w:t>
      </w:r>
      <w:r w:rsidRPr="00F90A3D">
        <w:rPr>
          <w:rFonts w:ascii="Times New Roman" w:hAnsi="Times New Roman" w:cs="Times New Roman"/>
          <w:i/>
          <w:sz w:val="24"/>
          <w:szCs w:val="24"/>
          <w:lang w:val="id-ID"/>
        </w:rPr>
        <w:t xml:space="preserve">try </w:t>
      </w:r>
      <w:r w:rsidR="00F90A3D" w:rsidRPr="00F90A3D">
        <w:rPr>
          <w:rFonts w:ascii="Times New Roman" w:hAnsi="Times New Roman" w:cs="Times New Roman"/>
          <w:i/>
          <w:sz w:val="24"/>
          <w:szCs w:val="24"/>
          <w:lang w:val="en-US"/>
        </w:rPr>
        <w:t>donating through the medium of social crowdfunding</w:t>
      </w:r>
      <w:r w:rsidRPr="00F90A3D">
        <w:rPr>
          <w:rFonts w:ascii="Times New Roman" w:hAnsi="Times New Roman" w:cs="Times New Roman"/>
          <w:i/>
          <w:sz w:val="24"/>
          <w:szCs w:val="24"/>
        </w:rPr>
        <w:t xml:space="preserve">, ignoring whether or not I actually succeed at </w:t>
      </w:r>
      <w:r w:rsidRPr="00F90A3D">
        <w:rPr>
          <w:rFonts w:ascii="Times New Roman" w:hAnsi="Times New Roman" w:cs="Times New Roman"/>
          <w:i/>
          <w:sz w:val="24"/>
          <w:szCs w:val="24"/>
          <w:lang w:val="id-ID"/>
        </w:rPr>
        <w:t>achieving what I want</w:t>
      </w:r>
      <w:r w:rsidRPr="00F90A3D">
        <w:rPr>
          <w:rFonts w:ascii="Times New Roman" w:hAnsi="Times New Roman" w:cs="Times New Roman"/>
          <w:i/>
          <w:sz w:val="24"/>
          <w:szCs w:val="24"/>
        </w:rPr>
        <w:t>, would make me feel</w:t>
      </w:r>
      <w:r w:rsidRPr="00F90A3D">
        <w:rPr>
          <w:rFonts w:ascii="Times New Roman" w:hAnsi="Times New Roman" w:cs="Times New Roman"/>
          <w:i/>
          <w:sz w:val="24"/>
          <w:szCs w:val="24"/>
          <w:lang w:val="id-ID"/>
        </w:rPr>
        <w:t xml:space="preserve"> </w:t>
      </w:r>
      <w:r w:rsidRPr="00F90A3D">
        <w:rPr>
          <w:rFonts w:ascii="Times New Roman" w:eastAsia="SimSun" w:hAnsi="Times New Roman" w:cs="Times New Roman"/>
          <w:i/>
          <w:sz w:val="24"/>
          <w:szCs w:val="24"/>
          <w:lang w:eastAsia="id-ID"/>
        </w:rPr>
        <w:t>______</w:t>
      </w:r>
      <w:r w:rsidRPr="00F90A3D">
        <w:rPr>
          <w:rFonts w:ascii="Times New Roman" w:hAnsi="Times New Roman" w:cs="Times New Roman"/>
          <w:sz w:val="24"/>
          <w:szCs w:val="24"/>
          <w:lang w:val="id-ID"/>
        </w:rPr>
        <w:t xml:space="preserve">” The answer components are obtained from in-depth questions of the interview conducted in the previous stage. </w:t>
      </w:r>
    </w:p>
    <w:p w14:paraId="5BD55340" w14:textId="3D1251FE" w:rsidR="00E07415" w:rsidRDefault="00F768F7" w:rsidP="005F53D4">
      <w:pPr>
        <w:spacing w:before="240"/>
        <w:jc w:val="both"/>
      </w:pPr>
      <w:r w:rsidRPr="00F768F7">
        <w:rPr>
          <w:rFonts w:ascii="Times New Roman" w:hAnsi="Times New Roman" w:cs="Times New Roman"/>
          <w:b/>
          <w:sz w:val="24"/>
          <w:szCs w:val="24"/>
        </w:rPr>
        <w:t>RESULTS</w:t>
      </w:r>
      <w:r w:rsidR="00E07415" w:rsidRPr="00E07415">
        <w:t xml:space="preserve"> </w:t>
      </w:r>
    </w:p>
    <w:p w14:paraId="02E04728" w14:textId="6C14094D" w:rsidR="005F53D4" w:rsidRPr="005F53D4" w:rsidRDefault="005F53D4" w:rsidP="005F53D4">
      <w:pPr>
        <w:spacing w:before="240"/>
        <w:jc w:val="both"/>
        <w:rPr>
          <w:rFonts w:ascii="Times New Roman" w:hAnsi="Times New Roman" w:cs="Times New Roman"/>
          <w:sz w:val="24"/>
          <w:szCs w:val="24"/>
        </w:rPr>
      </w:pPr>
      <w:r w:rsidRPr="005F53D4">
        <w:rPr>
          <w:rFonts w:ascii="Times New Roman" w:hAnsi="Times New Roman" w:cs="Times New Roman"/>
          <w:sz w:val="24"/>
          <w:szCs w:val="24"/>
        </w:rPr>
        <w:t xml:space="preserve">The model evaluation in this study was carried out by evaluating the measurement and structural model (Chin et al., 2008). The evaluation of model measurement is purposed to assess the validity and reliability of the measurement items. </w:t>
      </w:r>
      <w:r w:rsidR="00A61378">
        <w:rPr>
          <w:rFonts w:ascii="Times New Roman" w:hAnsi="Times New Roman" w:cs="Times New Roman"/>
          <w:sz w:val="24"/>
          <w:szCs w:val="24"/>
        </w:rPr>
        <w:t>While the</w:t>
      </w:r>
      <w:r w:rsidR="00A61378" w:rsidRPr="00A61378">
        <w:rPr>
          <w:rFonts w:ascii="Times New Roman" w:hAnsi="Times New Roman" w:cs="Times New Roman"/>
          <w:sz w:val="24"/>
          <w:szCs w:val="24"/>
        </w:rPr>
        <w:t xml:space="preserve"> </w:t>
      </w:r>
      <w:r w:rsidR="00A61378" w:rsidRPr="00A61378">
        <w:rPr>
          <w:rFonts w:ascii="Times New Roman" w:hAnsi="Times New Roman" w:cs="Times New Roman"/>
          <w:bCs/>
          <w:sz w:val="24"/>
          <w:szCs w:val="24"/>
        </w:rPr>
        <w:t>Structural Equation Modeling (SEM) method was applied to analyze structural model.</w:t>
      </w:r>
      <w:r w:rsidR="00A61378">
        <w:rPr>
          <w:rFonts w:ascii="Times New Roman" w:hAnsi="Times New Roman" w:cs="Times New Roman"/>
          <w:bCs/>
          <w:sz w:val="24"/>
          <w:szCs w:val="24"/>
        </w:rPr>
        <w:t xml:space="preserve"> To confirm the theory, AMOS 22.0 was administered.</w:t>
      </w:r>
    </w:p>
    <w:p w14:paraId="3719D0C6" w14:textId="6792E320" w:rsidR="000B2B0E" w:rsidRDefault="000B2B0E" w:rsidP="000B2B0E">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7305B6">
        <w:rPr>
          <w:rFonts w:ascii="Times New Roman" w:hAnsi="Times New Roman" w:cs="Times New Roman"/>
          <w:b/>
          <w:sz w:val="24"/>
          <w:szCs w:val="24"/>
        </w:rPr>
        <w:t>3.</w:t>
      </w:r>
      <w:r>
        <w:rPr>
          <w:rFonts w:ascii="Times New Roman" w:hAnsi="Times New Roman" w:cs="Times New Roman"/>
          <w:b/>
          <w:sz w:val="24"/>
          <w:szCs w:val="24"/>
        </w:rPr>
        <w:t xml:space="preserve"> Goodness of Fit Index</w:t>
      </w:r>
    </w:p>
    <w:tbl>
      <w:tblPr>
        <w:tblStyle w:val="TableGrid"/>
        <w:tblW w:w="5000" w:type="pct"/>
        <w:tblLook w:val="04A0" w:firstRow="1" w:lastRow="0" w:firstColumn="1" w:lastColumn="0" w:noHBand="0" w:noVBand="1"/>
      </w:tblPr>
      <w:tblGrid>
        <w:gridCol w:w="1724"/>
        <w:gridCol w:w="2379"/>
        <w:gridCol w:w="2235"/>
        <w:gridCol w:w="1361"/>
        <w:gridCol w:w="1651"/>
      </w:tblGrid>
      <w:tr w:rsidR="000B2B0E" w14:paraId="6B3A9165" w14:textId="77777777" w:rsidTr="005F53D4">
        <w:trPr>
          <w:trHeight w:val="557"/>
        </w:trPr>
        <w:tc>
          <w:tcPr>
            <w:tcW w:w="922" w:type="pct"/>
          </w:tcPr>
          <w:p w14:paraId="746B11DF" w14:textId="77777777" w:rsidR="000B2B0E" w:rsidRDefault="000B2B0E" w:rsidP="00A86B62">
            <w:pPr>
              <w:jc w:val="center"/>
              <w:rPr>
                <w:rFonts w:ascii="Times New Roman" w:hAnsi="Times New Roman" w:cs="Times New Roman"/>
                <w:b/>
                <w:sz w:val="24"/>
                <w:szCs w:val="24"/>
              </w:rPr>
            </w:pPr>
            <w:r>
              <w:rPr>
                <w:rFonts w:ascii="Times New Roman" w:hAnsi="Times New Roman" w:cs="Times New Roman"/>
                <w:b/>
                <w:sz w:val="24"/>
                <w:szCs w:val="24"/>
              </w:rPr>
              <w:t>Type goodness of fit model</w:t>
            </w:r>
          </w:p>
        </w:tc>
        <w:tc>
          <w:tcPr>
            <w:tcW w:w="1272" w:type="pct"/>
          </w:tcPr>
          <w:p w14:paraId="4A997EF6" w14:textId="77777777" w:rsidR="000B2B0E" w:rsidRDefault="000B2B0E" w:rsidP="00A86B62">
            <w:pPr>
              <w:jc w:val="center"/>
              <w:rPr>
                <w:rFonts w:ascii="Times New Roman" w:hAnsi="Times New Roman" w:cs="Times New Roman"/>
                <w:b/>
                <w:sz w:val="24"/>
                <w:szCs w:val="24"/>
              </w:rPr>
            </w:pPr>
            <w:r>
              <w:rPr>
                <w:rFonts w:ascii="Times New Roman" w:hAnsi="Times New Roman" w:cs="Times New Roman"/>
                <w:b/>
                <w:sz w:val="24"/>
                <w:szCs w:val="24"/>
              </w:rPr>
              <w:t>Goodness of fit model index</w:t>
            </w:r>
          </w:p>
        </w:tc>
        <w:tc>
          <w:tcPr>
            <w:tcW w:w="1195" w:type="pct"/>
          </w:tcPr>
          <w:p w14:paraId="7DA89362" w14:textId="77777777" w:rsidR="000B2B0E" w:rsidRDefault="000B2B0E" w:rsidP="00A86B62">
            <w:pPr>
              <w:jc w:val="center"/>
              <w:rPr>
                <w:rFonts w:ascii="Times New Roman" w:hAnsi="Times New Roman" w:cs="Times New Roman"/>
                <w:b/>
                <w:sz w:val="24"/>
                <w:szCs w:val="24"/>
              </w:rPr>
            </w:pPr>
            <w:r>
              <w:rPr>
                <w:rFonts w:ascii="Times New Roman" w:hAnsi="Times New Roman" w:cs="Times New Roman"/>
                <w:b/>
                <w:sz w:val="24"/>
                <w:szCs w:val="24"/>
              </w:rPr>
              <w:t>Recommended value</w:t>
            </w:r>
          </w:p>
        </w:tc>
        <w:tc>
          <w:tcPr>
            <w:tcW w:w="728" w:type="pct"/>
          </w:tcPr>
          <w:p w14:paraId="472B05A5" w14:textId="77777777" w:rsidR="000B2B0E" w:rsidRDefault="000B2B0E" w:rsidP="00A86B62">
            <w:pPr>
              <w:jc w:val="center"/>
              <w:rPr>
                <w:rFonts w:ascii="Times New Roman" w:hAnsi="Times New Roman" w:cs="Times New Roman"/>
                <w:b/>
                <w:sz w:val="24"/>
                <w:szCs w:val="24"/>
              </w:rPr>
            </w:pPr>
            <w:r>
              <w:rPr>
                <w:rFonts w:ascii="Times New Roman" w:hAnsi="Times New Roman" w:cs="Times New Roman"/>
                <w:b/>
                <w:sz w:val="24"/>
                <w:szCs w:val="24"/>
              </w:rPr>
              <w:t>Result</w:t>
            </w:r>
          </w:p>
        </w:tc>
        <w:tc>
          <w:tcPr>
            <w:tcW w:w="884" w:type="pct"/>
          </w:tcPr>
          <w:p w14:paraId="58846C46" w14:textId="77777777" w:rsidR="000B2B0E" w:rsidRDefault="000B2B0E" w:rsidP="00A86B62">
            <w:pPr>
              <w:jc w:val="center"/>
              <w:rPr>
                <w:rFonts w:ascii="Times New Roman" w:hAnsi="Times New Roman" w:cs="Times New Roman"/>
                <w:b/>
                <w:sz w:val="24"/>
                <w:szCs w:val="24"/>
              </w:rPr>
            </w:pPr>
            <w:r>
              <w:rPr>
                <w:rFonts w:ascii="Times New Roman" w:hAnsi="Times New Roman" w:cs="Times New Roman"/>
                <w:b/>
                <w:sz w:val="24"/>
                <w:szCs w:val="24"/>
              </w:rPr>
              <w:t>Notes</w:t>
            </w:r>
          </w:p>
        </w:tc>
      </w:tr>
      <w:tr w:rsidR="000B2B0E" w14:paraId="349BDC12" w14:textId="77777777" w:rsidTr="005F53D4">
        <w:tc>
          <w:tcPr>
            <w:tcW w:w="922" w:type="pct"/>
          </w:tcPr>
          <w:p w14:paraId="7D9DA2DC" w14:textId="77777777" w:rsidR="005F53D4" w:rsidRDefault="005F53D4" w:rsidP="005F53D4">
            <w:pPr>
              <w:rPr>
                <w:rFonts w:ascii="Times New Roman" w:hAnsi="Times New Roman" w:cs="Times New Roman"/>
                <w:sz w:val="24"/>
                <w:szCs w:val="24"/>
              </w:rPr>
            </w:pPr>
          </w:p>
          <w:p w14:paraId="40E8B2F9" w14:textId="2927F98F" w:rsidR="000B2B0E" w:rsidRPr="004B13A7" w:rsidRDefault="000B2B0E" w:rsidP="00A86B62">
            <w:pPr>
              <w:jc w:val="center"/>
              <w:rPr>
                <w:rFonts w:ascii="Times New Roman" w:hAnsi="Times New Roman" w:cs="Times New Roman"/>
                <w:sz w:val="24"/>
                <w:szCs w:val="24"/>
              </w:rPr>
            </w:pPr>
            <w:r w:rsidRPr="004B13A7">
              <w:rPr>
                <w:rFonts w:ascii="Times New Roman" w:hAnsi="Times New Roman" w:cs="Times New Roman"/>
                <w:sz w:val="24"/>
                <w:szCs w:val="24"/>
              </w:rPr>
              <w:t>Absolute fit measures</w:t>
            </w:r>
          </w:p>
        </w:tc>
        <w:tc>
          <w:tcPr>
            <w:tcW w:w="1272" w:type="pct"/>
          </w:tcPr>
          <w:p w14:paraId="7A766575" w14:textId="77777777" w:rsidR="005F53D4" w:rsidRDefault="005F53D4" w:rsidP="005F53D4">
            <w:pPr>
              <w:rPr>
                <w:rFonts w:ascii="Times New Roman" w:hAnsi="Times New Roman" w:cs="Times New Roman"/>
                <w:sz w:val="24"/>
                <w:szCs w:val="24"/>
              </w:rPr>
            </w:pPr>
          </w:p>
          <w:p w14:paraId="7CCE0EBF" w14:textId="4955C514"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GFI</w:t>
            </w:r>
          </w:p>
          <w:p w14:paraId="0818AEB3" w14:textId="77777777"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RMSEA</w:t>
            </w:r>
          </w:p>
          <w:p w14:paraId="35F2BF80" w14:textId="77777777" w:rsidR="000B2B0E" w:rsidRPr="004B13A7" w:rsidRDefault="000B2B0E" w:rsidP="00A86B62">
            <w:pPr>
              <w:jc w:val="center"/>
              <w:rPr>
                <w:rFonts w:ascii="Times New Roman" w:hAnsi="Times New Roman" w:cs="Times New Roman"/>
                <w:sz w:val="24"/>
                <w:szCs w:val="24"/>
              </w:rPr>
            </w:pPr>
          </w:p>
        </w:tc>
        <w:tc>
          <w:tcPr>
            <w:tcW w:w="1195" w:type="pct"/>
          </w:tcPr>
          <w:p w14:paraId="4AD556C9" w14:textId="77777777" w:rsidR="000B2B0E" w:rsidRDefault="000B2B0E" w:rsidP="00A86B62">
            <w:pPr>
              <w:rPr>
                <w:rFonts w:ascii="Times New Roman" w:hAnsi="Times New Roman" w:cs="Times New Roman"/>
                <w:sz w:val="24"/>
                <w:szCs w:val="24"/>
              </w:rPr>
            </w:pPr>
          </w:p>
          <w:p w14:paraId="756F3A3A" w14:textId="58146814" w:rsidR="000B2B0E" w:rsidRDefault="000B2B0E" w:rsidP="00A86B62">
            <w:pPr>
              <w:tabs>
                <w:tab w:val="left" w:pos="555"/>
                <w:tab w:val="center" w:pos="792"/>
              </w:tabs>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90</w:t>
            </w:r>
            <w:r w:rsidR="00A35C04">
              <w:rPr>
                <w:rFonts w:ascii="Times New Roman" w:hAnsi="Times New Roman" w:cs="Times New Roman"/>
                <w:sz w:val="24"/>
                <w:szCs w:val="24"/>
              </w:rPr>
              <w:t>0</w:t>
            </w:r>
          </w:p>
          <w:p w14:paraId="4719C1C6" w14:textId="1BDBEEB7"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08</w:t>
            </w:r>
            <w:r w:rsidR="00A35C04">
              <w:rPr>
                <w:rFonts w:ascii="Times New Roman" w:hAnsi="Times New Roman" w:cs="Times New Roman"/>
                <w:sz w:val="24"/>
                <w:szCs w:val="24"/>
              </w:rPr>
              <w:t>0</w:t>
            </w:r>
          </w:p>
          <w:p w14:paraId="422BA8C3" w14:textId="77777777" w:rsidR="000B2B0E" w:rsidRPr="004B13A7" w:rsidRDefault="000B2B0E" w:rsidP="00A86B62">
            <w:pPr>
              <w:jc w:val="center"/>
              <w:rPr>
                <w:rFonts w:ascii="Times New Roman" w:hAnsi="Times New Roman" w:cs="Times New Roman"/>
                <w:sz w:val="24"/>
                <w:szCs w:val="24"/>
              </w:rPr>
            </w:pPr>
          </w:p>
        </w:tc>
        <w:tc>
          <w:tcPr>
            <w:tcW w:w="728" w:type="pct"/>
          </w:tcPr>
          <w:p w14:paraId="413EE1CE" w14:textId="77777777" w:rsidR="000B2B0E" w:rsidRDefault="000B2B0E" w:rsidP="00A86B62">
            <w:pPr>
              <w:rPr>
                <w:rFonts w:ascii="Times New Roman" w:hAnsi="Times New Roman" w:cs="Times New Roman"/>
                <w:sz w:val="24"/>
                <w:szCs w:val="24"/>
              </w:rPr>
            </w:pPr>
          </w:p>
          <w:p w14:paraId="246961AC" w14:textId="3EFBFB94"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916</w:t>
            </w:r>
          </w:p>
          <w:p w14:paraId="79D4C20C" w14:textId="6CA9B77C"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058</w:t>
            </w:r>
          </w:p>
          <w:p w14:paraId="722539E5" w14:textId="77777777" w:rsidR="000B2B0E" w:rsidRPr="004B13A7" w:rsidRDefault="000B2B0E" w:rsidP="00A86B62">
            <w:pPr>
              <w:jc w:val="center"/>
              <w:rPr>
                <w:rFonts w:ascii="Times New Roman" w:hAnsi="Times New Roman" w:cs="Times New Roman"/>
                <w:sz w:val="24"/>
                <w:szCs w:val="24"/>
              </w:rPr>
            </w:pPr>
          </w:p>
        </w:tc>
        <w:tc>
          <w:tcPr>
            <w:tcW w:w="884" w:type="pct"/>
          </w:tcPr>
          <w:p w14:paraId="232B1C3C" w14:textId="77777777" w:rsidR="000B2B0E" w:rsidRDefault="000B2B0E" w:rsidP="00A86B62">
            <w:pPr>
              <w:rPr>
                <w:rFonts w:ascii="Times New Roman" w:hAnsi="Times New Roman" w:cs="Times New Roman"/>
                <w:sz w:val="24"/>
                <w:szCs w:val="24"/>
              </w:rPr>
            </w:pPr>
          </w:p>
          <w:p w14:paraId="47E6DDCC" w14:textId="77777777" w:rsidR="000B2B0E" w:rsidRDefault="000B2B0E" w:rsidP="00A86B62">
            <w:pPr>
              <w:jc w:val="center"/>
              <w:rPr>
                <w:rFonts w:ascii="Times New Roman" w:hAnsi="Times New Roman" w:cs="Times New Roman"/>
                <w:sz w:val="24"/>
                <w:szCs w:val="24"/>
              </w:rPr>
            </w:pPr>
            <w:r>
              <w:rPr>
                <w:rFonts w:ascii="Times New Roman" w:hAnsi="Times New Roman" w:cs="Times New Roman"/>
                <w:sz w:val="24"/>
                <w:szCs w:val="24"/>
              </w:rPr>
              <w:t>Good</w:t>
            </w:r>
          </w:p>
          <w:p w14:paraId="7ED7B731" w14:textId="77777777"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Good</w:t>
            </w:r>
          </w:p>
        </w:tc>
      </w:tr>
      <w:tr w:rsidR="000B2B0E" w14:paraId="02CF4609" w14:textId="77777777" w:rsidTr="005F53D4">
        <w:tc>
          <w:tcPr>
            <w:tcW w:w="922" w:type="pct"/>
          </w:tcPr>
          <w:p w14:paraId="5A566F63" w14:textId="77777777" w:rsidR="000B2B0E" w:rsidRPr="004B13A7" w:rsidRDefault="000B2B0E" w:rsidP="00A86B62">
            <w:pPr>
              <w:jc w:val="center"/>
              <w:rPr>
                <w:rFonts w:ascii="Times New Roman" w:hAnsi="Times New Roman" w:cs="Times New Roman"/>
                <w:sz w:val="24"/>
                <w:szCs w:val="24"/>
              </w:rPr>
            </w:pPr>
            <w:r w:rsidRPr="004B13A7">
              <w:rPr>
                <w:rFonts w:ascii="Times New Roman" w:hAnsi="Times New Roman" w:cs="Times New Roman"/>
                <w:sz w:val="24"/>
                <w:szCs w:val="24"/>
              </w:rPr>
              <w:t>Incremental fit measures</w:t>
            </w:r>
          </w:p>
        </w:tc>
        <w:tc>
          <w:tcPr>
            <w:tcW w:w="1272" w:type="pct"/>
          </w:tcPr>
          <w:p w14:paraId="40FC026E" w14:textId="77777777"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CFI</w:t>
            </w:r>
          </w:p>
        </w:tc>
        <w:tc>
          <w:tcPr>
            <w:tcW w:w="1195" w:type="pct"/>
          </w:tcPr>
          <w:p w14:paraId="1EF60B28" w14:textId="7764B61E" w:rsidR="000B2B0E" w:rsidRPr="00AE6F28" w:rsidRDefault="000B2B0E" w:rsidP="00A86B6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sidRPr="00AE6F28">
              <w:rPr>
                <w:rFonts w:ascii="Times New Roman" w:hAnsi="Times New Roman" w:cs="Times New Roman"/>
                <w:sz w:val="24"/>
                <w:szCs w:val="24"/>
              </w:rPr>
              <w:t>0</w:t>
            </w:r>
            <w:r w:rsidR="00A35C04">
              <w:rPr>
                <w:rFonts w:ascii="Times New Roman" w:hAnsi="Times New Roman" w:cs="Times New Roman"/>
                <w:sz w:val="24"/>
                <w:szCs w:val="24"/>
              </w:rPr>
              <w:t>.</w:t>
            </w:r>
            <w:r w:rsidRPr="00AE6F28">
              <w:rPr>
                <w:rFonts w:ascii="Times New Roman" w:hAnsi="Times New Roman" w:cs="Times New Roman"/>
                <w:sz w:val="24"/>
                <w:szCs w:val="24"/>
              </w:rPr>
              <w:t>954</w:t>
            </w:r>
          </w:p>
        </w:tc>
        <w:tc>
          <w:tcPr>
            <w:tcW w:w="728" w:type="pct"/>
          </w:tcPr>
          <w:p w14:paraId="6016C529" w14:textId="49E4319F"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941</w:t>
            </w:r>
          </w:p>
        </w:tc>
        <w:tc>
          <w:tcPr>
            <w:tcW w:w="884" w:type="pct"/>
          </w:tcPr>
          <w:p w14:paraId="6496A89C" w14:textId="77777777"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Moderate</w:t>
            </w:r>
          </w:p>
        </w:tc>
      </w:tr>
      <w:tr w:rsidR="000B2B0E" w14:paraId="340A4054" w14:textId="77777777" w:rsidTr="005F53D4">
        <w:tc>
          <w:tcPr>
            <w:tcW w:w="922" w:type="pct"/>
          </w:tcPr>
          <w:p w14:paraId="64BE872E" w14:textId="77777777" w:rsidR="000B2B0E" w:rsidRPr="004B13A7" w:rsidRDefault="000B2B0E" w:rsidP="00A86B62">
            <w:pPr>
              <w:jc w:val="center"/>
              <w:rPr>
                <w:rFonts w:ascii="Times New Roman" w:hAnsi="Times New Roman" w:cs="Times New Roman"/>
                <w:sz w:val="24"/>
                <w:szCs w:val="24"/>
              </w:rPr>
            </w:pPr>
            <w:r w:rsidRPr="004B13A7">
              <w:rPr>
                <w:rFonts w:ascii="Times New Roman" w:hAnsi="Times New Roman" w:cs="Times New Roman"/>
                <w:sz w:val="24"/>
                <w:szCs w:val="24"/>
              </w:rPr>
              <w:t>Parsimonious fit measures</w:t>
            </w:r>
          </w:p>
        </w:tc>
        <w:tc>
          <w:tcPr>
            <w:tcW w:w="1272" w:type="pct"/>
          </w:tcPr>
          <w:p w14:paraId="7C54ED97" w14:textId="77777777"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AGFI</w:t>
            </w:r>
          </w:p>
        </w:tc>
        <w:tc>
          <w:tcPr>
            <w:tcW w:w="1195" w:type="pct"/>
          </w:tcPr>
          <w:p w14:paraId="612BB0B1" w14:textId="6CAB151F" w:rsidR="000B2B0E" w:rsidRPr="00AE6F28" w:rsidRDefault="000B2B0E" w:rsidP="00A86B6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&gt; 0</w:t>
            </w:r>
            <w:r w:rsidR="00A35C04">
              <w:rPr>
                <w:rFonts w:ascii="Times New Roman" w:hAnsi="Times New Roman" w:cs="Times New Roman"/>
                <w:sz w:val="24"/>
                <w:szCs w:val="24"/>
              </w:rPr>
              <w:t>.</w:t>
            </w:r>
            <w:r>
              <w:rPr>
                <w:rFonts w:ascii="Times New Roman" w:hAnsi="Times New Roman" w:cs="Times New Roman"/>
                <w:sz w:val="24"/>
                <w:szCs w:val="24"/>
              </w:rPr>
              <w:t>90</w:t>
            </w:r>
            <w:r w:rsidR="00A35C04">
              <w:rPr>
                <w:rFonts w:ascii="Times New Roman" w:hAnsi="Times New Roman" w:cs="Times New Roman"/>
                <w:sz w:val="24"/>
                <w:szCs w:val="24"/>
              </w:rPr>
              <w:t>0</w:t>
            </w:r>
          </w:p>
        </w:tc>
        <w:tc>
          <w:tcPr>
            <w:tcW w:w="728" w:type="pct"/>
          </w:tcPr>
          <w:p w14:paraId="6426536F" w14:textId="5A0B1E4A"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0</w:t>
            </w:r>
            <w:r w:rsidR="00A35C04">
              <w:rPr>
                <w:rFonts w:ascii="Times New Roman" w:hAnsi="Times New Roman" w:cs="Times New Roman"/>
                <w:sz w:val="24"/>
                <w:szCs w:val="24"/>
              </w:rPr>
              <w:t>.</w:t>
            </w:r>
            <w:r>
              <w:rPr>
                <w:rFonts w:ascii="Times New Roman" w:hAnsi="Times New Roman" w:cs="Times New Roman"/>
                <w:sz w:val="24"/>
                <w:szCs w:val="24"/>
              </w:rPr>
              <w:t>904</w:t>
            </w:r>
          </w:p>
        </w:tc>
        <w:tc>
          <w:tcPr>
            <w:tcW w:w="884" w:type="pct"/>
          </w:tcPr>
          <w:p w14:paraId="2D5BC110" w14:textId="77777777" w:rsidR="000B2B0E" w:rsidRPr="004B13A7" w:rsidRDefault="000B2B0E" w:rsidP="00A86B62">
            <w:pPr>
              <w:jc w:val="center"/>
              <w:rPr>
                <w:rFonts w:ascii="Times New Roman" w:hAnsi="Times New Roman" w:cs="Times New Roman"/>
                <w:sz w:val="24"/>
                <w:szCs w:val="24"/>
              </w:rPr>
            </w:pPr>
            <w:r>
              <w:rPr>
                <w:rFonts w:ascii="Times New Roman" w:hAnsi="Times New Roman" w:cs="Times New Roman"/>
                <w:sz w:val="24"/>
                <w:szCs w:val="24"/>
              </w:rPr>
              <w:t>Good</w:t>
            </w:r>
          </w:p>
        </w:tc>
      </w:tr>
    </w:tbl>
    <w:p w14:paraId="0852B53B" w14:textId="77777777" w:rsidR="000B2B0E" w:rsidRDefault="000B2B0E" w:rsidP="000B2B0E">
      <w:pPr>
        <w:rPr>
          <w:rFonts w:ascii="Times New Roman" w:hAnsi="Times New Roman" w:cs="Times New Roman"/>
          <w:sz w:val="24"/>
          <w:szCs w:val="24"/>
        </w:rPr>
      </w:pPr>
      <w:r>
        <w:rPr>
          <w:rFonts w:ascii="Times New Roman" w:hAnsi="Times New Roman" w:cs="Times New Roman"/>
          <w:sz w:val="24"/>
          <w:szCs w:val="24"/>
        </w:rPr>
        <w:t>Source: Hair et al. (2014, pg. 577-581).</w:t>
      </w:r>
    </w:p>
    <w:p w14:paraId="67FF3C52" w14:textId="34E403EF" w:rsidR="000B2B0E" w:rsidRDefault="000B2B0E" w:rsidP="000B2B0E">
      <w:pPr>
        <w:jc w:val="both"/>
        <w:rPr>
          <w:rFonts w:ascii="Times New Roman" w:hAnsi="Times New Roman" w:cs="Times New Roman"/>
          <w:sz w:val="24"/>
          <w:szCs w:val="24"/>
        </w:rPr>
      </w:pPr>
      <w:r>
        <w:rPr>
          <w:rFonts w:ascii="Times New Roman" w:hAnsi="Times New Roman" w:cs="Times New Roman"/>
          <w:sz w:val="24"/>
          <w:szCs w:val="24"/>
        </w:rPr>
        <w:t xml:space="preserve">Table 4.1 shows the result of the Goodness of Fit of the model proposed in this study. An examination of the fit indices suggested by Hair et al. (2014) are as follow. </w:t>
      </w:r>
      <w:r w:rsidRPr="00EE4C6F">
        <w:rPr>
          <w:rFonts w:ascii="Times New Roman" w:hAnsi="Times New Roman" w:cs="Times New Roman"/>
          <w:sz w:val="24"/>
          <w:szCs w:val="24"/>
        </w:rPr>
        <w:t>Comparative Fit Index (CFI)</w:t>
      </w:r>
      <w:r w:rsidR="00A35C04">
        <w:rPr>
          <w:rFonts w:ascii="Times New Roman" w:hAnsi="Times New Roman" w:cs="Times New Roman"/>
          <w:sz w:val="24"/>
          <w:szCs w:val="24"/>
        </w:rPr>
        <w:t xml:space="preserve"> </w:t>
      </w:r>
      <w:r w:rsidRPr="00EE4C6F">
        <w:rPr>
          <w:rFonts w:ascii="Times New Roman" w:hAnsi="Times New Roman" w:cs="Times New Roman"/>
          <w:sz w:val="24"/>
          <w:szCs w:val="24"/>
        </w:rPr>
        <w:t>larger than 0.90 indicate</w:t>
      </w:r>
      <w:r w:rsidR="00A35C04">
        <w:rPr>
          <w:rFonts w:ascii="Times New Roman" w:hAnsi="Times New Roman" w:cs="Times New Roman"/>
          <w:sz w:val="24"/>
          <w:szCs w:val="24"/>
        </w:rPr>
        <w:t>s</w:t>
      </w:r>
      <w:r w:rsidRPr="00EE4C6F">
        <w:rPr>
          <w:rFonts w:ascii="Times New Roman" w:hAnsi="Times New Roman" w:cs="Times New Roman"/>
          <w:sz w:val="24"/>
          <w:szCs w:val="24"/>
        </w:rPr>
        <w:t xml:space="preserve"> good fit</w:t>
      </w:r>
      <w:r w:rsidR="00A35C04">
        <w:rPr>
          <w:rFonts w:ascii="Times New Roman" w:hAnsi="Times New Roman" w:cs="Times New Roman"/>
          <w:sz w:val="24"/>
          <w:szCs w:val="24"/>
        </w:rPr>
        <w:t>,</w:t>
      </w:r>
      <w:r w:rsidRPr="00EE4C6F">
        <w:rPr>
          <w:rFonts w:ascii="Times New Roman" w:hAnsi="Times New Roman" w:cs="Times New Roman"/>
          <w:sz w:val="24"/>
          <w:szCs w:val="24"/>
        </w:rPr>
        <w:t xml:space="preserve"> Goodness of Fit Index (GFI)</w:t>
      </w:r>
      <w:r w:rsidR="00A35C04">
        <w:rPr>
          <w:rFonts w:ascii="Times New Roman" w:hAnsi="Times New Roman" w:cs="Times New Roman"/>
          <w:sz w:val="24"/>
          <w:szCs w:val="24"/>
        </w:rPr>
        <w:t xml:space="preserve"> larger than 0.90 indicates good fit, </w:t>
      </w:r>
      <w:r w:rsidRPr="00EE4C6F">
        <w:rPr>
          <w:rFonts w:ascii="Times New Roman" w:hAnsi="Times New Roman" w:cs="Times New Roman"/>
          <w:sz w:val="24"/>
          <w:szCs w:val="24"/>
        </w:rPr>
        <w:t>Adjusted Goodness of Fit Index (AGFI)</w:t>
      </w:r>
      <w:r w:rsidR="00A35C04">
        <w:rPr>
          <w:rFonts w:ascii="Times New Roman" w:hAnsi="Times New Roman" w:cs="Times New Roman"/>
          <w:sz w:val="24"/>
          <w:szCs w:val="24"/>
        </w:rPr>
        <w:t xml:space="preserve"> </w:t>
      </w:r>
      <w:r w:rsidRPr="00EE4C6F">
        <w:rPr>
          <w:rFonts w:ascii="Times New Roman" w:hAnsi="Times New Roman" w:cs="Times New Roman"/>
          <w:sz w:val="24"/>
          <w:szCs w:val="24"/>
        </w:rPr>
        <w:t>larger than 0.90 indicate</w:t>
      </w:r>
      <w:r w:rsidR="00A35C04">
        <w:rPr>
          <w:rFonts w:ascii="Times New Roman" w:hAnsi="Times New Roman" w:cs="Times New Roman"/>
          <w:sz w:val="24"/>
          <w:szCs w:val="24"/>
        </w:rPr>
        <w:t>s</w:t>
      </w:r>
      <w:r w:rsidRPr="00EE4C6F">
        <w:rPr>
          <w:rFonts w:ascii="Times New Roman" w:hAnsi="Times New Roman" w:cs="Times New Roman"/>
          <w:sz w:val="24"/>
          <w:szCs w:val="24"/>
        </w:rPr>
        <w:t xml:space="preserve"> good fit, and Root Mean Square Error of Approximation (RMSEA)</w:t>
      </w:r>
      <w:r w:rsidR="00A35C04">
        <w:rPr>
          <w:rFonts w:ascii="Times New Roman" w:hAnsi="Times New Roman" w:cs="Times New Roman"/>
          <w:sz w:val="24"/>
          <w:szCs w:val="24"/>
        </w:rPr>
        <w:t xml:space="preserve"> </w:t>
      </w:r>
      <w:r w:rsidRPr="00EE4C6F">
        <w:rPr>
          <w:rFonts w:ascii="Times New Roman" w:hAnsi="Times New Roman" w:cs="Times New Roman"/>
          <w:sz w:val="24"/>
          <w:szCs w:val="24"/>
        </w:rPr>
        <w:t xml:space="preserve">between 0.05 and 0.08 indicate good fit. </w:t>
      </w:r>
      <w:r w:rsidR="005F53D4">
        <w:rPr>
          <w:rFonts w:ascii="Times New Roman" w:hAnsi="Times New Roman" w:cs="Times New Roman"/>
          <w:sz w:val="24"/>
          <w:szCs w:val="24"/>
        </w:rPr>
        <w:t xml:space="preserve">From the </w:t>
      </w:r>
      <w:r w:rsidR="00A35C04">
        <w:rPr>
          <w:rFonts w:ascii="Times New Roman" w:hAnsi="Times New Roman" w:cs="Times New Roman"/>
          <w:sz w:val="24"/>
          <w:szCs w:val="24"/>
        </w:rPr>
        <w:t>G</w:t>
      </w:r>
      <w:r w:rsidR="005F53D4">
        <w:rPr>
          <w:rFonts w:ascii="Times New Roman" w:hAnsi="Times New Roman" w:cs="Times New Roman"/>
          <w:sz w:val="24"/>
          <w:szCs w:val="24"/>
        </w:rPr>
        <w:t xml:space="preserve">oodness of </w:t>
      </w:r>
      <w:r w:rsidR="00A35C04">
        <w:rPr>
          <w:rFonts w:ascii="Times New Roman" w:hAnsi="Times New Roman" w:cs="Times New Roman"/>
          <w:sz w:val="24"/>
          <w:szCs w:val="24"/>
        </w:rPr>
        <w:t>F</w:t>
      </w:r>
      <w:r w:rsidR="005F53D4">
        <w:rPr>
          <w:rFonts w:ascii="Times New Roman" w:hAnsi="Times New Roman" w:cs="Times New Roman"/>
          <w:sz w:val="24"/>
          <w:szCs w:val="24"/>
        </w:rPr>
        <w:t>it model testing</w:t>
      </w:r>
      <w:r w:rsidR="00A35C04">
        <w:rPr>
          <w:rFonts w:ascii="Times New Roman" w:hAnsi="Times New Roman" w:cs="Times New Roman"/>
          <w:sz w:val="24"/>
          <w:szCs w:val="24"/>
        </w:rPr>
        <w:t xml:space="preserve"> administered in this study</w:t>
      </w:r>
      <w:r w:rsidR="005F53D4">
        <w:rPr>
          <w:rFonts w:ascii="Times New Roman" w:hAnsi="Times New Roman" w:cs="Times New Roman"/>
          <w:sz w:val="24"/>
          <w:szCs w:val="24"/>
        </w:rPr>
        <w:t xml:space="preserve">, it was obtained the results as follow: </w:t>
      </w:r>
      <w:r w:rsidR="005F53D4" w:rsidRPr="00EE4C6F">
        <w:rPr>
          <w:rFonts w:ascii="Times New Roman" w:hAnsi="Times New Roman" w:cs="Times New Roman"/>
          <w:sz w:val="24"/>
          <w:szCs w:val="24"/>
        </w:rPr>
        <w:t>GFI = 0.9</w:t>
      </w:r>
      <w:r w:rsidR="00A35C04">
        <w:rPr>
          <w:rFonts w:ascii="Times New Roman" w:hAnsi="Times New Roman" w:cs="Times New Roman"/>
          <w:sz w:val="24"/>
          <w:szCs w:val="24"/>
        </w:rPr>
        <w:t>16</w:t>
      </w:r>
      <w:r w:rsidR="005F53D4" w:rsidRPr="00EE4C6F">
        <w:rPr>
          <w:rFonts w:ascii="Times New Roman" w:hAnsi="Times New Roman" w:cs="Times New Roman"/>
          <w:sz w:val="24"/>
          <w:szCs w:val="24"/>
        </w:rPr>
        <w:t xml:space="preserve">; </w:t>
      </w:r>
      <w:r w:rsidRPr="00EE4C6F">
        <w:rPr>
          <w:rFonts w:ascii="Times New Roman" w:hAnsi="Times New Roman" w:cs="Times New Roman"/>
          <w:sz w:val="24"/>
          <w:szCs w:val="24"/>
        </w:rPr>
        <w:t>RMSEA = 0.05</w:t>
      </w:r>
      <w:r w:rsidR="00A35C04">
        <w:rPr>
          <w:rFonts w:ascii="Times New Roman" w:hAnsi="Times New Roman" w:cs="Times New Roman"/>
          <w:sz w:val="24"/>
          <w:szCs w:val="24"/>
        </w:rPr>
        <w:t>8</w:t>
      </w:r>
      <w:r w:rsidRPr="00EE4C6F">
        <w:rPr>
          <w:rFonts w:ascii="Times New Roman" w:hAnsi="Times New Roman" w:cs="Times New Roman"/>
          <w:sz w:val="24"/>
          <w:szCs w:val="24"/>
        </w:rPr>
        <w:t xml:space="preserve">; </w:t>
      </w:r>
      <w:r w:rsidR="00A35C04" w:rsidRPr="00A35C04">
        <w:rPr>
          <w:rFonts w:ascii="Times New Roman" w:hAnsi="Times New Roman" w:cs="Times New Roman"/>
          <w:sz w:val="24"/>
          <w:szCs w:val="24"/>
        </w:rPr>
        <w:t>CFI = 0.9</w:t>
      </w:r>
      <w:r w:rsidR="00A35C04">
        <w:rPr>
          <w:rFonts w:ascii="Times New Roman" w:hAnsi="Times New Roman" w:cs="Times New Roman"/>
          <w:sz w:val="24"/>
          <w:szCs w:val="24"/>
        </w:rPr>
        <w:t xml:space="preserve">41; </w:t>
      </w:r>
      <w:r w:rsidRPr="00EE4C6F">
        <w:rPr>
          <w:rFonts w:ascii="Times New Roman" w:hAnsi="Times New Roman" w:cs="Times New Roman"/>
          <w:sz w:val="24"/>
          <w:szCs w:val="24"/>
        </w:rPr>
        <w:t>AGFI = 0.90</w:t>
      </w:r>
      <w:r w:rsidR="00A35C04">
        <w:rPr>
          <w:rFonts w:ascii="Times New Roman" w:hAnsi="Times New Roman" w:cs="Times New Roman"/>
          <w:sz w:val="24"/>
          <w:szCs w:val="24"/>
        </w:rPr>
        <w:t>4.</w:t>
      </w:r>
      <w:r w:rsidRPr="00EE4C6F">
        <w:rPr>
          <w:rFonts w:ascii="Times New Roman" w:hAnsi="Times New Roman" w:cs="Times New Roman"/>
          <w:sz w:val="24"/>
          <w:szCs w:val="24"/>
        </w:rPr>
        <w:t xml:space="preserve"> </w:t>
      </w:r>
    </w:p>
    <w:p w14:paraId="380FDEBF" w14:textId="77777777" w:rsidR="000B2B0E" w:rsidRDefault="000B2B0E" w:rsidP="000B2B0E">
      <w:pPr>
        <w:jc w:val="both"/>
        <w:rPr>
          <w:rFonts w:ascii="Times New Roman" w:hAnsi="Times New Roman" w:cs="Times New Roman"/>
          <w:bCs/>
          <w:sz w:val="24"/>
          <w:szCs w:val="24"/>
        </w:rPr>
      </w:pPr>
      <w:r w:rsidRPr="00EC0C32">
        <w:rPr>
          <w:rFonts w:ascii="Times New Roman" w:hAnsi="Times New Roman" w:cs="Times New Roman"/>
          <w:bCs/>
          <w:sz w:val="24"/>
          <w:szCs w:val="24"/>
        </w:rPr>
        <w:t xml:space="preserve">Path coefficient analysis in SEM is intended to test the hypothesis proposed in this study. Hypothesis is accepted when the level of significance of the relationship between variables on the regression weight in the maximum likelihood estimate has p value &lt;0.05 (Cooper and Schindler, 2014, pg. 432). In addition, hypothesis testing </w:t>
      </w:r>
      <w:r>
        <w:rPr>
          <w:rFonts w:ascii="Times New Roman" w:hAnsi="Times New Roman" w:cs="Times New Roman"/>
          <w:bCs/>
          <w:sz w:val="24"/>
          <w:szCs w:val="24"/>
        </w:rPr>
        <w:t xml:space="preserve">was </w:t>
      </w:r>
      <w:r w:rsidRPr="00EC0C32">
        <w:rPr>
          <w:rFonts w:ascii="Times New Roman" w:hAnsi="Times New Roman" w:cs="Times New Roman"/>
          <w:bCs/>
          <w:sz w:val="24"/>
          <w:szCs w:val="24"/>
        </w:rPr>
        <w:t>done by looking at critical ratio (CR) with a value of ± 1.96 at the significance level p = 0.05 and ± 2.58 at the level of significance p&lt;0.01.</w:t>
      </w:r>
    </w:p>
    <w:p w14:paraId="45BA1637" w14:textId="5C739550" w:rsidR="000B2B0E" w:rsidRPr="00A35C04" w:rsidRDefault="000B2B0E" w:rsidP="000B2B0E">
      <w:pPr>
        <w:jc w:val="both"/>
        <w:rPr>
          <w:rFonts w:ascii="Times New Roman" w:hAnsi="Times New Roman" w:cs="Times New Roman"/>
          <w:bCs/>
          <w:sz w:val="24"/>
          <w:szCs w:val="24"/>
        </w:rPr>
      </w:pPr>
      <w:r>
        <w:rPr>
          <w:rFonts w:ascii="Times New Roman" w:hAnsi="Times New Roman" w:cs="Times New Roman"/>
          <w:bCs/>
          <w:sz w:val="24"/>
          <w:szCs w:val="24"/>
        </w:rPr>
        <w:t xml:space="preserve">The hypothesis is supported if the influence of a construct on other constructs produces estimated parameter values in the form of critical ratio (CR) greater than </w:t>
      </w:r>
      <w:r w:rsidRPr="00EC0C32">
        <w:rPr>
          <w:rFonts w:ascii="Times New Roman" w:hAnsi="Times New Roman" w:cs="Times New Roman"/>
          <w:bCs/>
          <w:sz w:val="24"/>
          <w:szCs w:val="24"/>
        </w:rPr>
        <w:t>± 1.96</w:t>
      </w:r>
      <w:r>
        <w:rPr>
          <w:rFonts w:ascii="Times New Roman" w:hAnsi="Times New Roman" w:cs="Times New Roman"/>
          <w:bCs/>
          <w:sz w:val="24"/>
          <w:szCs w:val="24"/>
        </w:rPr>
        <w:t xml:space="preserve"> at the 0.05 significance level. The hypothesis testing is done by looking at the CR showed in regression weight output. In other words, a construct has a significant influence on other constructs when the CR is greater than </w:t>
      </w:r>
      <w:r w:rsidRPr="00EC0C32">
        <w:rPr>
          <w:rFonts w:ascii="Times New Roman" w:hAnsi="Times New Roman" w:cs="Times New Roman"/>
          <w:bCs/>
          <w:sz w:val="24"/>
          <w:szCs w:val="24"/>
        </w:rPr>
        <w:t>± 1.96</w:t>
      </w:r>
      <w:r>
        <w:rPr>
          <w:rFonts w:ascii="Times New Roman" w:hAnsi="Times New Roman" w:cs="Times New Roman"/>
          <w:bCs/>
          <w:sz w:val="24"/>
          <w:szCs w:val="24"/>
        </w:rPr>
        <w:t>. Whereas the value estimation of standardized regression weight output is used to show the direction and the level of significance between the variables.</w:t>
      </w:r>
      <w:r w:rsidR="00A35C04">
        <w:rPr>
          <w:rFonts w:ascii="Times New Roman" w:hAnsi="Times New Roman" w:cs="Times New Roman"/>
          <w:bCs/>
          <w:sz w:val="24"/>
          <w:szCs w:val="24"/>
        </w:rPr>
        <w:t xml:space="preserve"> </w:t>
      </w:r>
    </w:p>
    <w:p w14:paraId="0EF32290" w14:textId="77777777" w:rsidR="000B2B0E" w:rsidRDefault="000B2B0E" w:rsidP="000B2B0E">
      <w:pPr>
        <w:jc w:val="both"/>
        <w:rPr>
          <w:rFonts w:ascii="Times New Roman" w:hAnsi="Times New Roman" w:cs="Times New Roman"/>
          <w:sz w:val="24"/>
          <w:szCs w:val="24"/>
        </w:rPr>
      </w:pPr>
    </w:p>
    <w:p w14:paraId="208194FA" w14:textId="77777777" w:rsidR="000B2B0E" w:rsidRDefault="000B2B0E" w:rsidP="000B2B0E">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8E91872" wp14:editId="015BC1EF">
            <wp:extent cx="4938395" cy="3377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8395" cy="3377565"/>
                    </a:xfrm>
                    <a:prstGeom prst="rect">
                      <a:avLst/>
                    </a:prstGeom>
                    <a:noFill/>
                  </pic:spPr>
                </pic:pic>
              </a:graphicData>
            </a:graphic>
          </wp:inline>
        </w:drawing>
      </w:r>
    </w:p>
    <w:p w14:paraId="263D0A2C" w14:textId="5934174C" w:rsidR="000B2B0E" w:rsidRDefault="000B2B0E" w:rsidP="000B2B0E">
      <w:pPr>
        <w:jc w:val="center"/>
        <w:rPr>
          <w:rFonts w:ascii="Times New Roman" w:hAnsi="Times New Roman" w:cs="Times New Roman"/>
          <w:b/>
          <w:sz w:val="24"/>
          <w:szCs w:val="24"/>
        </w:rPr>
      </w:pPr>
      <w:r>
        <w:rPr>
          <w:rFonts w:ascii="Times New Roman" w:hAnsi="Times New Roman" w:cs="Times New Roman"/>
          <w:b/>
          <w:sz w:val="24"/>
          <w:szCs w:val="24"/>
        </w:rPr>
        <w:t>Figure 1. Structural Equation Modeling.</w:t>
      </w:r>
    </w:p>
    <w:p w14:paraId="3713ED3B" w14:textId="669FF9CC" w:rsidR="006B153D" w:rsidRPr="006B153D" w:rsidRDefault="006B153D" w:rsidP="006B153D">
      <w:pPr>
        <w:jc w:val="both"/>
        <w:rPr>
          <w:rFonts w:ascii="Times New Roman" w:hAnsi="Times New Roman" w:cs="Times New Roman"/>
          <w:bCs/>
          <w:sz w:val="24"/>
          <w:szCs w:val="24"/>
        </w:rPr>
      </w:pPr>
      <w:r w:rsidRPr="00EE4C6F">
        <w:rPr>
          <w:rFonts w:ascii="Times New Roman" w:hAnsi="Times New Roman" w:cs="Times New Roman"/>
          <w:bCs/>
          <w:sz w:val="24"/>
          <w:szCs w:val="24"/>
        </w:rPr>
        <w:t>Figure 1 displays the</w:t>
      </w:r>
      <w:r w:rsidRPr="00A35C04">
        <w:rPr>
          <w:rFonts w:ascii="Times New Roman" w:hAnsi="Times New Roman" w:cs="Times New Roman"/>
          <w:bCs/>
          <w:sz w:val="24"/>
          <w:szCs w:val="24"/>
        </w:rPr>
        <w:t xml:space="preserve"> structural model aimed to examine the hypotheses proposed in this study.</w:t>
      </w:r>
      <w:r>
        <w:rPr>
          <w:rFonts w:ascii="Times New Roman" w:hAnsi="Times New Roman" w:cs="Times New Roman"/>
          <w:bCs/>
          <w:sz w:val="24"/>
          <w:szCs w:val="24"/>
        </w:rPr>
        <w:t xml:space="preserve"> As stated previously, the effect of attitude towards success, attitude towards failure, and attitude towards process on attitude towards trying to donate through social crowdfunding media were tested in this model. Furthermore, </w:t>
      </w:r>
      <w:r w:rsidR="00740544">
        <w:rPr>
          <w:rFonts w:ascii="Times New Roman" w:hAnsi="Times New Roman" w:cs="Times New Roman"/>
          <w:bCs/>
          <w:sz w:val="24"/>
          <w:szCs w:val="24"/>
        </w:rPr>
        <w:t xml:space="preserve">the effect of </w:t>
      </w:r>
      <w:r>
        <w:rPr>
          <w:rFonts w:ascii="Times New Roman" w:hAnsi="Times New Roman" w:cs="Times New Roman"/>
          <w:bCs/>
          <w:sz w:val="24"/>
          <w:szCs w:val="24"/>
        </w:rPr>
        <w:t xml:space="preserve">attitude towards trying, subjective norms and </w:t>
      </w:r>
      <w:r w:rsidR="00740544">
        <w:rPr>
          <w:rFonts w:ascii="Times New Roman" w:hAnsi="Times New Roman" w:cs="Times New Roman"/>
          <w:bCs/>
          <w:sz w:val="24"/>
          <w:szCs w:val="24"/>
        </w:rPr>
        <w:t xml:space="preserve">past behavior on </w:t>
      </w:r>
      <w:r w:rsidR="00740544" w:rsidRPr="00740544">
        <w:rPr>
          <w:rFonts w:ascii="Times New Roman" w:hAnsi="Times New Roman" w:cs="Times New Roman"/>
          <w:bCs/>
          <w:sz w:val="24"/>
          <w:szCs w:val="24"/>
        </w:rPr>
        <w:t>intention to try donating through social crowdfunding media</w:t>
      </w:r>
      <w:r w:rsidR="00740544">
        <w:rPr>
          <w:rFonts w:ascii="Times New Roman" w:hAnsi="Times New Roman" w:cs="Times New Roman"/>
          <w:bCs/>
          <w:sz w:val="24"/>
          <w:szCs w:val="24"/>
        </w:rPr>
        <w:t xml:space="preserve"> were also tested in this model. All of those relationship in the model were tested simultaneously.</w:t>
      </w:r>
    </w:p>
    <w:p w14:paraId="0EBBFB2D" w14:textId="2F19E9B0" w:rsidR="000B2B0E" w:rsidRPr="00EE4C6F" w:rsidRDefault="000B2B0E" w:rsidP="000B2B0E">
      <w:pPr>
        <w:jc w:val="center"/>
        <w:rPr>
          <w:rFonts w:ascii="Times New Roman" w:hAnsi="Times New Roman" w:cs="Times New Roman"/>
          <w:b/>
          <w:bCs/>
          <w:sz w:val="24"/>
          <w:szCs w:val="24"/>
        </w:rPr>
      </w:pPr>
      <w:r w:rsidRPr="00EE4C6F">
        <w:rPr>
          <w:rFonts w:ascii="Times New Roman" w:hAnsi="Times New Roman" w:cs="Times New Roman"/>
          <w:b/>
          <w:bCs/>
          <w:sz w:val="24"/>
          <w:szCs w:val="24"/>
        </w:rPr>
        <w:t xml:space="preserve">Table </w:t>
      </w:r>
      <w:r w:rsidR="007305B6">
        <w:rPr>
          <w:rFonts w:ascii="Times New Roman" w:hAnsi="Times New Roman" w:cs="Times New Roman"/>
          <w:b/>
          <w:bCs/>
          <w:sz w:val="24"/>
          <w:szCs w:val="24"/>
        </w:rPr>
        <w:t>4</w:t>
      </w:r>
      <w:r w:rsidRPr="00EE4C6F">
        <w:rPr>
          <w:rFonts w:ascii="Times New Roman" w:hAnsi="Times New Roman" w:cs="Times New Roman"/>
          <w:b/>
          <w:bCs/>
          <w:sz w:val="24"/>
          <w:szCs w:val="24"/>
        </w:rPr>
        <w:t>. Hypotheses testing</w:t>
      </w:r>
    </w:p>
    <w:tbl>
      <w:tblPr>
        <w:tblStyle w:val="TableGrid"/>
        <w:tblW w:w="5000" w:type="pct"/>
        <w:tblLook w:val="04A0" w:firstRow="1" w:lastRow="0" w:firstColumn="1" w:lastColumn="0" w:noHBand="0" w:noVBand="1"/>
      </w:tblPr>
      <w:tblGrid>
        <w:gridCol w:w="576"/>
        <w:gridCol w:w="6350"/>
        <w:gridCol w:w="1221"/>
        <w:gridCol w:w="1203"/>
      </w:tblGrid>
      <w:tr w:rsidR="006B153D" w14:paraId="7B059AA2" w14:textId="77777777" w:rsidTr="00B962A0">
        <w:tc>
          <w:tcPr>
            <w:tcW w:w="308" w:type="pct"/>
            <w:tcBorders>
              <w:bottom w:val="single" w:sz="4" w:space="0" w:color="auto"/>
              <w:right w:val="nil"/>
            </w:tcBorders>
          </w:tcPr>
          <w:p w14:paraId="3AAAD5C7" w14:textId="77777777" w:rsidR="006B153D" w:rsidRPr="001E2BE9" w:rsidRDefault="006B153D" w:rsidP="00A86B62">
            <w:pPr>
              <w:jc w:val="center"/>
              <w:rPr>
                <w:rFonts w:ascii="Times New Roman" w:hAnsi="Times New Roman" w:cs="Times New Roman"/>
                <w:b/>
                <w:sz w:val="24"/>
                <w:szCs w:val="24"/>
              </w:rPr>
            </w:pPr>
          </w:p>
        </w:tc>
        <w:tc>
          <w:tcPr>
            <w:tcW w:w="3395" w:type="pct"/>
            <w:tcBorders>
              <w:left w:val="nil"/>
            </w:tcBorders>
          </w:tcPr>
          <w:p w14:paraId="5C9FA1DF" w14:textId="089797E5" w:rsidR="006B153D" w:rsidRPr="001E2BE9" w:rsidRDefault="006B153D" w:rsidP="00A86B62">
            <w:pPr>
              <w:jc w:val="center"/>
              <w:rPr>
                <w:rFonts w:ascii="Times New Roman" w:hAnsi="Times New Roman" w:cs="Times New Roman"/>
                <w:b/>
                <w:sz w:val="24"/>
                <w:szCs w:val="24"/>
              </w:rPr>
            </w:pPr>
            <w:r w:rsidRPr="001E2BE9">
              <w:rPr>
                <w:rFonts w:ascii="Times New Roman" w:hAnsi="Times New Roman" w:cs="Times New Roman"/>
                <w:b/>
                <w:sz w:val="24"/>
                <w:szCs w:val="24"/>
              </w:rPr>
              <w:t>Hypotheses</w:t>
            </w:r>
          </w:p>
        </w:tc>
        <w:tc>
          <w:tcPr>
            <w:tcW w:w="653" w:type="pct"/>
          </w:tcPr>
          <w:p w14:paraId="7311CE83" w14:textId="337FBD2C" w:rsidR="006B153D" w:rsidRPr="001E2BE9" w:rsidRDefault="006B153D" w:rsidP="00A86B62">
            <w:pPr>
              <w:jc w:val="center"/>
              <w:rPr>
                <w:rFonts w:ascii="Times New Roman" w:hAnsi="Times New Roman" w:cs="Times New Roman"/>
                <w:b/>
                <w:sz w:val="24"/>
                <w:szCs w:val="24"/>
              </w:rPr>
            </w:pPr>
            <w:r w:rsidRPr="001E2BE9">
              <w:rPr>
                <w:rFonts w:ascii="Times New Roman" w:hAnsi="Times New Roman" w:cs="Times New Roman"/>
                <w:b/>
                <w:sz w:val="24"/>
                <w:szCs w:val="24"/>
              </w:rPr>
              <w:t xml:space="preserve">Critical Ratio </w:t>
            </w:r>
          </w:p>
        </w:tc>
        <w:tc>
          <w:tcPr>
            <w:tcW w:w="643" w:type="pct"/>
          </w:tcPr>
          <w:p w14:paraId="0D2C6404" w14:textId="77777777" w:rsidR="006B153D" w:rsidRPr="001E2BE9" w:rsidRDefault="006B153D" w:rsidP="00A86B62">
            <w:pPr>
              <w:jc w:val="center"/>
              <w:rPr>
                <w:rFonts w:ascii="Times New Roman" w:hAnsi="Times New Roman" w:cs="Times New Roman"/>
                <w:b/>
                <w:sz w:val="24"/>
                <w:szCs w:val="24"/>
              </w:rPr>
            </w:pPr>
            <w:r w:rsidRPr="001E2BE9">
              <w:rPr>
                <w:rFonts w:ascii="Times New Roman" w:hAnsi="Times New Roman" w:cs="Times New Roman"/>
                <w:b/>
                <w:sz w:val="24"/>
                <w:szCs w:val="24"/>
              </w:rPr>
              <w:t>Decision</w:t>
            </w:r>
          </w:p>
        </w:tc>
      </w:tr>
      <w:tr w:rsidR="006B153D" w14:paraId="68329BC9" w14:textId="77777777" w:rsidTr="00B962A0">
        <w:tc>
          <w:tcPr>
            <w:tcW w:w="308" w:type="pct"/>
            <w:tcBorders>
              <w:bottom w:val="single" w:sz="4" w:space="0" w:color="auto"/>
              <w:right w:val="nil"/>
            </w:tcBorders>
          </w:tcPr>
          <w:p w14:paraId="6865CF91" w14:textId="7F100E7E" w:rsidR="006B153D" w:rsidRDefault="00740544" w:rsidP="00A86B62">
            <w:pPr>
              <w:rPr>
                <w:rFonts w:ascii="Times New Roman" w:hAnsi="Times New Roman" w:cs="Times New Roman"/>
                <w:sz w:val="24"/>
                <w:szCs w:val="24"/>
              </w:rPr>
            </w:pPr>
            <w:r>
              <w:rPr>
                <w:rFonts w:ascii="Times New Roman" w:hAnsi="Times New Roman" w:cs="Times New Roman"/>
                <w:sz w:val="24"/>
                <w:szCs w:val="24"/>
              </w:rPr>
              <w:t>H1:</w:t>
            </w:r>
          </w:p>
        </w:tc>
        <w:tc>
          <w:tcPr>
            <w:tcW w:w="3395" w:type="pct"/>
            <w:tcBorders>
              <w:left w:val="nil"/>
            </w:tcBorders>
          </w:tcPr>
          <w:p w14:paraId="210A2700" w14:textId="38E47D00" w:rsidR="006B153D" w:rsidRDefault="006B153D" w:rsidP="00A86B62">
            <w:pPr>
              <w:rPr>
                <w:rFonts w:ascii="Times New Roman" w:hAnsi="Times New Roman" w:cs="Times New Roman"/>
                <w:sz w:val="24"/>
                <w:szCs w:val="24"/>
              </w:rPr>
            </w:pPr>
            <w:r w:rsidRPr="001E2BE9">
              <w:rPr>
                <w:rFonts w:ascii="Times New Roman" w:hAnsi="Times New Roman" w:cs="Times New Roman"/>
                <w:sz w:val="24"/>
                <w:szCs w:val="24"/>
              </w:rPr>
              <w:t>Attitude towards success has a positive effect on attitude towards trying to donate through social crowdfunding media</w:t>
            </w:r>
          </w:p>
        </w:tc>
        <w:tc>
          <w:tcPr>
            <w:tcW w:w="653" w:type="pct"/>
          </w:tcPr>
          <w:p w14:paraId="1D86DF14"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2,692</w:t>
            </w:r>
          </w:p>
        </w:tc>
        <w:tc>
          <w:tcPr>
            <w:tcW w:w="643" w:type="pct"/>
          </w:tcPr>
          <w:p w14:paraId="5A28BEF5"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r w:rsidR="006B153D" w14:paraId="48CCC344" w14:textId="77777777" w:rsidTr="00B962A0">
        <w:tc>
          <w:tcPr>
            <w:tcW w:w="308" w:type="pct"/>
            <w:tcBorders>
              <w:bottom w:val="single" w:sz="4" w:space="0" w:color="auto"/>
              <w:right w:val="nil"/>
            </w:tcBorders>
          </w:tcPr>
          <w:p w14:paraId="2DC3A999" w14:textId="0251CF95" w:rsidR="006B153D" w:rsidRDefault="00740544" w:rsidP="00A86B62">
            <w:pPr>
              <w:rPr>
                <w:rFonts w:ascii="Times New Roman" w:hAnsi="Times New Roman" w:cs="Times New Roman"/>
                <w:sz w:val="24"/>
                <w:szCs w:val="24"/>
              </w:rPr>
            </w:pPr>
            <w:r>
              <w:rPr>
                <w:rFonts w:ascii="Times New Roman" w:hAnsi="Times New Roman" w:cs="Times New Roman"/>
                <w:sz w:val="24"/>
                <w:szCs w:val="24"/>
              </w:rPr>
              <w:t>H2:</w:t>
            </w:r>
          </w:p>
        </w:tc>
        <w:tc>
          <w:tcPr>
            <w:tcW w:w="3395" w:type="pct"/>
            <w:tcBorders>
              <w:left w:val="nil"/>
            </w:tcBorders>
          </w:tcPr>
          <w:p w14:paraId="788F659A" w14:textId="50962E5A" w:rsidR="006B153D" w:rsidRDefault="006B153D" w:rsidP="00A86B62">
            <w:pPr>
              <w:rPr>
                <w:rFonts w:ascii="Times New Roman" w:hAnsi="Times New Roman" w:cs="Times New Roman"/>
                <w:sz w:val="24"/>
                <w:szCs w:val="24"/>
              </w:rPr>
            </w:pPr>
            <w:r>
              <w:rPr>
                <w:rFonts w:ascii="Times New Roman" w:hAnsi="Times New Roman" w:cs="Times New Roman"/>
                <w:sz w:val="24"/>
                <w:szCs w:val="24"/>
              </w:rPr>
              <w:t>Attitude towards failure has a positive effect on attitude towards trying to donate through social crowdfunding media.</w:t>
            </w:r>
          </w:p>
        </w:tc>
        <w:tc>
          <w:tcPr>
            <w:tcW w:w="653" w:type="pct"/>
          </w:tcPr>
          <w:p w14:paraId="3039C141"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4,064</w:t>
            </w:r>
          </w:p>
        </w:tc>
        <w:tc>
          <w:tcPr>
            <w:tcW w:w="643" w:type="pct"/>
          </w:tcPr>
          <w:p w14:paraId="32B79B47"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r w:rsidR="006B153D" w14:paraId="4E9363D5" w14:textId="77777777" w:rsidTr="00B962A0">
        <w:tc>
          <w:tcPr>
            <w:tcW w:w="308" w:type="pct"/>
            <w:tcBorders>
              <w:bottom w:val="single" w:sz="4" w:space="0" w:color="auto"/>
              <w:right w:val="nil"/>
            </w:tcBorders>
          </w:tcPr>
          <w:p w14:paraId="3D61BB8F" w14:textId="1625ADEA" w:rsidR="006B153D" w:rsidRDefault="00740544" w:rsidP="00A86B62">
            <w:pPr>
              <w:rPr>
                <w:rFonts w:ascii="Times New Roman" w:hAnsi="Times New Roman" w:cs="Times New Roman"/>
                <w:sz w:val="24"/>
                <w:szCs w:val="24"/>
              </w:rPr>
            </w:pPr>
            <w:r>
              <w:rPr>
                <w:rFonts w:ascii="Times New Roman" w:hAnsi="Times New Roman" w:cs="Times New Roman"/>
                <w:sz w:val="24"/>
                <w:szCs w:val="24"/>
              </w:rPr>
              <w:t>H3:</w:t>
            </w:r>
          </w:p>
        </w:tc>
        <w:tc>
          <w:tcPr>
            <w:tcW w:w="3395" w:type="pct"/>
            <w:tcBorders>
              <w:left w:val="nil"/>
            </w:tcBorders>
          </w:tcPr>
          <w:p w14:paraId="726BE4B0" w14:textId="6DD78659" w:rsidR="006B153D" w:rsidRDefault="006B153D" w:rsidP="00A86B62">
            <w:pPr>
              <w:rPr>
                <w:rFonts w:ascii="Times New Roman" w:hAnsi="Times New Roman" w:cs="Times New Roman"/>
                <w:sz w:val="24"/>
                <w:szCs w:val="24"/>
              </w:rPr>
            </w:pPr>
            <w:r>
              <w:rPr>
                <w:rFonts w:ascii="Times New Roman" w:hAnsi="Times New Roman" w:cs="Times New Roman"/>
                <w:sz w:val="24"/>
                <w:szCs w:val="24"/>
              </w:rPr>
              <w:t>Attitude towards process has a positive effect on attitude towards trying to donate through social crowdfunding media.</w:t>
            </w:r>
          </w:p>
        </w:tc>
        <w:tc>
          <w:tcPr>
            <w:tcW w:w="653" w:type="pct"/>
          </w:tcPr>
          <w:p w14:paraId="30311DBD"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4,687</w:t>
            </w:r>
          </w:p>
        </w:tc>
        <w:tc>
          <w:tcPr>
            <w:tcW w:w="643" w:type="pct"/>
          </w:tcPr>
          <w:p w14:paraId="674EA16B"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r w:rsidR="006B153D" w14:paraId="6075F1A7" w14:textId="77777777" w:rsidTr="00B962A0">
        <w:tc>
          <w:tcPr>
            <w:tcW w:w="308" w:type="pct"/>
            <w:tcBorders>
              <w:bottom w:val="single" w:sz="4" w:space="0" w:color="auto"/>
              <w:right w:val="nil"/>
            </w:tcBorders>
          </w:tcPr>
          <w:p w14:paraId="67C639A7" w14:textId="3A8DE224" w:rsidR="006B153D" w:rsidRDefault="00740544" w:rsidP="00A86B62">
            <w:pPr>
              <w:rPr>
                <w:rFonts w:ascii="Times New Roman" w:hAnsi="Times New Roman" w:cs="Times New Roman"/>
                <w:sz w:val="24"/>
                <w:szCs w:val="24"/>
              </w:rPr>
            </w:pPr>
            <w:r>
              <w:rPr>
                <w:rFonts w:ascii="Times New Roman" w:hAnsi="Times New Roman" w:cs="Times New Roman"/>
                <w:sz w:val="24"/>
                <w:szCs w:val="24"/>
              </w:rPr>
              <w:t>H4:</w:t>
            </w:r>
          </w:p>
        </w:tc>
        <w:tc>
          <w:tcPr>
            <w:tcW w:w="3395" w:type="pct"/>
            <w:tcBorders>
              <w:left w:val="nil"/>
            </w:tcBorders>
          </w:tcPr>
          <w:p w14:paraId="0769B3AE" w14:textId="302D3D33" w:rsidR="006B153D" w:rsidRDefault="006B153D" w:rsidP="00A86B62">
            <w:pPr>
              <w:rPr>
                <w:rFonts w:ascii="Times New Roman" w:hAnsi="Times New Roman" w:cs="Times New Roman"/>
                <w:sz w:val="24"/>
                <w:szCs w:val="24"/>
              </w:rPr>
            </w:pPr>
            <w:r>
              <w:rPr>
                <w:rFonts w:ascii="Times New Roman" w:hAnsi="Times New Roman" w:cs="Times New Roman"/>
                <w:sz w:val="24"/>
                <w:szCs w:val="24"/>
              </w:rPr>
              <w:t>Attitude towards trying has a positive effect on intention to try donating through social crowdfunding media</w:t>
            </w:r>
          </w:p>
        </w:tc>
        <w:tc>
          <w:tcPr>
            <w:tcW w:w="653" w:type="pct"/>
          </w:tcPr>
          <w:p w14:paraId="7D1ED0C1"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4,319</w:t>
            </w:r>
          </w:p>
        </w:tc>
        <w:tc>
          <w:tcPr>
            <w:tcW w:w="643" w:type="pct"/>
          </w:tcPr>
          <w:p w14:paraId="223B854F"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r w:rsidR="006B153D" w14:paraId="4457BC23" w14:textId="77777777" w:rsidTr="00B962A0">
        <w:tc>
          <w:tcPr>
            <w:tcW w:w="308" w:type="pct"/>
            <w:tcBorders>
              <w:bottom w:val="single" w:sz="4" w:space="0" w:color="auto"/>
              <w:right w:val="nil"/>
            </w:tcBorders>
          </w:tcPr>
          <w:p w14:paraId="73167429" w14:textId="20646DF1" w:rsidR="006B153D" w:rsidRDefault="00740544" w:rsidP="00A86B62">
            <w:pPr>
              <w:rPr>
                <w:rFonts w:ascii="Times New Roman" w:hAnsi="Times New Roman" w:cs="Times New Roman"/>
                <w:sz w:val="24"/>
                <w:szCs w:val="24"/>
              </w:rPr>
            </w:pPr>
            <w:r>
              <w:rPr>
                <w:rFonts w:ascii="Times New Roman" w:hAnsi="Times New Roman" w:cs="Times New Roman"/>
                <w:sz w:val="24"/>
                <w:szCs w:val="24"/>
              </w:rPr>
              <w:t>H5:</w:t>
            </w:r>
          </w:p>
        </w:tc>
        <w:tc>
          <w:tcPr>
            <w:tcW w:w="3395" w:type="pct"/>
            <w:tcBorders>
              <w:left w:val="nil"/>
            </w:tcBorders>
          </w:tcPr>
          <w:p w14:paraId="27C47839" w14:textId="0A6F77B9" w:rsidR="006B153D" w:rsidRDefault="006B153D" w:rsidP="00A86B62">
            <w:pPr>
              <w:rPr>
                <w:rFonts w:ascii="Times New Roman" w:hAnsi="Times New Roman" w:cs="Times New Roman"/>
                <w:sz w:val="24"/>
                <w:szCs w:val="24"/>
              </w:rPr>
            </w:pPr>
            <w:r>
              <w:rPr>
                <w:rFonts w:ascii="Times New Roman" w:hAnsi="Times New Roman" w:cs="Times New Roman"/>
                <w:sz w:val="24"/>
                <w:szCs w:val="24"/>
              </w:rPr>
              <w:t>Subjective norm has a positive effect on intention to try donating through social crowdfunding media</w:t>
            </w:r>
          </w:p>
        </w:tc>
        <w:tc>
          <w:tcPr>
            <w:tcW w:w="653" w:type="pct"/>
          </w:tcPr>
          <w:p w14:paraId="3744F368"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4,870</w:t>
            </w:r>
          </w:p>
        </w:tc>
        <w:tc>
          <w:tcPr>
            <w:tcW w:w="643" w:type="pct"/>
          </w:tcPr>
          <w:p w14:paraId="6B3AA84F"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r w:rsidR="006B153D" w14:paraId="3EEBEF05" w14:textId="77777777" w:rsidTr="00B962A0">
        <w:tc>
          <w:tcPr>
            <w:tcW w:w="308" w:type="pct"/>
            <w:tcBorders>
              <w:right w:val="nil"/>
            </w:tcBorders>
          </w:tcPr>
          <w:p w14:paraId="428C0F7D" w14:textId="6DDE2B2E" w:rsidR="006B153D" w:rsidRDefault="00740544" w:rsidP="00A86B62">
            <w:pPr>
              <w:rPr>
                <w:rFonts w:ascii="Times New Roman" w:hAnsi="Times New Roman" w:cs="Times New Roman"/>
                <w:sz w:val="24"/>
                <w:szCs w:val="24"/>
              </w:rPr>
            </w:pPr>
            <w:r>
              <w:rPr>
                <w:rFonts w:ascii="Times New Roman" w:hAnsi="Times New Roman" w:cs="Times New Roman"/>
                <w:sz w:val="24"/>
                <w:szCs w:val="24"/>
              </w:rPr>
              <w:t>H6:</w:t>
            </w:r>
          </w:p>
        </w:tc>
        <w:tc>
          <w:tcPr>
            <w:tcW w:w="3395" w:type="pct"/>
            <w:tcBorders>
              <w:left w:val="nil"/>
            </w:tcBorders>
          </w:tcPr>
          <w:p w14:paraId="74D951AB" w14:textId="33E9BE4C" w:rsidR="006B153D" w:rsidRDefault="006B153D" w:rsidP="00A86B62">
            <w:pPr>
              <w:rPr>
                <w:rFonts w:ascii="Times New Roman" w:hAnsi="Times New Roman" w:cs="Times New Roman"/>
                <w:sz w:val="24"/>
                <w:szCs w:val="24"/>
              </w:rPr>
            </w:pPr>
            <w:r>
              <w:rPr>
                <w:rFonts w:ascii="Times New Roman" w:hAnsi="Times New Roman" w:cs="Times New Roman"/>
                <w:sz w:val="24"/>
                <w:szCs w:val="24"/>
              </w:rPr>
              <w:t xml:space="preserve">Past behavior has a positive effect on </w:t>
            </w:r>
            <w:bookmarkStart w:id="0" w:name="_Hlk11887996"/>
            <w:r>
              <w:rPr>
                <w:rFonts w:ascii="Times New Roman" w:hAnsi="Times New Roman" w:cs="Times New Roman"/>
                <w:sz w:val="24"/>
                <w:szCs w:val="24"/>
              </w:rPr>
              <w:t>intention to try donating through social crowdfunding media.</w:t>
            </w:r>
            <w:bookmarkEnd w:id="0"/>
          </w:p>
        </w:tc>
        <w:tc>
          <w:tcPr>
            <w:tcW w:w="653" w:type="pct"/>
          </w:tcPr>
          <w:p w14:paraId="501F0DD9"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2,398</w:t>
            </w:r>
          </w:p>
        </w:tc>
        <w:tc>
          <w:tcPr>
            <w:tcW w:w="643" w:type="pct"/>
          </w:tcPr>
          <w:p w14:paraId="52631A11" w14:textId="77777777" w:rsidR="006B153D" w:rsidRDefault="006B153D" w:rsidP="00A86B62">
            <w:pPr>
              <w:jc w:val="center"/>
              <w:rPr>
                <w:rFonts w:ascii="Times New Roman" w:hAnsi="Times New Roman" w:cs="Times New Roman"/>
                <w:sz w:val="24"/>
                <w:szCs w:val="24"/>
              </w:rPr>
            </w:pPr>
            <w:r>
              <w:rPr>
                <w:rFonts w:ascii="Times New Roman" w:hAnsi="Times New Roman" w:cs="Times New Roman"/>
                <w:sz w:val="24"/>
                <w:szCs w:val="24"/>
              </w:rPr>
              <w:t>Supported</w:t>
            </w:r>
          </w:p>
        </w:tc>
      </w:tr>
    </w:tbl>
    <w:p w14:paraId="1C8F4117" w14:textId="617D897F" w:rsidR="000B2B0E" w:rsidRPr="000B2B0E" w:rsidRDefault="000B2B0E" w:rsidP="00F768F7">
      <w:pPr>
        <w:jc w:val="both"/>
        <w:rPr>
          <w:rFonts w:ascii="Times New Roman" w:hAnsi="Times New Roman" w:cs="Times New Roman"/>
          <w:bCs/>
          <w:sz w:val="24"/>
          <w:szCs w:val="24"/>
        </w:rPr>
      </w:pPr>
      <w:r w:rsidRPr="000B2B0E">
        <w:rPr>
          <w:rFonts w:ascii="Times New Roman" w:hAnsi="Times New Roman" w:cs="Times New Roman"/>
          <w:bCs/>
          <w:sz w:val="24"/>
          <w:szCs w:val="24"/>
        </w:rPr>
        <w:t>Source: Data analyzed.</w:t>
      </w:r>
    </w:p>
    <w:p w14:paraId="742F23D1" w14:textId="542EE87E" w:rsidR="00740544" w:rsidRPr="00740544" w:rsidRDefault="00F57562" w:rsidP="001D1958">
      <w:pPr>
        <w:jc w:val="both"/>
        <w:rPr>
          <w:rFonts w:ascii="Times New Roman" w:hAnsi="Times New Roman" w:cs="Times New Roman"/>
          <w:bCs/>
          <w:sz w:val="24"/>
          <w:szCs w:val="24"/>
        </w:rPr>
      </w:pPr>
      <w:r w:rsidRPr="00740544">
        <w:rPr>
          <w:rFonts w:ascii="Times New Roman" w:hAnsi="Times New Roman" w:cs="Times New Roman"/>
          <w:bCs/>
          <w:sz w:val="24"/>
          <w:szCs w:val="24"/>
        </w:rPr>
        <w:t xml:space="preserve">Table </w:t>
      </w:r>
      <w:r w:rsidR="00D403F0">
        <w:rPr>
          <w:rFonts w:ascii="Times New Roman" w:hAnsi="Times New Roman" w:cs="Times New Roman"/>
          <w:bCs/>
          <w:sz w:val="24"/>
          <w:szCs w:val="24"/>
        </w:rPr>
        <w:t>4</w:t>
      </w:r>
      <w:r w:rsidR="00740544" w:rsidRPr="00740544">
        <w:rPr>
          <w:rFonts w:ascii="Times New Roman" w:hAnsi="Times New Roman" w:cs="Times New Roman"/>
          <w:bCs/>
          <w:sz w:val="24"/>
          <w:szCs w:val="24"/>
        </w:rPr>
        <w:t xml:space="preserve"> </w:t>
      </w:r>
      <w:r w:rsidRPr="00740544">
        <w:rPr>
          <w:rFonts w:ascii="Times New Roman" w:hAnsi="Times New Roman" w:cs="Times New Roman"/>
          <w:bCs/>
          <w:sz w:val="24"/>
          <w:szCs w:val="24"/>
        </w:rPr>
        <w:t xml:space="preserve">describes that </w:t>
      </w:r>
      <w:r w:rsidR="00740544" w:rsidRPr="00740544">
        <w:rPr>
          <w:rFonts w:ascii="Times New Roman" w:hAnsi="Times New Roman" w:cs="Times New Roman"/>
          <w:bCs/>
          <w:sz w:val="24"/>
          <w:szCs w:val="24"/>
        </w:rPr>
        <w:t xml:space="preserve">all of the hypotheses in this study are supported based on the data collected. </w:t>
      </w:r>
      <w:r w:rsidR="00740544">
        <w:rPr>
          <w:rFonts w:ascii="Times New Roman" w:hAnsi="Times New Roman" w:cs="Times New Roman"/>
          <w:bCs/>
          <w:sz w:val="24"/>
          <w:szCs w:val="24"/>
        </w:rPr>
        <w:t>The hypotheses testing in this study refers to the value generated and estimated using SEM method</w:t>
      </w:r>
      <w:r w:rsidR="00941BE2">
        <w:rPr>
          <w:rFonts w:ascii="Times New Roman" w:hAnsi="Times New Roman" w:cs="Times New Roman"/>
          <w:bCs/>
          <w:sz w:val="24"/>
          <w:szCs w:val="24"/>
        </w:rPr>
        <w:t>. Evidence showed that all hypotheses are accepted with significant value greater than 1.96.</w:t>
      </w:r>
    </w:p>
    <w:p w14:paraId="25D2D239" w14:textId="1026C754" w:rsidR="00F768F7" w:rsidRDefault="00F768F7" w:rsidP="00F768F7">
      <w:pPr>
        <w:jc w:val="both"/>
        <w:rPr>
          <w:rFonts w:ascii="Times New Roman" w:hAnsi="Times New Roman" w:cs="Times New Roman"/>
          <w:b/>
          <w:sz w:val="24"/>
          <w:szCs w:val="24"/>
        </w:rPr>
      </w:pPr>
      <w:r w:rsidRPr="00F768F7">
        <w:rPr>
          <w:rFonts w:ascii="Times New Roman" w:hAnsi="Times New Roman" w:cs="Times New Roman"/>
          <w:b/>
          <w:sz w:val="24"/>
          <w:szCs w:val="24"/>
        </w:rPr>
        <w:t>CONCLUSION</w:t>
      </w:r>
    </w:p>
    <w:p w14:paraId="033AAC8F" w14:textId="77777777" w:rsidR="00B962A0" w:rsidRDefault="00921DDE" w:rsidP="00F768F7">
      <w:pPr>
        <w:jc w:val="both"/>
        <w:rPr>
          <w:rFonts w:ascii="Times New Roman" w:hAnsi="Times New Roman" w:cs="Times New Roman"/>
          <w:bCs/>
          <w:sz w:val="24"/>
          <w:szCs w:val="24"/>
        </w:rPr>
      </w:pPr>
      <w:r w:rsidRPr="00921DDE">
        <w:rPr>
          <w:rFonts w:ascii="Times New Roman" w:hAnsi="Times New Roman" w:cs="Times New Roman"/>
          <w:bCs/>
          <w:sz w:val="24"/>
          <w:szCs w:val="24"/>
        </w:rPr>
        <w:t xml:space="preserve">This study aims to determine the extent of student’s courage to try donating through the medium of social crowdfunding. </w:t>
      </w:r>
      <w:r>
        <w:rPr>
          <w:rFonts w:ascii="Times New Roman" w:hAnsi="Times New Roman" w:cs="Times New Roman"/>
          <w:bCs/>
          <w:sz w:val="24"/>
          <w:szCs w:val="24"/>
        </w:rPr>
        <w:t>The basic reason to conduct this research is that student’s altruistic behavior is considered high, but there is only little research focusing on donating through the new medium, which is online social crowdfunding. In this research, Theory of Trying (</w:t>
      </w:r>
      <w:proofErr w:type="spellStart"/>
      <w:r>
        <w:rPr>
          <w:rFonts w:ascii="Times New Roman" w:hAnsi="Times New Roman" w:cs="Times New Roman"/>
          <w:bCs/>
          <w:sz w:val="24"/>
          <w:szCs w:val="24"/>
        </w:rPr>
        <w:t>Bagozzi</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Warshaw</w:t>
      </w:r>
      <w:proofErr w:type="spellEnd"/>
      <w:r>
        <w:rPr>
          <w:rFonts w:ascii="Times New Roman" w:hAnsi="Times New Roman" w:cs="Times New Roman"/>
          <w:bCs/>
          <w:sz w:val="24"/>
          <w:szCs w:val="24"/>
        </w:rPr>
        <w:t xml:space="preserve">, 1990) was used </w:t>
      </w:r>
      <w:r w:rsidR="00B962A0">
        <w:rPr>
          <w:rFonts w:ascii="Times New Roman" w:hAnsi="Times New Roman" w:cs="Times New Roman"/>
          <w:bCs/>
          <w:sz w:val="24"/>
          <w:szCs w:val="24"/>
        </w:rPr>
        <w:t>to explain in detail the determinants of student’s intention to donate, and furthermore, by using the theory, we can also measure the underlying motivation of their intention. The results of this study indicated that all hypotheses were accepted. Thus, it is proven that this under-researched Theory of Trying is powerful to explain the antecedents of people intention to do certain behavior.</w:t>
      </w:r>
    </w:p>
    <w:p w14:paraId="4A2F6977" w14:textId="461EB8A1" w:rsidR="007305B6" w:rsidRPr="00874C1B" w:rsidRDefault="00B962A0" w:rsidP="00F768F7">
      <w:pPr>
        <w:jc w:val="both"/>
        <w:rPr>
          <w:rFonts w:ascii="Times New Roman" w:hAnsi="Times New Roman" w:cs="Times New Roman"/>
          <w:bCs/>
          <w:sz w:val="24"/>
          <w:szCs w:val="24"/>
        </w:rPr>
      </w:pPr>
      <w:r>
        <w:rPr>
          <w:rFonts w:ascii="Times New Roman" w:hAnsi="Times New Roman" w:cs="Times New Roman"/>
          <w:bCs/>
          <w:sz w:val="24"/>
          <w:szCs w:val="24"/>
        </w:rPr>
        <w:t>However, this study has three limitations.</w:t>
      </w:r>
      <w:r w:rsidR="002A7619">
        <w:rPr>
          <w:rFonts w:ascii="Times New Roman" w:hAnsi="Times New Roman" w:cs="Times New Roman"/>
          <w:bCs/>
          <w:sz w:val="24"/>
          <w:szCs w:val="24"/>
        </w:rPr>
        <w:t xml:space="preserve"> First, the result of this study can only be applied to determine the intention of student’s in donating through the online social crowdfunding media. Therefore, the results can not be generalized to the student’s intention of trying to donate through the offline social crowdfunding media. Second, </w:t>
      </w:r>
      <w:r w:rsidR="00874C1B">
        <w:rPr>
          <w:rFonts w:ascii="Times New Roman" w:hAnsi="Times New Roman" w:cs="Times New Roman"/>
          <w:bCs/>
          <w:sz w:val="24"/>
          <w:szCs w:val="24"/>
        </w:rPr>
        <w:t xml:space="preserve">the respondents of this study are from management and accounting majors in Yayasan </w:t>
      </w:r>
      <w:proofErr w:type="spellStart"/>
      <w:r w:rsidR="00874C1B">
        <w:rPr>
          <w:rFonts w:ascii="Times New Roman" w:hAnsi="Times New Roman" w:cs="Times New Roman"/>
          <w:bCs/>
          <w:sz w:val="24"/>
          <w:szCs w:val="24"/>
        </w:rPr>
        <w:t>Keluarga</w:t>
      </w:r>
      <w:proofErr w:type="spellEnd"/>
      <w:r w:rsidR="00874C1B">
        <w:rPr>
          <w:rFonts w:ascii="Times New Roman" w:hAnsi="Times New Roman" w:cs="Times New Roman"/>
          <w:bCs/>
          <w:sz w:val="24"/>
          <w:szCs w:val="24"/>
        </w:rPr>
        <w:t xml:space="preserve"> </w:t>
      </w:r>
      <w:proofErr w:type="spellStart"/>
      <w:r w:rsidR="00874C1B">
        <w:rPr>
          <w:rFonts w:ascii="Times New Roman" w:hAnsi="Times New Roman" w:cs="Times New Roman"/>
          <w:bCs/>
          <w:sz w:val="24"/>
          <w:szCs w:val="24"/>
        </w:rPr>
        <w:t>Pahlawan</w:t>
      </w:r>
      <w:proofErr w:type="spellEnd"/>
      <w:r w:rsidR="00874C1B">
        <w:rPr>
          <w:rFonts w:ascii="Times New Roman" w:hAnsi="Times New Roman" w:cs="Times New Roman"/>
          <w:bCs/>
          <w:sz w:val="24"/>
          <w:szCs w:val="24"/>
        </w:rPr>
        <w:t xml:space="preserve"> Negara Business School (STIE YKPN) Yogyakarta. Respondents from different major may provide different results. Third, the donatio</w:t>
      </w:r>
      <w:r w:rsidR="008B7C69">
        <w:rPr>
          <w:rFonts w:ascii="Times New Roman" w:hAnsi="Times New Roman" w:cs="Times New Roman"/>
          <w:bCs/>
          <w:sz w:val="24"/>
          <w:szCs w:val="24"/>
        </w:rPr>
        <w:t xml:space="preserve">n in this research is only includes donation in the form of money. Donation in other forms other than money, like organ donor for instance, may not conclude the same result. </w:t>
      </w:r>
    </w:p>
    <w:p w14:paraId="79ECDA04" w14:textId="1553284D" w:rsidR="00F27442" w:rsidRPr="00F27442" w:rsidRDefault="00F768F7" w:rsidP="00F27442">
      <w:pPr>
        <w:jc w:val="both"/>
        <w:rPr>
          <w:rFonts w:ascii="Times New Roman" w:hAnsi="Times New Roman" w:cs="Times New Roman"/>
          <w:b/>
          <w:sz w:val="24"/>
          <w:szCs w:val="24"/>
        </w:rPr>
      </w:pPr>
      <w:r w:rsidRPr="00F768F7">
        <w:rPr>
          <w:rFonts w:ascii="Times New Roman" w:hAnsi="Times New Roman" w:cs="Times New Roman"/>
          <w:b/>
          <w:sz w:val="24"/>
          <w:szCs w:val="24"/>
        </w:rPr>
        <w:t>BIBLIOGRAPHY</w:t>
      </w:r>
    </w:p>
    <w:p w14:paraId="0E74BC00" w14:textId="0B36A525"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bCs/>
          <w:sz w:val="24"/>
          <w:szCs w:val="24"/>
          <w:shd w:val="clear" w:color="auto" w:fill="FFFFFF"/>
          <w:lang w:val="id-ID"/>
        </w:rPr>
        <w:t>Aaker, D.</w:t>
      </w:r>
      <w:r w:rsidR="00980E90">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lang w:val="id-ID"/>
        </w:rPr>
        <w:t>A., Kumar, V., Leone, R.</w:t>
      </w:r>
      <w:r w:rsidR="00980E90">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lang w:val="id-ID"/>
        </w:rPr>
        <w:t xml:space="preserve">P., </w:t>
      </w:r>
      <w:r w:rsidR="00980E90">
        <w:rPr>
          <w:rFonts w:ascii="Times New Roman" w:eastAsia="Calibri" w:hAnsi="Times New Roman" w:cs="Times New Roman"/>
          <w:bCs/>
          <w:sz w:val="24"/>
          <w:szCs w:val="24"/>
          <w:shd w:val="clear" w:color="auto" w:fill="FFFFFF"/>
        </w:rPr>
        <w:t xml:space="preserve">&amp; </w:t>
      </w:r>
      <w:r w:rsidRPr="00F27442">
        <w:rPr>
          <w:rFonts w:ascii="Times New Roman" w:eastAsia="Calibri" w:hAnsi="Times New Roman" w:cs="Times New Roman"/>
          <w:bCs/>
          <w:sz w:val="24"/>
          <w:szCs w:val="24"/>
          <w:shd w:val="clear" w:color="auto" w:fill="FFFFFF"/>
          <w:lang w:val="id-ID"/>
        </w:rPr>
        <w:t>Day, G.</w:t>
      </w:r>
      <w:r w:rsidR="00980E90">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lang w:val="id-ID"/>
        </w:rPr>
        <w:t xml:space="preserve">S. (2013), </w:t>
      </w:r>
      <w:r w:rsidRPr="00F27442">
        <w:rPr>
          <w:rFonts w:ascii="Times New Roman" w:eastAsia="Calibri" w:hAnsi="Times New Roman" w:cs="Times New Roman"/>
          <w:bCs/>
          <w:i/>
          <w:iCs/>
          <w:sz w:val="24"/>
          <w:szCs w:val="24"/>
          <w:shd w:val="clear" w:color="auto" w:fill="FFFFFF"/>
          <w:lang w:val="id-ID"/>
        </w:rPr>
        <w:t>Marketing Research</w:t>
      </w:r>
      <w:r w:rsidRPr="00F27442">
        <w:rPr>
          <w:rFonts w:ascii="Times New Roman" w:eastAsia="Calibri" w:hAnsi="Times New Roman" w:cs="Times New Roman"/>
          <w:bCs/>
          <w:sz w:val="24"/>
          <w:szCs w:val="24"/>
          <w:shd w:val="clear" w:color="auto" w:fill="FFFFFF"/>
          <w:lang w:val="id-ID"/>
        </w:rPr>
        <w:t>, 11</w:t>
      </w:r>
      <w:r w:rsidRPr="00F27442">
        <w:rPr>
          <w:rFonts w:ascii="Times New Roman" w:eastAsia="Calibri" w:hAnsi="Times New Roman" w:cs="Times New Roman"/>
          <w:bCs/>
          <w:sz w:val="24"/>
          <w:szCs w:val="24"/>
          <w:shd w:val="clear" w:color="auto" w:fill="FFFFFF"/>
          <w:vertAlign w:val="superscript"/>
          <w:lang w:val="id-ID"/>
        </w:rPr>
        <w:t>th</w:t>
      </w:r>
      <w:r w:rsidRPr="00F27442">
        <w:rPr>
          <w:rFonts w:ascii="Times New Roman" w:eastAsia="Calibri" w:hAnsi="Times New Roman" w:cs="Times New Roman"/>
          <w:bCs/>
          <w:sz w:val="24"/>
          <w:szCs w:val="24"/>
          <w:shd w:val="clear" w:color="auto" w:fill="FFFFFF"/>
          <w:lang w:val="id-ID"/>
        </w:rPr>
        <w:t xml:space="preserve"> ed. Singapore: John Wiley &amp; Sons.</w:t>
      </w:r>
    </w:p>
    <w:p w14:paraId="2F5D0FD0" w14:textId="380878D8" w:rsidR="00F27442" w:rsidRDefault="00F27442" w:rsidP="00AF47C2">
      <w:pPr>
        <w:spacing w:after="0" w:line="240" w:lineRule="auto"/>
        <w:ind w:left="284" w:hanging="284"/>
        <w:jc w:val="both"/>
        <w:rPr>
          <w:rFonts w:ascii="Times New Roman" w:eastAsia="Calibri" w:hAnsi="Times New Roman" w:cs="Times New Roman"/>
          <w:sz w:val="24"/>
          <w:szCs w:val="24"/>
          <w:shd w:val="clear" w:color="auto" w:fill="FFFFFF"/>
          <w:lang w:val="id-ID"/>
        </w:rPr>
      </w:pPr>
      <w:r w:rsidRPr="00F27442">
        <w:rPr>
          <w:rFonts w:ascii="Times New Roman" w:eastAsia="Calibri" w:hAnsi="Times New Roman" w:cs="Times New Roman"/>
          <w:sz w:val="24"/>
          <w:szCs w:val="24"/>
          <w:shd w:val="clear" w:color="auto" w:fill="FFFFFF"/>
          <w:lang w:val="id-ID"/>
        </w:rPr>
        <w:t>Ajzen, I. (1991)</w:t>
      </w:r>
      <w:r w:rsidR="00877AFA">
        <w:rPr>
          <w:rFonts w:ascii="Times New Roman" w:eastAsia="Calibri" w:hAnsi="Times New Roman" w:cs="Times New Roman"/>
          <w:sz w:val="24"/>
          <w:szCs w:val="24"/>
          <w:shd w:val="clear" w:color="auto" w:fill="FFFFFF"/>
        </w:rPr>
        <w:t>.</w:t>
      </w:r>
      <w:r w:rsidRPr="00F27442">
        <w:rPr>
          <w:rFonts w:ascii="Times New Roman" w:eastAsia="Calibri" w:hAnsi="Times New Roman" w:cs="Times New Roman"/>
          <w:sz w:val="24"/>
          <w:szCs w:val="24"/>
          <w:shd w:val="clear" w:color="auto" w:fill="FFFFFF"/>
          <w:lang w:val="id-ID"/>
        </w:rPr>
        <w:t xml:space="preserve"> The Theory of Planned Behavior</w:t>
      </w:r>
      <w:r w:rsidR="00877AFA">
        <w:rPr>
          <w:rFonts w:ascii="Times New Roman" w:eastAsia="Calibri" w:hAnsi="Times New Roman" w:cs="Times New Roman"/>
          <w:sz w:val="24"/>
          <w:szCs w:val="24"/>
          <w:shd w:val="clear" w:color="auto" w:fill="FFFFFF"/>
        </w:rPr>
        <w:t xml:space="preserve">. </w:t>
      </w:r>
      <w:r w:rsidRPr="00F27442">
        <w:rPr>
          <w:rFonts w:ascii="Times New Roman" w:eastAsia="Calibri" w:hAnsi="Times New Roman" w:cs="Times New Roman"/>
          <w:i/>
          <w:iCs/>
          <w:sz w:val="24"/>
          <w:szCs w:val="24"/>
          <w:shd w:val="clear" w:color="auto" w:fill="FFFFFF"/>
          <w:lang w:val="id-ID"/>
        </w:rPr>
        <w:t>Organizational Behavior and Human Decision Process</w:t>
      </w:r>
      <w:r w:rsidRPr="00F27442">
        <w:rPr>
          <w:rFonts w:ascii="Times New Roman" w:eastAsia="Calibri" w:hAnsi="Times New Roman" w:cs="Times New Roman"/>
          <w:sz w:val="24"/>
          <w:szCs w:val="24"/>
          <w:shd w:val="clear" w:color="auto" w:fill="FFFFFF"/>
          <w:lang w:val="id-ID"/>
        </w:rPr>
        <w:t>, 50</w:t>
      </w:r>
      <w:r w:rsidR="00877AFA">
        <w:rPr>
          <w:rFonts w:ascii="Times New Roman" w:eastAsia="Calibri" w:hAnsi="Times New Roman" w:cs="Times New Roman"/>
          <w:sz w:val="24"/>
          <w:szCs w:val="24"/>
          <w:shd w:val="clear" w:color="auto" w:fill="FFFFFF"/>
        </w:rPr>
        <w:t>(2)</w:t>
      </w:r>
      <w:r w:rsidRPr="00F27442">
        <w:rPr>
          <w:rFonts w:ascii="Times New Roman" w:eastAsia="Calibri" w:hAnsi="Times New Roman" w:cs="Times New Roman"/>
          <w:sz w:val="24"/>
          <w:szCs w:val="24"/>
          <w:shd w:val="clear" w:color="auto" w:fill="FFFFFF"/>
          <w:lang w:val="id-ID"/>
        </w:rPr>
        <w:t>,</w:t>
      </w:r>
      <w:r w:rsidR="00877AFA">
        <w:rPr>
          <w:rFonts w:ascii="Times New Roman" w:eastAsia="Calibri" w:hAnsi="Times New Roman" w:cs="Times New Roman"/>
          <w:sz w:val="24"/>
          <w:szCs w:val="24"/>
          <w:shd w:val="clear" w:color="auto" w:fill="FFFFFF"/>
        </w:rPr>
        <w:t xml:space="preserve"> </w:t>
      </w:r>
      <w:r w:rsidRPr="00F27442">
        <w:rPr>
          <w:rFonts w:ascii="Times New Roman" w:eastAsia="Calibri" w:hAnsi="Times New Roman" w:cs="Times New Roman"/>
          <w:sz w:val="24"/>
          <w:szCs w:val="24"/>
          <w:shd w:val="clear" w:color="auto" w:fill="FFFFFF"/>
          <w:lang w:val="id-ID"/>
        </w:rPr>
        <w:t>179-211.</w:t>
      </w:r>
    </w:p>
    <w:p w14:paraId="07665AB4" w14:textId="4E07A2E4" w:rsidR="00A64219" w:rsidRDefault="00A64219" w:rsidP="00A64219">
      <w:pPr>
        <w:spacing w:after="0" w:line="240" w:lineRule="auto"/>
        <w:jc w:val="both"/>
        <w:rPr>
          <w:rFonts w:ascii="Times New Roman" w:eastAsia="Calibri" w:hAnsi="Times New Roman" w:cs="Times New Roman"/>
          <w:sz w:val="24"/>
          <w:szCs w:val="24"/>
          <w:shd w:val="clear" w:color="auto" w:fill="FFFFFF"/>
          <w:lang w:val="id-ID"/>
        </w:rPr>
      </w:pPr>
      <w:r w:rsidRPr="00A64219">
        <w:rPr>
          <w:rFonts w:ascii="Times New Roman" w:eastAsia="Calibri" w:hAnsi="Times New Roman" w:cs="Times New Roman"/>
          <w:sz w:val="24"/>
          <w:szCs w:val="24"/>
          <w:shd w:val="clear" w:color="auto" w:fill="FFFFFF"/>
        </w:rPr>
        <w:t xml:space="preserve">Altaf, S. N., Perumal, S., </w:t>
      </w:r>
      <w:r w:rsidR="00980E90">
        <w:rPr>
          <w:rFonts w:ascii="Times New Roman" w:eastAsia="Calibri" w:hAnsi="Times New Roman" w:cs="Times New Roman"/>
          <w:sz w:val="24"/>
          <w:szCs w:val="24"/>
          <w:shd w:val="clear" w:color="auto" w:fill="FFFFFF"/>
        </w:rPr>
        <w:t xml:space="preserve">&amp; </w:t>
      </w:r>
      <w:proofErr w:type="spellStart"/>
      <w:r w:rsidRPr="00A64219">
        <w:rPr>
          <w:rFonts w:ascii="Times New Roman" w:eastAsia="Calibri" w:hAnsi="Times New Roman" w:cs="Times New Roman"/>
          <w:sz w:val="24"/>
          <w:szCs w:val="24"/>
          <w:shd w:val="clear" w:color="auto" w:fill="FFFFFF"/>
        </w:rPr>
        <w:t>Hussin</w:t>
      </w:r>
      <w:proofErr w:type="spellEnd"/>
      <w:r w:rsidRPr="00A64219">
        <w:rPr>
          <w:rFonts w:ascii="Times New Roman" w:eastAsia="Calibri" w:hAnsi="Times New Roman" w:cs="Times New Roman"/>
          <w:sz w:val="24"/>
          <w:szCs w:val="24"/>
          <w:shd w:val="clear" w:color="auto" w:fill="FFFFFF"/>
        </w:rPr>
        <w:t>, Z. (2017)</w:t>
      </w:r>
      <w:r w:rsidR="00877AFA">
        <w:rPr>
          <w:rFonts w:ascii="Times New Roman" w:eastAsia="Calibri" w:hAnsi="Times New Roman" w:cs="Times New Roman"/>
          <w:sz w:val="24"/>
          <w:szCs w:val="24"/>
          <w:shd w:val="clear" w:color="auto" w:fill="FFFFFF"/>
        </w:rPr>
        <w:t xml:space="preserve">. </w:t>
      </w:r>
      <w:r w:rsidRPr="00A64219">
        <w:rPr>
          <w:rFonts w:ascii="Times New Roman" w:eastAsia="Calibri" w:hAnsi="Times New Roman" w:cs="Times New Roman"/>
          <w:sz w:val="24"/>
          <w:szCs w:val="24"/>
          <w:shd w:val="clear" w:color="auto" w:fill="FFFFFF"/>
        </w:rPr>
        <w:t xml:space="preserve">Consumption </w:t>
      </w:r>
      <w:r>
        <w:rPr>
          <w:rFonts w:ascii="Times New Roman" w:eastAsia="Calibri" w:hAnsi="Times New Roman" w:cs="Times New Roman"/>
          <w:sz w:val="24"/>
          <w:szCs w:val="24"/>
          <w:shd w:val="clear" w:color="auto" w:fill="FFFFFF"/>
        </w:rPr>
        <w:t>V</w:t>
      </w:r>
      <w:r w:rsidRPr="00A64219">
        <w:rPr>
          <w:rFonts w:ascii="Times New Roman" w:eastAsia="Calibri" w:hAnsi="Times New Roman" w:cs="Times New Roman"/>
          <w:sz w:val="24"/>
          <w:szCs w:val="24"/>
          <w:shd w:val="clear" w:color="auto" w:fill="FFFFFF"/>
        </w:rPr>
        <w:t xml:space="preserve">alues and </w:t>
      </w:r>
      <w:r>
        <w:rPr>
          <w:rFonts w:ascii="Times New Roman" w:eastAsia="Calibri" w:hAnsi="Times New Roman" w:cs="Times New Roman"/>
          <w:sz w:val="24"/>
          <w:szCs w:val="24"/>
          <w:shd w:val="clear" w:color="auto" w:fill="FFFFFF"/>
        </w:rPr>
        <w:t>C</w:t>
      </w:r>
      <w:r w:rsidRPr="00A64219">
        <w:rPr>
          <w:rFonts w:ascii="Times New Roman" w:eastAsia="Calibri" w:hAnsi="Times New Roman" w:cs="Times New Roman"/>
          <w:sz w:val="24"/>
          <w:szCs w:val="24"/>
          <w:shd w:val="clear" w:color="auto" w:fill="FFFFFF"/>
        </w:rPr>
        <w:t xml:space="preserve">onsumer </w:t>
      </w:r>
      <w:r>
        <w:rPr>
          <w:rFonts w:ascii="Times New Roman" w:eastAsia="Calibri" w:hAnsi="Times New Roman" w:cs="Times New Roman"/>
          <w:sz w:val="24"/>
          <w:szCs w:val="24"/>
          <w:shd w:val="clear" w:color="auto" w:fill="FFFFFF"/>
        </w:rPr>
        <w:t>A</w:t>
      </w:r>
      <w:r w:rsidRPr="00A64219">
        <w:rPr>
          <w:rFonts w:ascii="Times New Roman" w:eastAsia="Calibri" w:hAnsi="Times New Roman" w:cs="Times New Roman"/>
          <w:sz w:val="24"/>
          <w:szCs w:val="24"/>
          <w:shd w:val="clear" w:color="auto" w:fill="FFFFFF"/>
        </w:rPr>
        <w:t xml:space="preserve">ttitude towards </w:t>
      </w:r>
      <w:r>
        <w:rPr>
          <w:rFonts w:ascii="Times New Roman" w:eastAsia="Calibri" w:hAnsi="Times New Roman" w:cs="Times New Roman"/>
          <w:sz w:val="24"/>
          <w:szCs w:val="24"/>
          <w:shd w:val="clear" w:color="auto" w:fill="FFFFFF"/>
        </w:rPr>
        <w:t>A</w:t>
      </w:r>
      <w:r w:rsidRPr="00A64219">
        <w:rPr>
          <w:rFonts w:ascii="Times New Roman" w:eastAsia="Calibri" w:hAnsi="Times New Roman" w:cs="Times New Roman"/>
          <w:sz w:val="24"/>
          <w:szCs w:val="24"/>
          <w:shd w:val="clear" w:color="auto" w:fill="FFFFFF"/>
        </w:rPr>
        <w:t xml:space="preserve">utomobile </w:t>
      </w:r>
      <w:r>
        <w:rPr>
          <w:rFonts w:ascii="Times New Roman" w:eastAsia="Calibri" w:hAnsi="Times New Roman" w:cs="Times New Roman"/>
          <w:sz w:val="24"/>
          <w:szCs w:val="24"/>
          <w:shd w:val="clear" w:color="auto" w:fill="FFFFFF"/>
        </w:rPr>
        <w:t>P</w:t>
      </w:r>
      <w:r w:rsidRPr="00A64219">
        <w:rPr>
          <w:rFonts w:ascii="Times New Roman" w:eastAsia="Calibri" w:hAnsi="Times New Roman" w:cs="Times New Roman"/>
          <w:sz w:val="24"/>
          <w:szCs w:val="24"/>
          <w:shd w:val="clear" w:color="auto" w:fill="FFFFFF"/>
        </w:rPr>
        <w:t>urchase.</w:t>
      </w:r>
      <w:r w:rsidRPr="00A64219">
        <w:rPr>
          <w:rFonts w:ascii="Times New Roman" w:eastAsia="Calibri" w:hAnsi="Times New Roman" w:cs="Times New Roman"/>
          <w:i/>
          <w:iCs/>
          <w:sz w:val="24"/>
          <w:szCs w:val="24"/>
          <w:shd w:val="clear" w:color="auto" w:fill="FFFFFF"/>
        </w:rPr>
        <w:t> Paradigms, </w:t>
      </w:r>
      <w:r w:rsidRPr="00A64219">
        <w:rPr>
          <w:rFonts w:ascii="Times New Roman" w:eastAsia="Calibri" w:hAnsi="Times New Roman" w:cs="Times New Roman"/>
          <w:iCs/>
          <w:sz w:val="24"/>
          <w:szCs w:val="24"/>
          <w:shd w:val="clear" w:color="auto" w:fill="FFFFFF"/>
        </w:rPr>
        <w:t>11</w:t>
      </w:r>
      <w:r w:rsidR="00877AFA">
        <w:rPr>
          <w:rFonts w:ascii="Times New Roman" w:eastAsia="Calibri" w:hAnsi="Times New Roman" w:cs="Times New Roman"/>
          <w:iCs/>
          <w:sz w:val="24"/>
          <w:szCs w:val="24"/>
          <w:shd w:val="clear" w:color="auto" w:fill="FFFFFF"/>
        </w:rPr>
        <w:t>(1)</w:t>
      </w:r>
      <w:r w:rsidRPr="00A64219">
        <w:rPr>
          <w:rFonts w:ascii="Times New Roman" w:eastAsia="Calibri" w:hAnsi="Times New Roman" w:cs="Times New Roman"/>
          <w:iCs/>
          <w:sz w:val="24"/>
          <w:szCs w:val="24"/>
          <w:shd w:val="clear" w:color="auto" w:fill="FFFFFF"/>
        </w:rPr>
        <w:t>,</w:t>
      </w:r>
      <w:r w:rsidR="00877AFA">
        <w:rPr>
          <w:rFonts w:ascii="Times New Roman" w:eastAsia="Calibri" w:hAnsi="Times New Roman" w:cs="Times New Roman"/>
          <w:iCs/>
          <w:sz w:val="24"/>
          <w:szCs w:val="24"/>
          <w:shd w:val="clear" w:color="auto" w:fill="FFFFFF"/>
        </w:rPr>
        <w:t xml:space="preserve"> </w:t>
      </w:r>
      <w:r w:rsidRPr="00A64219">
        <w:rPr>
          <w:rFonts w:ascii="Times New Roman" w:eastAsia="Calibri" w:hAnsi="Times New Roman" w:cs="Times New Roman"/>
          <w:sz w:val="24"/>
          <w:szCs w:val="24"/>
          <w:shd w:val="clear" w:color="auto" w:fill="FFFFFF"/>
        </w:rPr>
        <w:t>1-5. </w:t>
      </w:r>
    </w:p>
    <w:p w14:paraId="27552B60" w14:textId="7D5B11C0" w:rsidR="003131BD" w:rsidRPr="003131BD" w:rsidRDefault="003131BD" w:rsidP="00AF47C2">
      <w:pPr>
        <w:spacing w:after="0" w:line="240" w:lineRule="auto"/>
        <w:ind w:left="284"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Al-</w:t>
      </w:r>
      <w:proofErr w:type="spellStart"/>
      <w:r>
        <w:rPr>
          <w:rFonts w:ascii="Times New Roman" w:eastAsia="Calibri" w:hAnsi="Times New Roman" w:cs="Times New Roman"/>
          <w:sz w:val="24"/>
          <w:szCs w:val="24"/>
          <w:shd w:val="clear" w:color="auto" w:fill="FFFFFF"/>
        </w:rPr>
        <w:t>Rafee</w:t>
      </w:r>
      <w:proofErr w:type="spellEnd"/>
      <w:r>
        <w:rPr>
          <w:rFonts w:ascii="Times New Roman" w:eastAsia="Calibri" w:hAnsi="Times New Roman" w:cs="Times New Roman"/>
          <w:sz w:val="24"/>
          <w:szCs w:val="24"/>
          <w:shd w:val="clear" w:color="auto" w:fill="FFFFFF"/>
        </w:rPr>
        <w:t xml:space="preserve">, S., </w:t>
      </w:r>
      <w:r w:rsidR="00980E90">
        <w:rPr>
          <w:rFonts w:ascii="Times New Roman" w:eastAsia="Calibri" w:hAnsi="Times New Roman" w:cs="Times New Roman"/>
          <w:sz w:val="24"/>
          <w:szCs w:val="24"/>
          <w:shd w:val="clear" w:color="auto" w:fill="FFFFFF"/>
        </w:rPr>
        <w:t>&amp;</w:t>
      </w:r>
      <w:r>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Cronan</w:t>
      </w:r>
      <w:proofErr w:type="spellEnd"/>
      <w:r>
        <w:rPr>
          <w:rFonts w:ascii="Times New Roman" w:eastAsia="Calibri" w:hAnsi="Times New Roman" w:cs="Times New Roman"/>
          <w:sz w:val="24"/>
          <w:szCs w:val="24"/>
          <w:shd w:val="clear" w:color="auto" w:fill="FFFFFF"/>
        </w:rPr>
        <w:t>, T.</w:t>
      </w:r>
      <w:r w:rsidR="00980E90">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w:t>
      </w:r>
      <w:r w:rsidR="00877AFA">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2006</w:t>
      </w:r>
      <w:r w:rsidR="00877AF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Digital Piracy: Factors that Influence Attitude toward Behavior</w:t>
      </w:r>
      <w:r w:rsidR="00877AFA" w:rsidRPr="00877AFA">
        <w:rPr>
          <w:rFonts w:ascii="Times New Roman" w:eastAsia="Calibri" w:hAnsi="Times New Roman" w:cs="Times New Roman"/>
          <w:i/>
          <w:sz w:val="24"/>
          <w:szCs w:val="24"/>
          <w:shd w:val="clear" w:color="auto" w:fill="FFFFFF"/>
        </w:rPr>
        <w:t xml:space="preserve">. </w:t>
      </w:r>
      <w:r w:rsidRPr="00877AFA">
        <w:rPr>
          <w:rFonts w:ascii="Times New Roman" w:eastAsia="Calibri" w:hAnsi="Times New Roman" w:cs="Times New Roman"/>
          <w:i/>
          <w:sz w:val="24"/>
          <w:szCs w:val="24"/>
          <w:shd w:val="clear" w:color="auto" w:fill="FFFFFF"/>
        </w:rPr>
        <w:t>Journal of Business Ethics</w:t>
      </w:r>
      <w:r>
        <w:rPr>
          <w:rFonts w:ascii="Times New Roman" w:eastAsia="Calibri" w:hAnsi="Times New Roman" w:cs="Times New Roman"/>
          <w:sz w:val="24"/>
          <w:szCs w:val="24"/>
          <w:shd w:val="clear" w:color="auto" w:fill="FFFFFF"/>
        </w:rPr>
        <w:t>, 63</w:t>
      </w:r>
      <w:r w:rsidR="00252876">
        <w:rPr>
          <w:rFonts w:ascii="Times New Roman" w:eastAsia="Calibri" w:hAnsi="Times New Roman" w:cs="Times New Roman"/>
          <w:sz w:val="24"/>
          <w:szCs w:val="24"/>
          <w:shd w:val="clear" w:color="auto" w:fill="FFFFFF"/>
        </w:rPr>
        <w:t>, 237-259.</w:t>
      </w:r>
    </w:p>
    <w:p w14:paraId="7DB899FD" w14:textId="733DEE97" w:rsidR="00C8552E" w:rsidRPr="00F27442" w:rsidRDefault="00C8552E"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C8552E">
        <w:rPr>
          <w:rFonts w:ascii="Times New Roman" w:eastAsia="Calibri" w:hAnsi="Times New Roman" w:cs="Times New Roman"/>
          <w:bCs/>
          <w:sz w:val="24"/>
          <w:szCs w:val="24"/>
          <w:shd w:val="clear" w:color="auto" w:fill="FFFFFF"/>
          <w:lang w:val="id-ID"/>
        </w:rPr>
        <w:t xml:space="preserve">Apriantono, E. 2013. </w:t>
      </w:r>
      <w:r w:rsidRPr="00C8552E">
        <w:rPr>
          <w:rFonts w:ascii="Times New Roman" w:eastAsia="Calibri" w:hAnsi="Times New Roman" w:cs="Times New Roman"/>
          <w:bCs/>
          <w:sz w:val="24"/>
          <w:szCs w:val="24"/>
          <w:shd w:val="clear" w:color="auto" w:fill="FFFFFF"/>
          <w:lang w:val="id-ID"/>
        </w:rPr>
        <w:fldChar w:fldCharType="begin"/>
      </w:r>
      <w:r w:rsidRPr="00C8552E">
        <w:rPr>
          <w:rFonts w:ascii="Times New Roman" w:eastAsia="Calibri" w:hAnsi="Times New Roman" w:cs="Times New Roman"/>
          <w:bCs/>
          <w:sz w:val="24"/>
          <w:szCs w:val="24"/>
          <w:shd w:val="clear" w:color="auto" w:fill="FFFFFF"/>
          <w:lang w:val="id-ID"/>
        </w:rPr>
        <w:instrText xml:space="preserve"> HYPERLINK "http://binaswadaya.org/bs3/kewirausahaan-sosial-kini-jadi-perhatian-pemerintah/" </w:instrText>
      </w:r>
      <w:r w:rsidRPr="00C8552E">
        <w:rPr>
          <w:rFonts w:ascii="Times New Roman" w:eastAsia="Calibri" w:hAnsi="Times New Roman" w:cs="Times New Roman"/>
          <w:bCs/>
          <w:sz w:val="24"/>
          <w:szCs w:val="24"/>
          <w:shd w:val="clear" w:color="auto" w:fill="FFFFFF"/>
          <w:lang w:val="id-ID"/>
        </w:rPr>
        <w:fldChar w:fldCharType="separate"/>
      </w:r>
      <w:r w:rsidRPr="00C8552E">
        <w:rPr>
          <w:rStyle w:val="Hyperlink"/>
          <w:rFonts w:ascii="Times New Roman" w:eastAsia="Calibri" w:hAnsi="Times New Roman" w:cs="Times New Roman"/>
          <w:bCs/>
          <w:color w:val="auto"/>
          <w:sz w:val="24"/>
          <w:szCs w:val="24"/>
          <w:u w:val="none"/>
          <w:shd w:val="clear" w:color="auto" w:fill="FFFFFF"/>
          <w:lang w:val="id-ID"/>
        </w:rPr>
        <w:t>http://binaswadaya.org/bs3/kewirausahaan-sosial-kini-jadi-perhatian-pemerintah/</w:t>
      </w:r>
      <w:r w:rsidRPr="00C8552E">
        <w:rPr>
          <w:rFonts w:ascii="Times New Roman" w:eastAsia="Calibri" w:hAnsi="Times New Roman" w:cs="Times New Roman"/>
          <w:bCs/>
          <w:sz w:val="24"/>
          <w:szCs w:val="24"/>
          <w:shd w:val="clear" w:color="auto" w:fill="FFFFFF"/>
          <w:lang w:val="id-ID"/>
        </w:rPr>
        <w:fldChar w:fldCharType="end"/>
      </w:r>
    </w:p>
    <w:p w14:paraId="203460CD" w14:textId="29C4DC07"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Bagozzi, R.</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P. (1981)</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Evaluating Structural Equation Models with Unobservable Variables and Measurement Error: A Comment</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sz w:val="24"/>
          <w:szCs w:val="24"/>
          <w:lang w:val="id-ID"/>
        </w:rPr>
        <w:t>Journal of Marketing Research</w:t>
      </w:r>
      <w:r w:rsidRPr="00F27442">
        <w:rPr>
          <w:rFonts w:ascii="Times New Roman" w:eastAsia="Calibri" w:hAnsi="Times New Roman" w:cs="Times New Roman"/>
          <w:sz w:val="24"/>
          <w:szCs w:val="24"/>
          <w:lang w:val="id-ID"/>
        </w:rPr>
        <w:t>, 375-381.</w:t>
      </w:r>
    </w:p>
    <w:p w14:paraId="147261D5" w14:textId="12AEE505"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Bagozzi, R.</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P.</w:t>
      </w:r>
      <w:r w:rsidR="00F22F0F">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Kimmel, S.</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K. (1995)</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A Comparison of Leading Theories for the Prediction of Goal-directed Behaviors</w:t>
      </w:r>
      <w:r w:rsidR="00877AFA">
        <w:rPr>
          <w:rFonts w:ascii="Times New Roman" w:eastAsia="Calibri" w:hAnsi="Times New Roman" w:cs="Times New Roman"/>
          <w:sz w:val="24"/>
          <w:szCs w:val="24"/>
        </w:rPr>
        <w:t xml:space="preserve">. </w:t>
      </w:r>
      <w:r w:rsidRPr="00F27442">
        <w:rPr>
          <w:rFonts w:ascii="Times New Roman" w:eastAsia="Calibri" w:hAnsi="Times New Roman" w:cs="Times New Roman"/>
          <w:i/>
          <w:iCs/>
          <w:sz w:val="24"/>
          <w:szCs w:val="24"/>
          <w:lang w:val="id-ID"/>
        </w:rPr>
        <w:t>British Journal of Social Psychology,</w:t>
      </w:r>
      <w:r w:rsidRPr="00F27442">
        <w:rPr>
          <w:rFonts w:ascii="Times New Roman" w:eastAsia="Calibri" w:hAnsi="Times New Roman" w:cs="Times New Roman"/>
          <w:sz w:val="24"/>
          <w:szCs w:val="24"/>
          <w:lang w:val="id-ID"/>
        </w:rPr>
        <w:t xml:space="preserve"> 34, 437–461. </w:t>
      </w:r>
    </w:p>
    <w:p w14:paraId="031FD531" w14:textId="5A949A66"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Bagozzi, R.</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P.</w:t>
      </w:r>
      <w:r w:rsidR="00F22F0F">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Warshaw, P.</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R. (1990)</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Trying to Consume</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Journal of Consumer Research,</w:t>
      </w:r>
      <w:r w:rsidRPr="00F27442">
        <w:rPr>
          <w:rFonts w:ascii="Times New Roman" w:eastAsia="Calibri" w:hAnsi="Times New Roman" w:cs="Times New Roman"/>
          <w:sz w:val="24"/>
          <w:szCs w:val="24"/>
          <w:lang w:val="id-ID"/>
        </w:rPr>
        <w:t xml:space="preserve"> 17,</w:t>
      </w:r>
      <w:r w:rsidR="00877AFA">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127–140.</w:t>
      </w:r>
    </w:p>
    <w:p w14:paraId="77425DBD" w14:textId="72A6D739" w:rsidR="00F27442" w:rsidRPr="00F27442" w:rsidRDefault="00F27442" w:rsidP="00AF47C2">
      <w:pPr>
        <w:spacing w:after="0" w:line="240" w:lineRule="auto"/>
        <w:ind w:left="284" w:hanging="284"/>
        <w:jc w:val="both"/>
        <w:rPr>
          <w:rFonts w:ascii="Times New Roman" w:eastAsia="Calibri" w:hAnsi="Times New Roman" w:cs="Times New Roman"/>
          <w:bCs/>
          <w:sz w:val="24"/>
          <w:szCs w:val="24"/>
        </w:rPr>
      </w:pPr>
      <w:r w:rsidRPr="00F27442">
        <w:rPr>
          <w:rFonts w:ascii="Times New Roman" w:eastAsia="Calibri" w:hAnsi="Times New Roman" w:cs="Times New Roman"/>
          <w:bCs/>
          <w:sz w:val="24"/>
          <w:szCs w:val="24"/>
          <w:lang w:val="id-ID"/>
        </w:rPr>
        <w:t>Bernardino, S., Santos, J. F., &amp; Ribeiro, J. C. (2016). Social Crowdfunding: A New Model for Financing Regional Development?</w:t>
      </w:r>
      <w:r w:rsidRPr="00F27442">
        <w:rPr>
          <w:rFonts w:ascii="Times New Roman" w:eastAsia="Calibri" w:hAnsi="Times New Roman" w:cs="Times New Roman"/>
          <w:bCs/>
          <w:i/>
          <w:iCs/>
          <w:sz w:val="24"/>
          <w:szCs w:val="24"/>
          <w:lang w:val="id-ID"/>
        </w:rPr>
        <w:t> Journal of Urban and Regional Analysis, </w:t>
      </w:r>
      <w:r w:rsidRPr="00F27442">
        <w:rPr>
          <w:rFonts w:ascii="Times New Roman" w:eastAsia="Calibri" w:hAnsi="Times New Roman" w:cs="Times New Roman"/>
          <w:bCs/>
          <w:iCs/>
          <w:sz w:val="24"/>
          <w:szCs w:val="24"/>
          <w:lang w:val="id-ID"/>
        </w:rPr>
        <w:t>8</w:t>
      </w:r>
      <w:r w:rsidRPr="00F27442">
        <w:rPr>
          <w:rFonts w:ascii="Times New Roman" w:eastAsia="Calibri" w:hAnsi="Times New Roman" w:cs="Times New Roman"/>
          <w:bCs/>
          <w:sz w:val="24"/>
          <w:szCs w:val="24"/>
          <w:lang w:val="id-ID"/>
        </w:rPr>
        <w:t>(2), 97-115.</w:t>
      </w:r>
    </w:p>
    <w:p w14:paraId="48130A8E" w14:textId="75804807" w:rsidR="00F27442" w:rsidRDefault="00F27442" w:rsidP="00AF47C2">
      <w:pPr>
        <w:spacing w:after="0" w:line="240" w:lineRule="auto"/>
        <w:ind w:left="284" w:hanging="284"/>
        <w:jc w:val="both"/>
        <w:rPr>
          <w:rFonts w:ascii="Times New Roman" w:eastAsia="Times New Roman" w:hAnsi="Times New Roman" w:cs="Times New Roman"/>
          <w:bCs/>
          <w:kern w:val="36"/>
          <w:sz w:val="24"/>
          <w:szCs w:val="24"/>
          <w:lang w:val="id-ID"/>
        </w:rPr>
      </w:pPr>
      <w:r w:rsidRPr="00F27442">
        <w:rPr>
          <w:rFonts w:ascii="Times New Roman" w:eastAsia="Times New Roman" w:hAnsi="Times New Roman" w:cs="Times New Roman"/>
          <w:bCs/>
          <w:kern w:val="36"/>
          <w:sz w:val="24"/>
          <w:szCs w:val="24"/>
          <w:lang w:val="id-ID"/>
        </w:rPr>
        <w:t xml:space="preserve">Biehal, G., Stephens, D. </w:t>
      </w:r>
      <w:r w:rsidR="00980E90">
        <w:rPr>
          <w:rFonts w:ascii="Times New Roman" w:eastAsia="Times New Roman" w:hAnsi="Times New Roman" w:cs="Times New Roman"/>
          <w:bCs/>
          <w:kern w:val="36"/>
          <w:sz w:val="24"/>
          <w:szCs w:val="24"/>
        </w:rPr>
        <w:t>&amp;</w:t>
      </w:r>
      <w:r w:rsidRPr="00F27442">
        <w:rPr>
          <w:rFonts w:ascii="Times New Roman" w:eastAsia="Times New Roman" w:hAnsi="Times New Roman" w:cs="Times New Roman"/>
          <w:bCs/>
          <w:kern w:val="36"/>
          <w:sz w:val="24"/>
          <w:szCs w:val="24"/>
          <w:lang w:val="id-ID"/>
        </w:rPr>
        <w:t xml:space="preserve"> Curio, E. (1992)</w:t>
      </w:r>
      <w:r w:rsidR="00877AFA">
        <w:rPr>
          <w:rFonts w:ascii="Times New Roman" w:eastAsia="Times New Roman" w:hAnsi="Times New Roman" w:cs="Times New Roman"/>
          <w:bCs/>
          <w:kern w:val="36"/>
          <w:sz w:val="24"/>
          <w:szCs w:val="24"/>
        </w:rPr>
        <w:t>.</w:t>
      </w:r>
      <w:r w:rsidRPr="00F27442">
        <w:rPr>
          <w:rFonts w:ascii="Times New Roman" w:eastAsia="Times New Roman" w:hAnsi="Times New Roman" w:cs="Times New Roman"/>
          <w:bCs/>
          <w:kern w:val="36"/>
          <w:sz w:val="24"/>
          <w:szCs w:val="24"/>
          <w:lang w:val="id-ID"/>
        </w:rPr>
        <w:t xml:space="preserve"> Attitude Toward the Ad and Brand Choice</w:t>
      </w:r>
      <w:r w:rsidR="00877AFA">
        <w:rPr>
          <w:rFonts w:ascii="Times New Roman" w:eastAsia="Times New Roman" w:hAnsi="Times New Roman" w:cs="Times New Roman"/>
          <w:bCs/>
          <w:kern w:val="36"/>
          <w:sz w:val="24"/>
          <w:szCs w:val="24"/>
        </w:rPr>
        <w:t>.</w:t>
      </w:r>
      <w:r w:rsidRPr="00F27442">
        <w:rPr>
          <w:rFonts w:ascii="Times New Roman" w:eastAsia="Times New Roman" w:hAnsi="Times New Roman" w:cs="Times New Roman"/>
          <w:bCs/>
          <w:kern w:val="36"/>
          <w:sz w:val="24"/>
          <w:szCs w:val="24"/>
          <w:lang w:val="id-ID"/>
        </w:rPr>
        <w:t xml:space="preserve"> </w:t>
      </w:r>
      <w:r w:rsidRPr="00F27442">
        <w:rPr>
          <w:rFonts w:ascii="Times New Roman" w:eastAsia="Times New Roman" w:hAnsi="Times New Roman" w:cs="Times New Roman"/>
          <w:bCs/>
          <w:i/>
          <w:iCs/>
          <w:kern w:val="36"/>
          <w:sz w:val="24"/>
          <w:szCs w:val="24"/>
          <w:lang w:val="id-ID"/>
        </w:rPr>
        <w:t>Journal of Advertising,</w:t>
      </w:r>
      <w:r w:rsidRPr="00F27442">
        <w:rPr>
          <w:rFonts w:ascii="Times New Roman" w:eastAsia="Times New Roman" w:hAnsi="Times New Roman" w:cs="Times New Roman"/>
          <w:bCs/>
          <w:kern w:val="36"/>
          <w:sz w:val="24"/>
          <w:szCs w:val="24"/>
          <w:lang w:val="id-ID"/>
        </w:rPr>
        <w:t xml:space="preserve"> 21</w:t>
      </w:r>
      <w:r w:rsidR="00877AFA">
        <w:rPr>
          <w:rFonts w:ascii="Times New Roman" w:eastAsia="Times New Roman" w:hAnsi="Times New Roman" w:cs="Times New Roman"/>
          <w:bCs/>
          <w:kern w:val="36"/>
          <w:sz w:val="24"/>
          <w:szCs w:val="24"/>
        </w:rPr>
        <w:t>(</w:t>
      </w:r>
      <w:r w:rsidRPr="00F27442">
        <w:rPr>
          <w:rFonts w:ascii="Times New Roman" w:eastAsia="Times New Roman" w:hAnsi="Times New Roman" w:cs="Times New Roman"/>
          <w:bCs/>
          <w:kern w:val="36"/>
          <w:sz w:val="24"/>
          <w:szCs w:val="24"/>
          <w:lang w:val="id-ID"/>
        </w:rPr>
        <w:t>3</w:t>
      </w:r>
      <w:r w:rsidR="00877AFA">
        <w:rPr>
          <w:rFonts w:ascii="Times New Roman" w:eastAsia="Times New Roman" w:hAnsi="Times New Roman" w:cs="Times New Roman"/>
          <w:bCs/>
          <w:kern w:val="36"/>
          <w:sz w:val="24"/>
          <w:szCs w:val="24"/>
        </w:rPr>
        <w:t>)</w:t>
      </w:r>
      <w:r w:rsidRPr="00F27442">
        <w:rPr>
          <w:rFonts w:ascii="Times New Roman" w:eastAsia="Times New Roman" w:hAnsi="Times New Roman" w:cs="Times New Roman"/>
          <w:bCs/>
          <w:kern w:val="36"/>
          <w:sz w:val="24"/>
          <w:szCs w:val="24"/>
          <w:lang w:val="id-ID"/>
        </w:rPr>
        <w:t>, 19-36.</w:t>
      </w:r>
    </w:p>
    <w:p w14:paraId="55581CEB" w14:textId="0D3C76FA" w:rsidR="00A61378" w:rsidRPr="00A61378" w:rsidRDefault="00A61378" w:rsidP="00AF47C2">
      <w:pPr>
        <w:spacing w:after="0" w:line="240" w:lineRule="auto"/>
        <w:ind w:left="284" w:hanging="284"/>
        <w:jc w:val="both"/>
        <w:rPr>
          <w:rFonts w:ascii="Times New Roman" w:eastAsia="Times New Roman" w:hAnsi="Times New Roman" w:cs="Times New Roman"/>
          <w:bCs/>
          <w:kern w:val="36"/>
          <w:sz w:val="24"/>
          <w:szCs w:val="24"/>
        </w:rPr>
      </w:pPr>
      <w:proofErr w:type="spellStart"/>
      <w:r>
        <w:rPr>
          <w:rFonts w:ascii="Times New Roman" w:eastAsia="Times New Roman" w:hAnsi="Times New Roman" w:cs="Times New Roman"/>
          <w:bCs/>
          <w:kern w:val="36"/>
          <w:sz w:val="24"/>
          <w:szCs w:val="24"/>
        </w:rPr>
        <w:t>Buragohain</w:t>
      </w:r>
      <w:proofErr w:type="spellEnd"/>
      <w:r>
        <w:rPr>
          <w:rFonts w:ascii="Times New Roman" w:eastAsia="Times New Roman" w:hAnsi="Times New Roman" w:cs="Times New Roman"/>
          <w:bCs/>
          <w:kern w:val="36"/>
          <w:sz w:val="24"/>
          <w:szCs w:val="24"/>
        </w:rPr>
        <w:t xml:space="preserve">, P., &amp; </w:t>
      </w:r>
      <w:proofErr w:type="spellStart"/>
      <w:r>
        <w:rPr>
          <w:rFonts w:ascii="Times New Roman" w:eastAsia="Times New Roman" w:hAnsi="Times New Roman" w:cs="Times New Roman"/>
          <w:bCs/>
          <w:kern w:val="36"/>
          <w:sz w:val="24"/>
          <w:szCs w:val="24"/>
        </w:rPr>
        <w:t>Sonowal</w:t>
      </w:r>
      <w:proofErr w:type="spellEnd"/>
      <w:r>
        <w:rPr>
          <w:rFonts w:ascii="Times New Roman" w:eastAsia="Times New Roman" w:hAnsi="Times New Roman" w:cs="Times New Roman"/>
          <w:bCs/>
          <w:kern w:val="36"/>
          <w:sz w:val="24"/>
          <w:szCs w:val="24"/>
        </w:rPr>
        <w:t xml:space="preserve">, M. (2016). </w:t>
      </w:r>
      <w:r w:rsidRPr="00A61378">
        <w:rPr>
          <w:rFonts w:ascii="Times New Roman" w:eastAsia="Times New Roman" w:hAnsi="Times New Roman" w:cs="Times New Roman"/>
          <w:bCs/>
          <w:kern w:val="36"/>
          <w:sz w:val="24"/>
          <w:szCs w:val="24"/>
        </w:rPr>
        <w:t>Teaching Helping Attitude among Adolescent Students</w:t>
      </w:r>
      <w:r>
        <w:rPr>
          <w:rFonts w:ascii="Times New Roman" w:eastAsia="Times New Roman" w:hAnsi="Times New Roman" w:cs="Times New Roman"/>
          <w:bCs/>
          <w:kern w:val="36"/>
          <w:sz w:val="24"/>
          <w:szCs w:val="24"/>
        </w:rPr>
        <w:t xml:space="preserve">. International Journal of Humanities Social Sciences and Education, 3(11), 17-24. </w:t>
      </w:r>
    </w:p>
    <w:p w14:paraId="1CC8791D" w14:textId="5CE805BF" w:rsidR="00CF082B" w:rsidRDefault="00CF082B" w:rsidP="00AF47C2">
      <w:pPr>
        <w:spacing w:after="0" w:line="240" w:lineRule="auto"/>
        <w:ind w:left="284" w:hanging="284"/>
        <w:jc w:val="both"/>
        <w:rPr>
          <w:rFonts w:ascii="Times New Roman" w:eastAsia="Times New Roman" w:hAnsi="Times New Roman" w:cs="Times New Roman"/>
          <w:bCs/>
          <w:kern w:val="36"/>
          <w:sz w:val="24"/>
          <w:szCs w:val="24"/>
          <w:lang w:val="id-ID"/>
        </w:rPr>
      </w:pPr>
      <w:r w:rsidRPr="00CF082B">
        <w:rPr>
          <w:rFonts w:ascii="Times New Roman" w:eastAsia="Times New Roman" w:hAnsi="Times New Roman" w:cs="Times New Roman"/>
          <w:bCs/>
          <w:kern w:val="36"/>
          <w:sz w:val="24"/>
          <w:szCs w:val="24"/>
        </w:rPr>
        <w:t xml:space="preserve">Cahill, K. C., &amp; </w:t>
      </w:r>
      <w:proofErr w:type="spellStart"/>
      <w:r w:rsidRPr="00CF082B">
        <w:rPr>
          <w:rFonts w:ascii="Times New Roman" w:eastAsia="Times New Roman" w:hAnsi="Times New Roman" w:cs="Times New Roman"/>
          <w:bCs/>
          <w:kern w:val="36"/>
          <w:sz w:val="24"/>
          <w:szCs w:val="24"/>
        </w:rPr>
        <w:t>Ettarh</w:t>
      </w:r>
      <w:proofErr w:type="spellEnd"/>
      <w:r w:rsidRPr="00CF082B">
        <w:rPr>
          <w:rFonts w:ascii="Times New Roman" w:eastAsia="Times New Roman" w:hAnsi="Times New Roman" w:cs="Times New Roman"/>
          <w:bCs/>
          <w:kern w:val="36"/>
          <w:sz w:val="24"/>
          <w:szCs w:val="24"/>
        </w:rPr>
        <w:t xml:space="preserve">, R. R. (2008). Student </w:t>
      </w:r>
      <w:r>
        <w:rPr>
          <w:rFonts w:ascii="Times New Roman" w:eastAsia="Times New Roman" w:hAnsi="Times New Roman" w:cs="Times New Roman"/>
          <w:bCs/>
          <w:kern w:val="36"/>
          <w:sz w:val="24"/>
          <w:szCs w:val="24"/>
        </w:rPr>
        <w:t>A</w:t>
      </w:r>
      <w:r w:rsidRPr="00CF082B">
        <w:rPr>
          <w:rFonts w:ascii="Times New Roman" w:eastAsia="Times New Roman" w:hAnsi="Times New Roman" w:cs="Times New Roman"/>
          <w:bCs/>
          <w:kern w:val="36"/>
          <w:sz w:val="24"/>
          <w:szCs w:val="24"/>
        </w:rPr>
        <w:t xml:space="preserve">ttitudes to </w:t>
      </w:r>
      <w:r>
        <w:rPr>
          <w:rFonts w:ascii="Times New Roman" w:eastAsia="Times New Roman" w:hAnsi="Times New Roman" w:cs="Times New Roman"/>
          <w:bCs/>
          <w:kern w:val="36"/>
          <w:sz w:val="24"/>
          <w:szCs w:val="24"/>
        </w:rPr>
        <w:t>W</w:t>
      </w:r>
      <w:r w:rsidRPr="00CF082B">
        <w:rPr>
          <w:rFonts w:ascii="Times New Roman" w:eastAsia="Times New Roman" w:hAnsi="Times New Roman" w:cs="Times New Roman"/>
          <w:bCs/>
          <w:kern w:val="36"/>
          <w:sz w:val="24"/>
          <w:szCs w:val="24"/>
        </w:rPr>
        <w:t xml:space="preserve">hole </w:t>
      </w:r>
      <w:r>
        <w:rPr>
          <w:rFonts w:ascii="Times New Roman" w:eastAsia="Times New Roman" w:hAnsi="Times New Roman" w:cs="Times New Roman"/>
          <w:bCs/>
          <w:kern w:val="36"/>
          <w:sz w:val="24"/>
          <w:szCs w:val="24"/>
        </w:rPr>
        <w:t>B</w:t>
      </w:r>
      <w:r w:rsidRPr="00CF082B">
        <w:rPr>
          <w:rFonts w:ascii="Times New Roman" w:eastAsia="Times New Roman" w:hAnsi="Times New Roman" w:cs="Times New Roman"/>
          <w:bCs/>
          <w:kern w:val="36"/>
          <w:sz w:val="24"/>
          <w:szCs w:val="24"/>
        </w:rPr>
        <w:t xml:space="preserve">ody </w:t>
      </w:r>
      <w:r>
        <w:rPr>
          <w:rFonts w:ascii="Times New Roman" w:eastAsia="Times New Roman" w:hAnsi="Times New Roman" w:cs="Times New Roman"/>
          <w:bCs/>
          <w:kern w:val="36"/>
          <w:sz w:val="24"/>
          <w:szCs w:val="24"/>
        </w:rPr>
        <w:t>D</w:t>
      </w:r>
      <w:r w:rsidRPr="00CF082B">
        <w:rPr>
          <w:rFonts w:ascii="Times New Roman" w:eastAsia="Times New Roman" w:hAnsi="Times New Roman" w:cs="Times New Roman"/>
          <w:bCs/>
          <w:kern w:val="36"/>
          <w:sz w:val="24"/>
          <w:szCs w:val="24"/>
        </w:rPr>
        <w:t xml:space="preserve">onation are </w:t>
      </w:r>
      <w:r>
        <w:rPr>
          <w:rFonts w:ascii="Times New Roman" w:eastAsia="Times New Roman" w:hAnsi="Times New Roman" w:cs="Times New Roman"/>
          <w:bCs/>
          <w:kern w:val="36"/>
          <w:sz w:val="24"/>
          <w:szCs w:val="24"/>
        </w:rPr>
        <w:t>I</w:t>
      </w:r>
      <w:r w:rsidRPr="00CF082B">
        <w:rPr>
          <w:rFonts w:ascii="Times New Roman" w:eastAsia="Times New Roman" w:hAnsi="Times New Roman" w:cs="Times New Roman"/>
          <w:bCs/>
          <w:kern w:val="36"/>
          <w:sz w:val="24"/>
          <w:szCs w:val="24"/>
        </w:rPr>
        <w:t xml:space="preserve">nfluenced by </w:t>
      </w:r>
      <w:r>
        <w:rPr>
          <w:rFonts w:ascii="Times New Roman" w:eastAsia="Times New Roman" w:hAnsi="Times New Roman" w:cs="Times New Roman"/>
          <w:bCs/>
          <w:kern w:val="36"/>
          <w:sz w:val="24"/>
          <w:szCs w:val="24"/>
        </w:rPr>
        <w:t>D</w:t>
      </w:r>
      <w:r w:rsidRPr="00CF082B">
        <w:rPr>
          <w:rFonts w:ascii="Times New Roman" w:eastAsia="Times New Roman" w:hAnsi="Times New Roman" w:cs="Times New Roman"/>
          <w:bCs/>
          <w:kern w:val="36"/>
          <w:sz w:val="24"/>
          <w:szCs w:val="24"/>
        </w:rPr>
        <w:t>issection. </w:t>
      </w:r>
      <w:r w:rsidRPr="00CF082B">
        <w:rPr>
          <w:rFonts w:ascii="Times New Roman" w:eastAsia="Times New Roman" w:hAnsi="Times New Roman" w:cs="Times New Roman"/>
          <w:bCs/>
          <w:i/>
          <w:iCs/>
          <w:kern w:val="36"/>
          <w:sz w:val="24"/>
          <w:szCs w:val="24"/>
        </w:rPr>
        <w:t xml:space="preserve">Anatomical </w:t>
      </w:r>
      <w:r>
        <w:rPr>
          <w:rFonts w:ascii="Times New Roman" w:eastAsia="Times New Roman" w:hAnsi="Times New Roman" w:cs="Times New Roman"/>
          <w:bCs/>
          <w:i/>
          <w:iCs/>
          <w:kern w:val="36"/>
          <w:sz w:val="24"/>
          <w:szCs w:val="24"/>
        </w:rPr>
        <w:t>S</w:t>
      </w:r>
      <w:r w:rsidRPr="00CF082B">
        <w:rPr>
          <w:rFonts w:ascii="Times New Roman" w:eastAsia="Times New Roman" w:hAnsi="Times New Roman" w:cs="Times New Roman"/>
          <w:bCs/>
          <w:i/>
          <w:iCs/>
          <w:kern w:val="36"/>
          <w:sz w:val="24"/>
          <w:szCs w:val="24"/>
        </w:rPr>
        <w:t xml:space="preserve">ciences </w:t>
      </w:r>
      <w:r>
        <w:rPr>
          <w:rFonts w:ascii="Times New Roman" w:eastAsia="Times New Roman" w:hAnsi="Times New Roman" w:cs="Times New Roman"/>
          <w:bCs/>
          <w:i/>
          <w:iCs/>
          <w:kern w:val="36"/>
          <w:sz w:val="24"/>
          <w:szCs w:val="24"/>
        </w:rPr>
        <w:t>E</w:t>
      </w:r>
      <w:r w:rsidRPr="00CF082B">
        <w:rPr>
          <w:rFonts w:ascii="Times New Roman" w:eastAsia="Times New Roman" w:hAnsi="Times New Roman" w:cs="Times New Roman"/>
          <w:bCs/>
          <w:i/>
          <w:iCs/>
          <w:kern w:val="36"/>
          <w:sz w:val="24"/>
          <w:szCs w:val="24"/>
        </w:rPr>
        <w:t>ducation</w:t>
      </w:r>
      <w:r w:rsidRPr="00CF082B">
        <w:rPr>
          <w:rFonts w:ascii="Times New Roman" w:eastAsia="Times New Roman" w:hAnsi="Times New Roman" w:cs="Times New Roman"/>
          <w:bCs/>
          <w:kern w:val="36"/>
          <w:sz w:val="24"/>
          <w:szCs w:val="24"/>
        </w:rPr>
        <w:t>, 1(5), 212-216.</w:t>
      </w:r>
    </w:p>
    <w:p w14:paraId="21FC5FA6" w14:textId="30E5D4F6" w:rsidR="00E21C68" w:rsidRPr="00F27442" w:rsidRDefault="00E21C68" w:rsidP="00AF47C2">
      <w:pPr>
        <w:spacing w:after="0" w:line="240" w:lineRule="auto"/>
        <w:ind w:left="284" w:hanging="284"/>
        <w:jc w:val="both"/>
        <w:rPr>
          <w:rFonts w:ascii="Times New Roman" w:eastAsia="Times New Roman" w:hAnsi="Times New Roman" w:cs="Times New Roman"/>
          <w:bCs/>
          <w:kern w:val="36"/>
          <w:sz w:val="24"/>
          <w:szCs w:val="24"/>
          <w:lang w:val="id-ID"/>
        </w:rPr>
      </w:pPr>
      <w:proofErr w:type="spellStart"/>
      <w:r w:rsidRPr="00E21C68">
        <w:rPr>
          <w:rFonts w:ascii="Times New Roman" w:eastAsia="Times New Roman" w:hAnsi="Times New Roman" w:cs="Times New Roman"/>
          <w:bCs/>
          <w:kern w:val="36"/>
          <w:sz w:val="24"/>
          <w:szCs w:val="24"/>
        </w:rPr>
        <w:t>Chaouali</w:t>
      </w:r>
      <w:proofErr w:type="spellEnd"/>
      <w:r w:rsidRPr="00E21C68">
        <w:rPr>
          <w:rFonts w:ascii="Times New Roman" w:eastAsia="Times New Roman" w:hAnsi="Times New Roman" w:cs="Times New Roman"/>
          <w:bCs/>
          <w:kern w:val="36"/>
          <w:sz w:val="24"/>
          <w:szCs w:val="24"/>
        </w:rPr>
        <w:t xml:space="preserve">, W., </w:t>
      </w:r>
      <w:proofErr w:type="spellStart"/>
      <w:r w:rsidRPr="00E21C68">
        <w:rPr>
          <w:rFonts w:ascii="Times New Roman" w:eastAsia="Times New Roman" w:hAnsi="Times New Roman" w:cs="Times New Roman"/>
          <w:bCs/>
          <w:kern w:val="36"/>
          <w:sz w:val="24"/>
          <w:szCs w:val="24"/>
        </w:rPr>
        <w:t>Souiden</w:t>
      </w:r>
      <w:proofErr w:type="spellEnd"/>
      <w:r w:rsidRPr="00E21C68">
        <w:rPr>
          <w:rFonts w:ascii="Times New Roman" w:eastAsia="Times New Roman" w:hAnsi="Times New Roman" w:cs="Times New Roman"/>
          <w:bCs/>
          <w:kern w:val="36"/>
          <w:sz w:val="24"/>
          <w:szCs w:val="24"/>
        </w:rPr>
        <w:t xml:space="preserve">, N., </w:t>
      </w:r>
      <w:r w:rsidR="00980E90">
        <w:rPr>
          <w:rFonts w:ascii="Times New Roman" w:eastAsia="Times New Roman" w:hAnsi="Times New Roman" w:cs="Times New Roman"/>
          <w:bCs/>
          <w:kern w:val="36"/>
          <w:sz w:val="24"/>
          <w:szCs w:val="24"/>
        </w:rPr>
        <w:t>&amp;</w:t>
      </w:r>
      <w:r w:rsidRPr="00E21C68">
        <w:rPr>
          <w:rFonts w:ascii="Times New Roman" w:eastAsia="Times New Roman" w:hAnsi="Times New Roman" w:cs="Times New Roman"/>
          <w:bCs/>
          <w:kern w:val="36"/>
          <w:sz w:val="24"/>
          <w:szCs w:val="24"/>
        </w:rPr>
        <w:t xml:space="preserve"> </w:t>
      </w:r>
      <w:proofErr w:type="spellStart"/>
      <w:r w:rsidRPr="00E21C68">
        <w:rPr>
          <w:rFonts w:ascii="Times New Roman" w:eastAsia="Times New Roman" w:hAnsi="Times New Roman" w:cs="Times New Roman"/>
          <w:bCs/>
          <w:kern w:val="36"/>
          <w:sz w:val="24"/>
          <w:szCs w:val="24"/>
        </w:rPr>
        <w:t>Ladhari</w:t>
      </w:r>
      <w:proofErr w:type="spellEnd"/>
      <w:r w:rsidRPr="00E21C68">
        <w:rPr>
          <w:rFonts w:ascii="Times New Roman" w:eastAsia="Times New Roman" w:hAnsi="Times New Roman" w:cs="Times New Roman"/>
          <w:bCs/>
          <w:kern w:val="36"/>
          <w:sz w:val="24"/>
          <w:szCs w:val="24"/>
        </w:rPr>
        <w:t>, R. (2017)</w:t>
      </w:r>
      <w:r w:rsidR="00877AFA">
        <w:rPr>
          <w:rFonts w:ascii="Times New Roman" w:eastAsia="Times New Roman" w:hAnsi="Times New Roman" w:cs="Times New Roman"/>
          <w:bCs/>
          <w:kern w:val="36"/>
          <w:sz w:val="24"/>
          <w:szCs w:val="24"/>
        </w:rPr>
        <w:t>.</w:t>
      </w:r>
      <w:r w:rsidRPr="00E21C68">
        <w:rPr>
          <w:rFonts w:ascii="Times New Roman" w:eastAsia="Times New Roman" w:hAnsi="Times New Roman" w:cs="Times New Roman"/>
          <w:bCs/>
          <w:kern w:val="36"/>
          <w:sz w:val="24"/>
          <w:szCs w:val="24"/>
        </w:rPr>
        <w:t xml:space="preserve"> Explaining </w:t>
      </w:r>
      <w:r>
        <w:rPr>
          <w:rFonts w:ascii="Times New Roman" w:eastAsia="Times New Roman" w:hAnsi="Times New Roman" w:cs="Times New Roman"/>
          <w:bCs/>
          <w:kern w:val="36"/>
          <w:sz w:val="24"/>
          <w:szCs w:val="24"/>
        </w:rPr>
        <w:t>A</w:t>
      </w:r>
      <w:r w:rsidRPr="00E21C68">
        <w:rPr>
          <w:rFonts w:ascii="Times New Roman" w:eastAsia="Times New Roman" w:hAnsi="Times New Roman" w:cs="Times New Roman"/>
          <w:bCs/>
          <w:kern w:val="36"/>
          <w:sz w:val="24"/>
          <w:szCs w:val="24"/>
        </w:rPr>
        <w:t xml:space="preserve">doption of </w:t>
      </w:r>
      <w:r>
        <w:rPr>
          <w:rFonts w:ascii="Times New Roman" w:eastAsia="Times New Roman" w:hAnsi="Times New Roman" w:cs="Times New Roman"/>
          <w:bCs/>
          <w:kern w:val="36"/>
          <w:sz w:val="24"/>
          <w:szCs w:val="24"/>
        </w:rPr>
        <w:t>M</w:t>
      </w:r>
      <w:r w:rsidRPr="00E21C68">
        <w:rPr>
          <w:rFonts w:ascii="Times New Roman" w:eastAsia="Times New Roman" w:hAnsi="Times New Roman" w:cs="Times New Roman"/>
          <w:bCs/>
          <w:kern w:val="36"/>
          <w:sz w:val="24"/>
          <w:szCs w:val="24"/>
        </w:rPr>
        <w:t xml:space="preserve">obile </w:t>
      </w:r>
      <w:r>
        <w:rPr>
          <w:rFonts w:ascii="Times New Roman" w:eastAsia="Times New Roman" w:hAnsi="Times New Roman" w:cs="Times New Roman"/>
          <w:bCs/>
          <w:kern w:val="36"/>
          <w:sz w:val="24"/>
          <w:szCs w:val="24"/>
        </w:rPr>
        <w:t>B</w:t>
      </w:r>
      <w:r w:rsidRPr="00E21C68">
        <w:rPr>
          <w:rFonts w:ascii="Times New Roman" w:eastAsia="Times New Roman" w:hAnsi="Times New Roman" w:cs="Times New Roman"/>
          <w:bCs/>
          <w:kern w:val="36"/>
          <w:sz w:val="24"/>
          <w:szCs w:val="24"/>
        </w:rPr>
        <w:t xml:space="preserve">anking with the </w:t>
      </w:r>
      <w:r>
        <w:rPr>
          <w:rFonts w:ascii="Times New Roman" w:eastAsia="Times New Roman" w:hAnsi="Times New Roman" w:cs="Times New Roman"/>
          <w:bCs/>
          <w:kern w:val="36"/>
          <w:sz w:val="24"/>
          <w:szCs w:val="24"/>
        </w:rPr>
        <w:t>T</w:t>
      </w:r>
      <w:r w:rsidRPr="00E21C68">
        <w:rPr>
          <w:rFonts w:ascii="Times New Roman" w:eastAsia="Times New Roman" w:hAnsi="Times New Roman" w:cs="Times New Roman"/>
          <w:bCs/>
          <w:kern w:val="36"/>
          <w:sz w:val="24"/>
          <w:szCs w:val="24"/>
        </w:rPr>
        <w:t xml:space="preserve">heory of </w:t>
      </w:r>
      <w:r>
        <w:rPr>
          <w:rFonts w:ascii="Times New Roman" w:eastAsia="Times New Roman" w:hAnsi="Times New Roman" w:cs="Times New Roman"/>
          <w:bCs/>
          <w:kern w:val="36"/>
          <w:sz w:val="24"/>
          <w:szCs w:val="24"/>
        </w:rPr>
        <w:t>T</w:t>
      </w:r>
      <w:r w:rsidRPr="00E21C68">
        <w:rPr>
          <w:rFonts w:ascii="Times New Roman" w:eastAsia="Times New Roman" w:hAnsi="Times New Roman" w:cs="Times New Roman"/>
          <w:bCs/>
          <w:kern w:val="36"/>
          <w:sz w:val="24"/>
          <w:szCs w:val="24"/>
        </w:rPr>
        <w:t xml:space="preserve">rying, </w:t>
      </w:r>
      <w:r>
        <w:rPr>
          <w:rFonts w:ascii="Times New Roman" w:eastAsia="Times New Roman" w:hAnsi="Times New Roman" w:cs="Times New Roman"/>
          <w:bCs/>
          <w:kern w:val="36"/>
          <w:sz w:val="24"/>
          <w:szCs w:val="24"/>
        </w:rPr>
        <w:t>G</w:t>
      </w:r>
      <w:r w:rsidRPr="00E21C68">
        <w:rPr>
          <w:rFonts w:ascii="Times New Roman" w:eastAsia="Times New Roman" w:hAnsi="Times New Roman" w:cs="Times New Roman"/>
          <w:bCs/>
          <w:kern w:val="36"/>
          <w:sz w:val="24"/>
          <w:szCs w:val="24"/>
        </w:rPr>
        <w:t xml:space="preserve">eneral </w:t>
      </w:r>
      <w:r>
        <w:rPr>
          <w:rFonts w:ascii="Times New Roman" w:eastAsia="Times New Roman" w:hAnsi="Times New Roman" w:cs="Times New Roman"/>
          <w:bCs/>
          <w:kern w:val="36"/>
          <w:sz w:val="24"/>
          <w:szCs w:val="24"/>
        </w:rPr>
        <w:t>S</w:t>
      </w:r>
      <w:r w:rsidRPr="00E21C68">
        <w:rPr>
          <w:rFonts w:ascii="Times New Roman" w:eastAsia="Times New Roman" w:hAnsi="Times New Roman" w:cs="Times New Roman"/>
          <w:bCs/>
          <w:kern w:val="36"/>
          <w:sz w:val="24"/>
          <w:szCs w:val="24"/>
        </w:rPr>
        <w:t>elf-</w:t>
      </w:r>
      <w:r>
        <w:rPr>
          <w:rFonts w:ascii="Times New Roman" w:eastAsia="Times New Roman" w:hAnsi="Times New Roman" w:cs="Times New Roman"/>
          <w:bCs/>
          <w:kern w:val="36"/>
          <w:sz w:val="24"/>
          <w:szCs w:val="24"/>
        </w:rPr>
        <w:t>C</w:t>
      </w:r>
      <w:r w:rsidRPr="00E21C68">
        <w:rPr>
          <w:rFonts w:ascii="Times New Roman" w:eastAsia="Times New Roman" w:hAnsi="Times New Roman" w:cs="Times New Roman"/>
          <w:bCs/>
          <w:kern w:val="36"/>
          <w:sz w:val="24"/>
          <w:szCs w:val="24"/>
        </w:rPr>
        <w:t xml:space="preserve">onfidence, and </w:t>
      </w:r>
      <w:r>
        <w:rPr>
          <w:rFonts w:ascii="Times New Roman" w:eastAsia="Times New Roman" w:hAnsi="Times New Roman" w:cs="Times New Roman"/>
          <w:bCs/>
          <w:kern w:val="36"/>
          <w:sz w:val="24"/>
          <w:szCs w:val="24"/>
        </w:rPr>
        <w:t>C</w:t>
      </w:r>
      <w:r w:rsidRPr="00E21C68">
        <w:rPr>
          <w:rFonts w:ascii="Times New Roman" w:eastAsia="Times New Roman" w:hAnsi="Times New Roman" w:cs="Times New Roman"/>
          <w:bCs/>
          <w:kern w:val="36"/>
          <w:sz w:val="24"/>
          <w:szCs w:val="24"/>
        </w:rPr>
        <w:t>ynicism</w:t>
      </w:r>
      <w:r w:rsidR="00877AFA">
        <w:rPr>
          <w:rFonts w:ascii="Times New Roman" w:eastAsia="Times New Roman" w:hAnsi="Times New Roman" w:cs="Times New Roman"/>
          <w:bCs/>
          <w:kern w:val="36"/>
          <w:sz w:val="24"/>
          <w:szCs w:val="24"/>
        </w:rPr>
        <w:t xml:space="preserve">. </w:t>
      </w:r>
      <w:r w:rsidRPr="00E21C68">
        <w:rPr>
          <w:rFonts w:ascii="Times New Roman" w:eastAsia="Times New Roman" w:hAnsi="Times New Roman" w:cs="Times New Roman"/>
          <w:bCs/>
          <w:i/>
          <w:iCs/>
          <w:kern w:val="36"/>
          <w:sz w:val="24"/>
          <w:szCs w:val="24"/>
        </w:rPr>
        <w:t>Journal of Retailing and Consumer Services,</w:t>
      </w:r>
      <w:r>
        <w:rPr>
          <w:rFonts w:ascii="Times New Roman" w:eastAsia="Times New Roman" w:hAnsi="Times New Roman" w:cs="Times New Roman"/>
          <w:bCs/>
          <w:i/>
          <w:iCs/>
          <w:kern w:val="36"/>
          <w:sz w:val="24"/>
          <w:szCs w:val="24"/>
        </w:rPr>
        <w:t xml:space="preserve"> </w:t>
      </w:r>
      <w:r w:rsidRPr="00E21C68">
        <w:rPr>
          <w:rFonts w:ascii="Times New Roman" w:eastAsia="Times New Roman" w:hAnsi="Times New Roman" w:cs="Times New Roman"/>
          <w:bCs/>
          <w:iCs/>
          <w:kern w:val="36"/>
          <w:sz w:val="24"/>
          <w:szCs w:val="24"/>
        </w:rPr>
        <w:t>35</w:t>
      </w:r>
      <w:r w:rsidRPr="00E21C68">
        <w:rPr>
          <w:rFonts w:ascii="Times New Roman" w:eastAsia="Times New Roman" w:hAnsi="Times New Roman" w:cs="Times New Roman"/>
          <w:bCs/>
          <w:kern w:val="36"/>
          <w:sz w:val="24"/>
          <w:szCs w:val="24"/>
        </w:rPr>
        <w:t>,</w:t>
      </w:r>
      <w:r w:rsidR="00877AFA">
        <w:rPr>
          <w:rFonts w:ascii="Times New Roman" w:eastAsia="Times New Roman" w:hAnsi="Times New Roman" w:cs="Times New Roman"/>
          <w:bCs/>
          <w:kern w:val="36"/>
          <w:sz w:val="24"/>
          <w:szCs w:val="24"/>
        </w:rPr>
        <w:t xml:space="preserve"> </w:t>
      </w:r>
      <w:r w:rsidRPr="00E21C68">
        <w:rPr>
          <w:rFonts w:ascii="Times New Roman" w:eastAsia="Times New Roman" w:hAnsi="Times New Roman" w:cs="Times New Roman"/>
          <w:bCs/>
          <w:kern w:val="36"/>
          <w:sz w:val="24"/>
          <w:szCs w:val="24"/>
        </w:rPr>
        <w:t>57-67.</w:t>
      </w:r>
    </w:p>
    <w:p w14:paraId="1D88D3E9" w14:textId="55FB0141" w:rsid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lang w:val="id-ID"/>
        </w:rPr>
        <w:t>Cheng, E.W.L. (2001)</w:t>
      </w:r>
      <w:r w:rsidR="00877AFA">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SEM being More Effective than Multiple Regression in Parsimonious Model Testing for Management Development Research</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Journal of Management Development</w:t>
      </w:r>
      <w:r w:rsidRPr="00F27442">
        <w:rPr>
          <w:rFonts w:ascii="Times New Roman" w:eastAsia="Calibri" w:hAnsi="Times New Roman" w:cs="Times New Roman"/>
          <w:sz w:val="24"/>
          <w:szCs w:val="24"/>
          <w:lang w:val="id-ID"/>
        </w:rPr>
        <w:t>, 20</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7</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650-667.</w:t>
      </w:r>
    </w:p>
    <w:p w14:paraId="196C0AA2" w14:textId="71B1F6CE" w:rsidR="004E7E4B" w:rsidRPr="004E7E4B" w:rsidRDefault="004E7E4B" w:rsidP="00AF47C2">
      <w:p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Chin, W.W. (2008). Structural Equation Modeling in Marketing: Some Practical Reminders</w:t>
      </w:r>
      <w:r w:rsidR="00CA2313">
        <w:rPr>
          <w:rFonts w:ascii="Times New Roman" w:eastAsia="Calibri" w:hAnsi="Times New Roman" w:cs="Times New Roman"/>
          <w:sz w:val="24"/>
          <w:szCs w:val="24"/>
        </w:rPr>
        <w:t xml:space="preserve">. </w:t>
      </w:r>
      <w:r w:rsidR="00CA2313" w:rsidRPr="00CA2313">
        <w:rPr>
          <w:rFonts w:ascii="Times New Roman" w:eastAsia="Calibri" w:hAnsi="Times New Roman" w:cs="Times New Roman"/>
          <w:i/>
          <w:iCs/>
          <w:sz w:val="24"/>
          <w:szCs w:val="24"/>
        </w:rPr>
        <w:t>Journal of Marketing Theory and Practice</w:t>
      </w:r>
      <w:r w:rsidR="00CA2313">
        <w:rPr>
          <w:rFonts w:ascii="Times New Roman" w:eastAsia="Calibri" w:hAnsi="Times New Roman" w:cs="Times New Roman"/>
          <w:sz w:val="24"/>
          <w:szCs w:val="24"/>
        </w:rPr>
        <w:t>, 16(4), 287-298.</w:t>
      </w:r>
    </w:p>
    <w:p w14:paraId="275A739C" w14:textId="006CBD62" w:rsidR="00033AF7" w:rsidRDefault="00033AF7" w:rsidP="00AF47C2">
      <w:pPr>
        <w:spacing w:after="0" w:line="240" w:lineRule="auto"/>
        <w:ind w:left="284" w:hanging="284"/>
        <w:jc w:val="both"/>
        <w:rPr>
          <w:rFonts w:ascii="Times New Roman" w:eastAsia="Calibri" w:hAnsi="Times New Roman" w:cs="Times New Roman"/>
          <w:sz w:val="24"/>
          <w:szCs w:val="24"/>
          <w:lang w:val="id-ID"/>
        </w:rPr>
      </w:pPr>
      <w:r w:rsidRPr="00033AF7">
        <w:rPr>
          <w:rFonts w:ascii="Times New Roman" w:eastAsia="Calibri" w:hAnsi="Times New Roman" w:cs="Times New Roman"/>
          <w:sz w:val="24"/>
          <w:szCs w:val="24"/>
        </w:rPr>
        <w:t>Coulter, I. D., Wilkes, M., &amp; Der-</w:t>
      </w:r>
      <w:proofErr w:type="spellStart"/>
      <w:r w:rsidRPr="00033AF7">
        <w:rPr>
          <w:rFonts w:ascii="Times New Roman" w:eastAsia="Calibri" w:hAnsi="Times New Roman" w:cs="Times New Roman"/>
          <w:sz w:val="24"/>
          <w:szCs w:val="24"/>
        </w:rPr>
        <w:t>Martirosian</w:t>
      </w:r>
      <w:proofErr w:type="spellEnd"/>
      <w:r w:rsidRPr="00033AF7">
        <w:rPr>
          <w:rFonts w:ascii="Times New Roman" w:eastAsia="Calibri" w:hAnsi="Times New Roman" w:cs="Times New Roman"/>
          <w:sz w:val="24"/>
          <w:szCs w:val="24"/>
        </w:rPr>
        <w:t xml:space="preserve">, C. (2007). Altruism </w:t>
      </w:r>
      <w:r>
        <w:rPr>
          <w:rFonts w:ascii="Times New Roman" w:eastAsia="Calibri" w:hAnsi="Times New Roman" w:cs="Times New Roman"/>
          <w:sz w:val="24"/>
          <w:szCs w:val="24"/>
        </w:rPr>
        <w:t>R</w:t>
      </w:r>
      <w:r w:rsidRPr="00033AF7">
        <w:rPr>
          <w:rFonts w:ascii="Times New Roman" w:eastAsia="Calibri" w:hAnsi="Times New Roman" w:cs="Times New Roman"/>
          <w:sz w:val="24"/>
          <w:szCs w:val="24"/>
        </w:rPr>
        <w:t xml:space="preserve">evisited: A </w:t>
      </w:r>
      <w:r>
        <w:rPr>
          <w:rFonts w:ascii="Times New Roman" w:eastAsia="Calibri" w:hAnsi="Times New Roman" w:cs="Times New Roman"/>
          <w:sz w:val="24"/>
          <w:szCs w:val="24"/>
        </w:rPr>
        <w:t>C</w:t>
      </w:r>
      <w:r w:rsidRPr="00033AF7">
        <w:rPr>
          <w:rFonts w:ascii="Times New Roman" w:eastAsia="Calibri" w:hAnsi="Times New Roman" w:cs="Times New Roman"/>
          <w:sz w:val="24"/>
          <w:szCs w:val="24"/>
        </w:rPr>
        <w:t xml:space="preserve">omparison of </w:t>
      </w:r>
      <w:r>
        <w:rPr>
          <w:rFonts w:ascii="Times New Roman" w:eastAsia="Calibri" w:hAnsi="Times New Roman" w:cs="Times New Roman"/>
          <w:sz w:val="24"/>
          <w:szCs w:val="24"/>
        </w:rPr>
        <w:t>M</w:t>
      </w:r>
      <w:r w:rsidRPr="00033AF7">
        <w:rPr>
          <w:rFonts w:ascii="Times New Roman" w:eastAsia="Calibri" w:hAnsi="Times New Roman" w:cs="Times New Roman"/>
          <w:sz w:val="24"/>
          <w:szCs w:val="24"/>
        </w:rPr>
        <w:t xml:space="preserve">edical, </w:t>
      </w:r>
      <w:r>
        <w:rPr>
          <w:rFonts w:ascii="Times New Roman" w:eastAsia="Calibri" w:hAnsi="Times New Roman" w:cs="Times New Roman"/>
          <w:sz w:val="24"/>
          <w:szCs w:val="24"/>
        </w:rPr>
        <w:t>L</w:t>
      </w:r>
      <w:r w:rsidRPr="00033AF7">
        <w:rPr>
          <w:rFonts w:ascii="Times New Roman" w:eastAsia="Calibri" w:hAnsi="Times New Roman" w:cs="Times New Roman"/>
          <w:sz w:val="24"/>
          <w:szCs w:val="24"/>
        </w:rPr>
        <w:t xml:space="preserve">aw and </w:t>
      </w:r>
      <w:r>
        <w:rPr>
          <w:rFonts w:ascii="Times New Roman" w:eastAsia="Calibri" w:hAnsi="Times New Roman" w:cs="Times New Roman"/>
          <w:sz w:val="24"/>
          <w:szCs w:val="24"/>
        </w:rPr>
        <w:t>B</w:t>
      </w:r>
      <w:r w:rsidRPr="00033AF7">
        <w:rPr>
          <w:rFonts w:ascii="Times New Roman" w:eastAsia="Calibri" w:hAnsi="Times New Roman" w:cs="Times New Roman"/>
          <w:sz w:val="24"/>
          <w:szCs w:val="24"/>
        </w:rPr>
        <w:t xml:space="preserve">usiness </w:t>
      </w:r>
      <w:r>
        <w:rPr>
          <w:rFonts w:ascii="Times New Roman" w:eastAsia="Calibri" w:hAnsi="Times New Roman" w:cs="Times New Roman"/>
          <w:sz w:val="24"/>
          <w:szCs w:val="24"/>
        </w:rPr>
        <w:t>S</w:t>
      </w:r>
      <w:r w:rsidRPr="00033AF7">
        <w:rPr>
          <w:rFonts w:ascii="Times New Roman" w:eastAsia="Calibri" w:hAnsi="Times New Roman" w:cs="Times New Roman"/>
          <w:sz w:val="24"/>
          <w:szCs w:val="24"/>
        </w:rPr>
        <w:t>tudent</w:t>
      </w:r>
      <w:r>
        <w:rPr>
          <w:rFonts w:ascii="Times New Roman" w:eastAsia="Calibri" w:hAnsi="Times New Roman" w:cs="Times New Roman"/>
          <w:sz w:val="24"/>
          <w:szCs w:val="24"/>
        </w:rPr>
        <w:t>’</w:t>
      </w:r>
      <w:r w:rsidRPr="00033AF7">
        <w:rPr>
          <w:rFonts w:ascii="Times New Roman" w:eastAsia="Calibri" w:hAnsi="Times New Roman" w:cs="Times New Roman"/>
          <w:sz w:val="24"/>
          <w:szCs w:val="24"/>
        </w:rPr>
        <w:t xml:space="preserve">s </w:t>
      </w:r>
      <w:r>
        <w:rPr>
          <w:rFonts w:ascii="Times New Roman" w:eastAsia="Calibri" w:hAnsi="Times New Roman" w:cs="Times New Roman"/>
          <w:sz w:val="24"/>
          <w:szCs w:val="24"/>
        </w:rPr>
        <w:t>A</w:t>
      </w:r>
      <w:r w:rsidRPr="00033AF7">
        <w:rPr>
          <w:rFonts w:ascii="Times New Roman" w:eastAsia="Calibri" w:hAnsi="Times New Roman" w:cs="Times New Roman"/>
          <w:sz w:val="24"/>
          <w:szCs w:val="24"/>
        </w:rPr>
        <w:t xml:space="preserve">ltruistic </w:t>
      </w:r>
      <w:r>
        <w:rPr>
          <w:rFonts w:ascii="Times New Roman" w:eastAsia="Calibri" w:hAnsi="Times New Roman" w:cs="Times New Roman"/>
          <w:sz w:val="24"/>
          <w:szCs w:val="24"/>
        </w:rPr>
        <w:t>A</w:t>
      </w:r>
      <w:r w:rsidRPr="00033AF7">
        <w:rPr>
          <w:rFonts w:ascii="Times New Roman" w:eastAsia="Calibri" w:hAnsi="Times New Roman" w:cs="Times New Roman"/>
          <w:sz w:val="24"/>
          <w:szCs w:val="24"/>
        </w:rPr>
        <w:t>ttitudes.</w:t>
      </w:r>
      <w:r w:rsidRPr="00033AF7">
        <w:rPr>
          <w:rFonts w:ascii="Times New Roman" w:eastAsia="Calibri" w:hAnsi="Times New Roman" w:cs="Times New Roman"/>
          <w:i/>
          <w:iCs/>
          <w:sz w:val="24"/>
          <w:szCs w:val="24"/>
        </w:rPr>
        <w:t> Medical Education, </w:t>
      </w:r>
      <w:r w:rsidRPr="00033AF7">
        <w:rPr>
          <w:rFonts w:ascii="Times New Roman" w:eastAsia="Calibri" w:hAnsi="Times New Roman" w:cs="Times New Roman"/>
          <w:sz w:val="24"/>
          <w:szCs w:val="24"/>
        </w:rPr>
        <w:t>41(4), 341-345. </w:t>
      </w:r>
    </w:p>
    <w:p w14:paraId="625BAF3B" w14:textId="42328C6C" w:rsidR="00A64219" w:rsidRPr="00A64219" w:rsidRDefault="00A64219"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A64219">
        <w:rPr>
          <w:rFonts w:ascii="Times New Roman" w:eastAsia="Calibri" w:hAnsi="Times New Roman" w:cs="Times New Roman"/>
          <w:bCs/>
          <w:sz w:val="24"/>
          <w:szCs w:val="24"/>
          <w:shd w:val="clear" w:color="auto" w:fill="FFFFFF"/>
        </w:rPr>
        <w:t>D</w:t>
      </w:r>
      <w:r>
        <w:rPr>
          <w:rFonts w:ascii="Times New Roman" w:eastAsia="Calibri" w:hAnsi="Times New Roman" w:cs="Times New Roman"/>
          <w:bCs/>
          <w:sz w:val="24"/>
          <w:szCs w:val="24"/>
          <w:shd w:val="clear" w:color="auto" w:fill="FFFFFF"/>
        </w:rPr>
        <w:t>atta</w:t>
      </w:r>
      <w:r w:rsidRPr="00A64219">
        <w:rPr>
          <w:rFonts w:ascii="Times New Roman" w:eastAsia="Calibri" w:hAnsi="Times New Roman" w:cs="Times New Roman"/>
          <w:bCs/>
          <w:sz w:val="24"/>
          <w:szCs w:val="24"/>
          <w:shd w:val="clear" w:color="auto" w:fill="FFFFFF"/>
        </w:rPr>
        <w:t xml:space="preserve">, B., </w:t>
      </w:r>
      <w:proofErr w:type="spellStart"/>
      <w:r w:rsidRPr="00A64219">
        <w:rPr>
          <w:rFonts w:ascii="Times New Roman" w:eastAsia="Calibri" w:hAnsi="Times New Roman" w:cs="Times New Roman"/>
          <w:bCs/>
          <w:sz w:val="24"/>
          <w:szCs w:val="24"/>
          <w:shd w:val="clear" w:color="auto" w:fill="FFFFFF"/>
        </w:rPr>
        <w:t>S</w:t>
      </w:r>
      <w:r>
        <w:rPr>
          <w:rFonts w:ascii="Times New Roman" w:eastAsia="Calibri" w:hAnsi="Times New Roman" w:cs="Times New Roman"/>
          <w:bCs/>
          <w:sz w:val="24"/>
          <w:szCs w:val="24"/>
          <w:shd w:val="clear" w:color="auto" w:fill="FFFFFF"/>
        </w:rPr>
        <w:t>ajnani</w:t>
      </w:r>
      <w:proofErr w:type="spellEnd"/>
      <w:r w:rsidRPr="00A64219">
        <w:rPr>
          <w:rFonts w:ascii="Times New Roman" w:eastAsia="Calibri" w:hAnsi="Times New Roman" w:cs="Times New Roman"/>
          <w:bCs/>
          <w:sz w:val="24"/>
          <w:szCs w:val="24"/>
          <w:shd w:val="clear" w:color="auto" w:fill="FFFFFF"/>
        </w:rPr>
        <w:t>, M.,</w:t>
      </w:r>
      <w:r w:rsidR="00980E90">
        <w:rPr>
          <w:rFonts w:ascii="Times New Roman" w:eastAsia="Calibri" w:hAnsi="Times New Roman" w:cs="Times New Roman"/>
          <w:bCs/>
          <w:sz w:val="24"/>
          <w:szCs w:val="24"/>
          <w:shd w:val="clear" w:color="auto" w:fill="FFFFFF"/>
        </w:rPr>
        <w:t xml:space="preserve"> &amp;</w:t>
      </w:r>
      <w:r w:rsidRPr="00A64219">
        <w:rPr>
          <w:rFonts w:ascii="Times New Roman" w:eastAsia="Calibri" w:hAnsi="Times New Roman" w:cs="Times New Roman"/>
          <w:bCs/>
          <w:sz w:val="24"/>
          <w:szCs w:val="24"/>
          <w:shd w:val="clear" w:color="auto" w:fill="FFFFFF"/>
        </w:rPr>
        <w:t xml:space="preserve"> T</w:t>
      </w:r>
      <w:r>
        <w:rPr>
          <w:rFonts w:ascii="Times New Roman" w:eastAsia="Calibri" w:hAnsi="Times New Roman" w:cs="Times New Roman"/>
          <w:bCs/>
          <w:sz w:val="24"/>
          <w:szCs w:val="24"/>
          <w:shd w:val="clear" w:color="auto" w:fill="FFFFFF"/>
        </w:rPr>
        <w:t>homas</w:t>
      </w:r>
      <w:r w:rsidRPr="00A64219">
        <w:rPr>
          <w:rFonts w:ascii="Times New Roman" w:eastAsia="Calibri" w:hAnsi="Times New Roman" w:cs="Times New Roman"/>
          <w:bCs/>
          <w:sz w:val="24"/>
          <w:szCs w:val="24"/>
          <w:shd w:val="clear" w:color="auto" w:fill="FFFFFF"/>
        </w:rPr>
        <w:t>, J. (2018)</w:t>
      </w:r>
      <w:r w:rsidR="00877AFA">
        <w:rPr>
          <w:rFonts w:ascii="Times New Roman" w:eastAsia="Calibri" w:hAnsi="Times New Roman" w:cs="Times New Roman"/>
          <w:bCs/>
          <w:sz w:val="24"/>
          <w:szCs w:val="24"/>
          <w:shd w:val="clear" w:color="auto" w:fill="FFFFFF"/>
        </w:rPr>
        <w:t>.</w:t>
      </w:r>
      <w:r w:rsidRPr="00A64219">
        <w:rPr>
          <w:rFonts w:ascii="Times New Roman" w:eastAsia="Calibri" w:hAnsi="Times New Roman" w:cs="Times New Roman"/>
          <w:bCs/>
          <w:sz w:val="24"/>
          <w:szCs w:val="24"/>
          <w:shd w:val="clear" w:color="auto" w:fill="FFFFFF"/>
        </w:rPr>
        <w:t xml:space="preserve"> </w:t>
      </w:r>
      <w:proofErr w:type="spellStart"/>
      <w:r>
        <w:rPr>
          <w:rFonts w:ascii="Times New Roman" w:eastAsia="Calibri" w:hAnsi="Times New Roman" w:cs="Times New Roman"/>
          <w:bCs/>
          <w:sz w:val="24"/>
          <w:szCs w:val="24"/>
          <w:shd w:val="clear" w:color="auto" w:fill="FFFFFF"/>
        </w:rPr>
        <w:t>T</w:t>
      </w:r>
      <w:r w:rsidRPr="00A64219">
        <w:rPr>
          <w:rFonts w:ascii="Times New Roman" w:eastAsia="Calibri" w:hAnsi="Times New Roman" w:cs="Times New Roman"/>
          <w:bCs/>
          <w:sz w:val="24"/>
          <w:szCs w:val="24"/>
          <w:shd w:val="clear" w:color="auto" w:fill="FFFFFF"/>
        </w:rPr>
        <w:t>ravellers</w:t>
      </w:r>
      <w:proofErr w:type="spellEnd"/>
      <w:r w:rsidRPr="00A64219">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A</w:t>
      </w:r>
      <w:r w:rsidRPr="00A64219">
        <w:rPr>
          <w:rFonts w:ascii="Times New Roman" w:eastAsia="Calibri" w:hAnsi="Times New Roman" w:cs="Times New Roman"/>
          <w:bCs/>
          <w:sz w:val="24"/>
          <w:szCs w:val="24"/>
          <w:shd w:val="clear" w:color="auto" w:fill="FFFFFF"/>
        </w:rPr>
        <w:t xml:space="preserve">ttitude towards </w:t>
      </w:r>
      <w:r>
        <w:rPr>
          <w:rFonts w:ascii="Times New Roman" w:eastAsia="Calibri" w:hAnsi="Times New Roman" w:cs="Times New Roman"/>
          <w:bCs/>
          <w:sz w:val="24"/>
          <w:szCs w:val="24"/>
          <w:shd w:val="clear" w:color="auto" w:fill="FFFFFF"/>
        </w:rPr>
        <w:t>O</w:t>
      </w:r>
      <w:r w:rsidRPr="00A64219">
        <w:rPr>
          <w:rFonts w:ascii="Times New Roman" w:eastAsia="Calibri" w:hAnsi="Times New Roman" w:cs="Times New Roman"/>
          <w:bCs/>
          <w:sz w:val="24"/>
          <w:szCs w:val="24"/>
          <w:shd w:val="clear" w:color="auto" w:fill="FFFFFF"/>
        </w:rPr>
        <w:t xml:space="preserve">nline </w:t>
      </w:r>
      <w:r>
        <w:rPr>
          <w:rFonts w:ascii="Times New Roman" w:eastAsia="Calibri" w:hAnsi="Times New Roman" w:cs="Times New Roman"/>
          <w:bCs/>
          <w:sz w:val="24"/>
          <w:szCs w:val="24"/>
          <w:shd w:val="clear" w:color="auto" w:fill="FFFFFF"/>
        </w:rPr>
        <w:t>P</w:t>
      </w:r>
      <w:r w:rsidRPr="00A64219">
        <w:rPr>
          <w:rFonts w:ascii="Times New Roman" w:eastAsia="Calibri" w:hAnsi="Times New Roman" w:cs="Times New Roman"/>
          <w:bCs/>
          <w:sz w:val="24"/>
          <w:szCs w:val="24"/>
          <w:shd w:val="clear" w:color="auto" w:fill="FFFFFF"/>
        </w:rPr>
        <w:t xml:space="preserve">urchase of </w:t>
      </w:r>
      <w:r>
        <w:rPr>
          <w:rFonts w:ascii="Times New Roman" w:eastAsia="Calibri" w:hAnsi="Times New Roman" w:cs="Times New Roman"/>
          <w:bCs/>
          <w:sz w:val="24"/>
          <w:szCs w:val="24"/>
          <w:shd w:val="clear" w:color="auto" w:fill="FFFFFF"/>
        </w:rPr>
        <w:t>T</w:t>
      </w:r>
      <w:r w:rsidRPr="00A64219">
        <w:rPr>
          <w:rFonts w:ascii="Times New Roman" w:eastAsia="Calibri" w:hAnsi="Times New Roman" w:cs="Times New Roman"/>
          <w:bCs/>
          <w:sz w:val="24"/>
          <w:szCs w:val="24"/>
          <w:shd w:val="clear" w:color="auto" w:fill="FFFFFF"/>
        </w:rPr>
        <w:t xml:space="preserve">ravel </w:t>
      </w:r>
      <w:r>
        <w:rPr>
          <w:rFonts w:ascii="Times New Roman" w:eastAsia="Calibri" w:hAnsi="Times New Roman" w:cs="Times New Roman"/>
          <w:bCs/>
          <w:sz w:val="24"/>
          <w:szCs w:val="24"/>
          <w:shd w:val="clear" w:color="auto" w:fill="FFFFFF"/>
        </w:rPr>
        <w:t>P</w:t>
      </w:r>
      <w:r w:rsidRPr="00A64219">
        <w:rPr>
          <w:rFonts w:ascii="Times New Roman" w:eastAsia="Calibri" w:hAnsi="Times New Roman" w:cs="Times New Roman"/>
          <w:bCs/>
          <w:sz w:val="24"/>
          <w:szCs w:val="24"/>
          <w:shd w:val="clear" w:color="auto" w:fill="FFFFFF"/>
        </w:rPr>
        <w:t xml:space="preserve">roducts: An </w:t>
      </w:r>
      <w:r>
        <w:rPr>
          <w:rFonts w:ascii="Times New Roman" w:eastAsia="Calibri" w:hAnsi="Times New Roman" w:cs="Times New Roman"/>
          <w:bCs/>
          <w:sz w:val="24"/>
          <w:szCs w:val="24"/>
          <w:shd w:val="clear" w:color="auto" w:fill="FFFFFF"/>
        </w:rPr>
        <w:t>E</w:t>
      </w:r>
      <w:r w:rsidRPr="00A64219">
        <w:rPr>
          <w:rFonts w:ascii="Times New Roman" w:eastAsia="Calibri" w:hAnsi="Times New Roman" w:cs="Times New Roman"/>
          <w:bCs/>
          <w:sz w:val="24"/>
          <w:szCs w:val="24"/>
          <w:shd w:val="clear" w:color="auto" w:fill="FFFFFF"/>
        </w:rPr>
        <w:t xml:space="preserve">mpirical </w:t>
      </w:r>
      <w:r>
        <w:rPr>
          <w:rFonts w:ascii="Times New Roman" w:eastAsia="Calibri" w:hAnsi="Times New Roman" w:cs="Times New Roman"/>
          <w:bCs/>
          <w:sz w:val="24"/>
          <w:szCs w:val="24"/>
          <w:shd w:val="clear" w:color="auto" w:fill="FFFFFF"/>
        </w:rPr>
        <w:t>S</w:t>
      </w:r>
      <w:r w:rsidRPr="00A64219">
        <w:rPr>
          <w:rFonts w:ascii="Times New Roman" w:eastAsia="Calibri" w:hAnsi="Times New Roman" w:cs="Times New Roman"/>
          <w:bCs/>
          <w:sz w:val="24"/>
          <w:szCs w:val="24"/>
          <w:shd w:val="clear" w:color="auto" w:fill="FFFFFF"/>
        </w:rPr>
        <w:t xml:space="preserve">tudy of </w:t>
      </w:r>
      <w:r>
        <w:rPr>
          <w:rFonts w:ascii="Times New Roman" w:eastAsia="Calibri" w:hAnsi="Times New Roman" w:cs="Times New Roman"/>
          <w:bCs/>
          <w:sz w:val="24"/>
          <w:szCs w:val="24"/>
          <w:shd w:val="clear" w:color="auto" w:fill="FFFFFF"/>
        </w:rPr>
        <w:t>O</w:t>
      </w:r>
      <w:r w:rsidRPr="00A64219">
        <w:rPr>
          <w:rFonts w:ascii="Times New Roman" w:eastAsia="Calibri" w:hAnsi="Times New Roman" w:cs="Times New Roman"/>
          <w:bCs/>
          <w:sz w:val="24"/>
          <w:szCs w:val="24"/>
          <w:shd w:val="clear" w:color="auto" w:fill="FFFFFF"/>
        </w:rPr>
        <w:t xml:space="preserve">nline </w:t>
      </w:r>
      <w:r>
        <w:rPr>
          <w:rFonts w:ascii="Times New Roman" w:eastAsia="Calibri" w:hAnsi="Times New Roman" w:cs="Times New Roman"/>
          <w:bCs/>
          <w:sz w:val="24"/>
          <w:szCs w:val="24"/>
          <w:shd w:val="clear" w:color="auto" w:fill="FFFFFF"/>
        </w:rPr>
        <w:t>T</w:t>
      </w:r>
      <w:r w:rsidRPr="00A64219">
        <w:rPr>
          <w:rFonts w:ascii="Times New Roman" w:eastAsia="Calibri" w:hAnsi="Times New Roman" w:cs="Times New Roman"/>
          <w:bCs/>
          <w:sz w:val="24"/>
          <w:szCs w:val="24"/>
          <w:shd w:val="clear" w:color="auto" w:fill="FFFFFF"/>
        </w:rPr>
        <w:t xml:space="preserve">ravel </w:t>
      </w:r>
      <w:r>
        <w:rPr>
          <w:rFonts w:ascii="Times New Roman" w:eastAsia="Calibri" w:hAnsi="Times New Roman" w:cs="Times New Roman"/>
          <w:bCs/>
          <w:sz w:val="24"/>
          <w:szCs w:val="24"/>
          <w:shd w:val="clear" w:color="auto" w:fill="FFFFFF"/>
        </w:rPr>
        <w:t>P</w:t>
      </w:r>
      <w:r w:rsidRPr="00A64219">
        <w:rPr>
          <w:rFonts w:ascii="Times New Roman" w:eastAsia="Calibri" w:hAnsi="Times New Roman" w:cs="Times New Roman"/>
          <w:bCs/>
          <w:sz w:val="24"/>
          <w:szCs w:val="24"/>
          <w:shd w:val="clear" w:color="auto" w:fill="FFFFFF"/>
        </w:rPr>
        <w:t>ortals</w:t>
      </w:r>
      <w:r w:rsidR="00877AFA">
        <w:rPr>
          <w:rFonts w:ascii="Times New Roman" w:eastAsia="Calibri" w:hAnsi="Times New Roman" w:cs="Times New Roman"/>
          <w:bCs/>
          <w:sz w:val="24"/>
          <w:szCs w:val="24"/>
          <w:shd w:val="clear" w:color="auto" w:fill="FFFFFF"/>
        </w:rPr>
        <w:t>.</w:t>
      </w:r>
      <w:r w:rsidRPr="00A64219">
        <w:rPr>
          <w:rFonts w:ascii="Times New Roman" w:eastAsia="Calibri" w:hAnsi="Times New Roman" w:cs="Times New Roman"/>
          <w:bCs/>
          <w:i/>
          <w:iCs/>
          <w:sz w:val="24"/>
          <w:szCs w:val="24"/>
          <w:shd w:val="clear" w:color="auto" w:fill="FFFFFF"/>
        </w:rPr>
        <w:t xml:space="preserve"> Geo Journal of Tourism and </w:t>
      </w:r>
      <w:proofErr w:type="spellStart"/>
      <w:r w:rsidRPr="00A64219">
        <w:rPr>
          <w:rFonts w:ascii="Times New Roman" w:eastAsia="Calibri" w:hAnsi="Times New Roman" w:cs="Times New Roman"/>
          <w:bCs/>
          <w:i/>
          <w:iCs/>
          <w:sz w:val="24"/>
          <w:szCs w:val="24"/>
          <w:shd w:val="clear" w:color="auto" w:fill="FFFFFF"/>
        </w:rPr>
        <w:t>Geosites</w:t>
      </w:r>
      <w:proofErr w:type="spellEnd"/>
      <w:r w:rsidRPr="00A64219">
        <w:rPr>
          <w:rFonts w:ascii="Times New Roman" w:eastAsia="Calibri" w:hAnsi="Times New Roman" w:cs="Times New Roman"/>
          <w:bCs/>
          <w:i/>
          <w:iCs/>
          <w:sz w:val="24"/>
          <w:szCs w:val="24"/>
          <w:shd w:val="clear" w:color="auto" w:fill="FFFFFF"/>
        </w:rPr>
        <w:t>, </w:t>
      </w:r>
      <w:r w:rsidRPr="00A64219">
        <w:rPr>
          <w:rFonts w:ascii="Times New Roman" w:eastAsia="Calibri" w:hAnsi="Times New Roman" w:cs="Times New Roman"/>
          <w:bCs/>
          <w:iCs/>
          <w:sz w:val="24"/>
          <w:szCs w:val="24"/>
          <w:shd w:val="clear" w:color="auto" w:fill="FFFFFF"/>
        </w:rPr>
        <w:t>21</w:t>
      </w:r>
      <w:r w:rsidR="00877AFA">
        <w:rPr>
          <w:rFonts w:ascii="Times New Roman" w:eastAsia="Calibri" w:hAnsi="Times New Roman" w:cs="Times New Roman"/>
          <w:bCs/>
          <w:iCs/>
          <w:sz w:val="24"/>
          <w:szCs w:val="24"/>
          <w:shd w:val="clear" w:color="auto" w:fill="FFFFFF"/>
        </w:rPr>
        <w:t>(1)</w:t>
      </w:r>
      <w:r w:rsidRPr="00A64219">
        <w:rPr>
          <w:rFonts w:ascii="Times New Roman" w:eastAsia="Calibri" w:hAnsi="Times New Roman" w:cs="Times New Roman"/>
          <w:bCs/>
          <w:iCs/>
          <w:sz w:val="24"/>
          <w:szCs w:val="24"/>
          <w:shd w:val="clear" w:color="auto" w:fill="FFFFFF"/>
        </w:rPr>
        <w:t>,</w:t>
      </w:r>
      <w:r w:rsidR="00877AFA">
        <w:rPr>
          <w:rFonts w:ascii="Times New Roman" w:eastAsia="Calibri" w:hAnsi="Times New Roman" w:cs="Times New Roman"/>
          <w:bCs/>
          <w:iCs/>
          <w:sz w:val="24"/>
          <w:szCs w:val="24"/>
          <w:shd w:val="clear" w:color="auto" w:fill="FFFFFF"/>
        </w:rPr>
        <w:t xml:space="preserve"> </w:t>
      </w:r>
      <w:r w:rsidRPr="00A64219">
        <w:rPr>
          <w:rFonts w:ascii="Times New Roman" w:eastAsia="Calibri" w:hAnsi="Times New Roman" w:cs="Times New Roman"/>
          <w:bCs/>
          <w:sz w:val="24"/>
          <w:szCs w:val="24"/>
          <w:shd w:val="clear" w:color="auto" w:fill="FFFFFF"/>
        </w:rPr>
        <w:t>133-142.</w:t>
      </w:r>
    </w:p>
    <w:p w14:paraId="253661D2" w14:textId="2841E2AD" w:rsidR="00F27442" w:rsidRPr="00F27442" w:rsidRDefault="00F27442" w:rsidP="00AF47C2">
      <w:pPr>
        <w:spacing w:after="0" w:line="240" w:lineRule="auto"/>
        <w:ind w:left="284" w:hanging="284"/>
        <w:jc w:val="both"/>
        <w:rPr>
          <w:rFonts w:ascii="Times New Roman" w:eastAsia="Calibri" w:hAnsi="Times New Roman" w:cs="Times New Roman"/>
          <w:bCs/>
          <w:sz w:val="24"/>
          <w:szCs w:val="24"/>
          <w:lang w:val="id-ID"/>
        </w:rPr>
      </w:pPr>
      <w:r w:rsidRPr="00F27442">
        <w:rPr>
          <w:rFonts w:ascii="Times New Roman" w:eastAsia="Calibri" w:hAnsi="Times New Roman" w:cs="Times New Roman"/>
          <w:sz w:val="24"/>
          <w:szCs w:val="24"/>
          <w:lang w:val="id-ID"/>
        </w:rPr>
        <w:t>Dharmmesta, B.</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S. (2000)</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Perilaku Mencoba Beli: Sebuah Kajian Analitis Model Bagozzi-Warshaw untuk Panduan Peneliti</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 xml:space="preserve">Jurnal Ekonomi dan Bisnis Indonesia, </w:t>
      </w:r>
      <w:r w:rsidRPr="00F27442">
        <w:rPr>
          <w:rFonts w:ascii="Times New Roman" w:eastAsia="Calibri" w:hAnsi="Times New Roman" w:cs="Times New Roman"/>
          <w:sz w:val="24"/>
          <w:szCs w:val="24"/>
          <w:lang w:val="id-ID"/>
        </w:rPr>
        <w:t>15</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4</w:t>
      </w:r>
      <w:r w:rsidR="00877AFA">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w:t>
      </w:r>
      <w:r w:rsidR="00877AFA">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453-470.</w:t>
      </w:r>
    </w:p>
    <w:p w14:paraId="32537667" w14:textId="02A1DFB7" w:rsid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bCs/>
          <w:sz w:val="24"/>
          <w:szCs w:val="24"/>
          <w:shd w:val="clear" w:color="auto" w:fill="FFFFFF"/>
          <w:lang w:val="id-ID"/>
        </w:rPr>
        <w:t>Dharmmesta, B.</w:t>
      </w:r>
      <w:r w:rsidR="00980E90">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lang w:val="id-ID"/>
        </w:rPr>
        <w:t>S. (2002)</w:t>
      </w:r>
      <w:r w:rsidR="00877AFA">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lang w:val="id-ID"/>
        </w:rPr>
        <w:t>Trying to Act: An Empirical Study of Investigating Higher Education Consumers</w:t>
      </w:r>
      <w:r w:rsidR="00877AFA">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lang w:val="id-ID"/>
        </w:rPr>
        <w:t xml:space="preserve"> </w:t>
      </w:r>
      <w:r w:rsidRPr="00F27442">
        <w:rPr>
          <w:rFonts w:ascii="Times New Roman" w:eastAsia="Calibri" w:hAnsi="Times New Roman" w:cs="Times New Roman"/>
          <w:bCs/>
          <w:i/>
          <w:iCs/>
          <w:sz w:val="24"/>
          <w:szCs w:val="24"/>
          <w:shd w:val="clear" w:color="auto" w:fill="FFFFFF"/>
          <w:lang w:val="id-ID"/>
        </w:rPr>
        <w:t xml:space="preserve">Gadjah Mada International Journal of Business, </w:t>
      </w:r>
      <w:r w:rsidRPr="00F27442">
        <w:rPr>
          <w:rFonts w:ascii="Times New Roman" w:eastAsia="Calibri" w:hAnsi="Times New Roman" w:cs="Times New Roman"/>
          <w:bCs/>
          <w:sz w:val="24"/>
          <w:szCs w:val="24"/>
          <w:shd w:val="clear" w:color="auto" w:fill="FFFFFF"/>
          <w:lang w:val="id-ID"/>
        </w:rPr>
        <w:t>4</w:t>
      </w:r>
      <w:r w:rsidR="00877AFA">
        <w:rPr>
          <w:rFonts w:ascii="Times New Roman" w:eastAsia="Calibri" w:hAnsi="Times New Roman" w:cs="Times New Roman"/>
          <w:bCs/>
          <w:sz w:val="24"/>
          <w:szCs w:val="24"/>
          <w:shd w:val="clear" w:color="auto" w:fill="FFFFFF"/>
        </w:rPr>
        <w:t xml:space="preserve">(1), </w:t>
      </w:r>
      <w:r w:rsidRPr="00F27442">
        <w:rPr>
          <w:rFonts w:ascii="Times New Roman" w:eastAsia="Calibri" w:hAnsi="Times New Roman" w:cs="Times New Roman"/>
          <w:bCs/>
          <w:sz w:val="24"/>
          <w:szCs w:val="24"/>
          <w:shd w:val="clear" w:color="auto" w:fill="FFFFFF"/>
          <w:lang w:val="id-ID"/>
        </w:rPr>
        <w:t xml:space="preserve">45-66. </w:t>
      </w:r>
    </w:p>
    <w:p w14:paraId="52F4DADF" w14:textId="67A4D41A" w:rsidR="00F91258" w:rsidRPr="00F27442" w:rsidRDefault="00F91258"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proofErr w:type="spellStart"/>
      <w:r w:rsidRPr="00F91258">
        <w:rPr>
          <w:rFonts w:ascii="Times New Roman" w:eastAsia="Calibri" w:hAnsi="Times New Roman" w:cs="Times New Roman"/>
          <w:bCs/>
          <w:sz w:val="24"/>
          <w:szCs w:val="24"/>
          <w:shd w:val="clear" w:color="auto" w:fill="FFFFFF"/>
        </w:rPr>
        <w:t>Farías</w:t>
      </w:r>
      <w:proofErr w:type="spellEnd"/>
      <w:r w:rsidRPr="00F91258">
        <w:rPr>
          <w:rFonts w:ascii="Times New Roman" w:eastAsia="Calibri" w:hAnsi="Times New Roman" w:cs="Times New Roman"/>
          <w:bCs/>
          <w:sz w:val="24"/>
          <w:szCs w:val="24"/>
          <w:shd w:val="clear" w:color="auto" w:fill="FFFFFF"/>
        </w:rPr>
        <w:t>, P. (2018)</w:t>
      </w:r>
      <w:r w:rsidR="00877AFA">
        <w:rPr>
          <w:rFonts w:ascii="Times New Roman" w:eastAsia="Calibri" w:hAnsi="Times New Roman" w:cs="Times New Roman"/>
          <w:bCs/>
          <w:sz w:val="24"/>
          <w:szCs w:val="24"/>
          <w:shd w:val="clear" w:color="auto" w:fill="FFFFFF"/>
        </w:rPr>
        <w:t xml:space="preserve">. </w:t>
      </w:r>
      <w:r w:rsidRPr="00F91258">
        <w:rPr>
          <w:rFonts w:ascii="Times New Roman" w:eastAsia="Calibri" w:hAnsi="Times New Roman" w:cs="Times New Roman"/>
          <w:bCs/>
          <w:sz w:val="24"/>
          <w:szCs w:val="24"/>
          <w:shd w:val="clear" w:color="auto" w:fill="FFFFFF"/>
        </w:rPr>
        <w:t xml:space="preserve">The </w:t>
      </w:r>
      <w:r>
        <w:rPr>
          <w:rFonts w:ascii="Times New Roman" w:eastAsia="Calibri" w:hAnsi="Times New Roman" w:cs="Times New Roman"/>
          <w:bCs/>
          <w:sz w:val="24"/>
          <w:szCs w:val="24"/>
          <w:shd w:val="clear" w:color="auto" w:fill="FFFFFF"/>
        </w:rPr>
        <w:t>E</w:t>
      </w:r>
      <w:r w:rsidRPr="00F91258">
        <w:rPr>
          <w:rFonts w:ascii="Times New Roman" w:eastAsia="Calibri" w:hAnsi="Times New Roman" w:cs="Times New Roman"/>
          <w:bCs/>
          <w:sz w:val="24"/>
          <w:szCs w:val="24"/>
          <w:shd w:val="clear" w:color="auto" w:fill="FFFFFF"/>
        </w:rPr>
        <w:t xml:space="preserve">ffect of </w:t>
      </w:r>
      <w:r>
        <w:rPr>
          <w:rFonts w:ascii="Times New Roman" w:eastAsia="Calibri" w:hAnsi="Times New Roman" w:cs="Times New Roman"/>
          <w:bCs/>
          <w:sz w:val="24"/>
          <w:szCs w:val="24"/>
          <w:shd w:val="clear" w:color="auto" w:fill="FFFFFF"/>
        </w:rPr>
        <w:t>A</w:t>
      </w:r>
      <w:r w:rsidRPr="00F91258">
        <w:rPr>
          <w:rFonts w:ascii="Times New Roman" w:eastAsia="Calibri" w:hAnsi="Times New Roman" w:cs="Times New Roman"/>
          <w:bCs/>
          <w:sz w:val="24"/>
          <w:szCs w:val="24"/>
          <w:shd w:val="clear" w:color="auto" w:fill="FFFFFF"/>
        </w:rPr>
        <w:t xml:space="preserve">dvergames, </w:t>
      </w:r>
      <w:r>
        <w:rPr>
          <w:rFonts w:ascii="Times New Roman" w:eastAsia="Calibri" w:hAnsi="Times New Roman" w:cs="Times New Roman"/>
          <w:bCs/>
          <w:sz w:val="24"/>
          <w:szCs w:val="24"/>
          <w:shd w:val="clear" w:color="auto" w:fill="FFFFFF"/>
        </w:rPr>
        <w:t>B</w:t>
      </w:r>
      <w:r w:rsidRPr="00F91258">
        <w:rPr>
          <w:rFonts w:ascii="Times New Roman" w:eastAsia="Calibri" w:hAnsi="Times New Roman" w:cs="Times New Roman"/>
          <w:bCs/>
          <w:sz w:val="24"/>
          <w:szCs w:val="24"/>
          <w:shd w:val="clear" w:color="auto" w:fill="FFFFFF"/>
        </w:rPr>
        <w:t xml:space="preserve">anners and </w:t>
      </w:r>
      <w:r>
        <w:rPr>
          <w:rFonts w:ascii="Times New Roman" w:eastAsia="Calibri" w:hAnsi="Times New Roman" w:cs="Times New Roman"/>
          <w:bCs/>
          <w:sz w:val="24"/>
          <w:szCs w:val="24"/>
          <w:shd w:val="clear" w:color="auto" w:fill="FFFFFF"/>
        </w:rPr>
        <w:t>U</w:t>
      </w:r>
      <w:r w:rsidRPr="00F91258">
        <w:rPr>
          <w:rFonts w:ascii="Times New Roman" w:eastAsia="Calibri" w:hAnsi="Times New Roman" w:cs="Times New Roman"/>
          <w:bCs/>
          <w:sz w:val="24"/>
          <w:szCs w:val="24"/>
          <w:shd w:val="clear" w:color="auto" w:fill="FFFFFF"/>
        </w:rPr>
        <w:t xml:space="preserve">ser </w:t>
      </w:r>
      <w:r>
        <w:rPr>
          <w:rFonts w:ascii="Times New Roman" w:eastAsia="Calibri" w:hAnsi="Times New Roman" w:cs="Times New Roman"/>
          <w:bCs/>
          <w:sz w:val="24"/>
          <w:szCs w:val="24"/>
          <w:shd w:val="clear" w:color="auto" w:fill="FFFFFF"/>
        </w:rPr>
        <w:t>T</w:t>
      </w:r>
      <w:r w:rsidRPr="00F91258">
        <w:rPr>
          <w:rFonts w:ascii="Times New Roman" w:eastAsia="Calibri" w:hAnsi="Times New Roman" w:cs="Times New Roman"/>
          <w:bCs/>
          <w:sz w:val="24"/>
          <w:szCs w:val="24"/>
          <w:shd w:val="clear" w:color="auto" w:fill="FFFFFF"/>
        </w:rPr>
        <w:t xml:space="preserve">ype on the </w:t>
      </w:r>
      <w:r>
        <w:rPr>
          <w:rFonts w:ascii="Times New Roman" w:eastAsia="Calibri" w:hAnsi="Times New Roman" w:cs="Times New Roman"/>
          <w:bCs/>
          <w:sz w:val="24"/>
          <w:szCs w:val="24"/>
          <w:shd w:val="clear" w:color="auto" w:fill="FFFFFF"/>
        </w:rPr>
        <w:t>A</w:t>
      </w:r>
      <w:r w:rsidRPr="00F91258">
        <w:rPr>
          <w:rFonts w:ascii="Times New Roman" w:eastAsia="Calibri" w:hAnsi="Times New Roman" w:cs="Times New Roman"/>
          <w:bCs/>
          <w:sz w:val="24"/>
          <w:szCs w:val="24"/>
          <w:shd w:val="clear" w:color="auto" w:fill="FFFFFF"/>
        </w:rPr>
        <w:t xml:space="preserve">ttitude to </w:t>
      </w:r>
      <w:r>
        <w:rPr>
          <w:rFonts w:ascii="Times New Roman" w:eastAsia="Calibri" w:hAnsi="Times New Roman" w:cs="Times New Roman"/>
          <w:bCs/>
          <w:sz w:val="24"/>
          <w:szCs w:val="24"/>
          <w:shd w:val="clear" w:color="auto" w:fill="FFFFFF"/>
        </w:rPr>
        <w:t>B</w:t>
      </w:r>
      <w:r w:rsidRPr="00F91258">
        <w:rPr>
          <w:rFonts w:ascii="Times New Roman" w:eastAsia="Calibri" w:hAnsi="Times New Roman" w:cs="Times New Roman"/>
          <w:bCs/>
          <w:sz w:val="24"/>
          <w:szCs w:val="24"/>
          <w:shd w:val="clear" w:color="auto" w:fill="FFFFFF"/>
        </w:rPr>
        <w:t xml:space="preserve">rand and </w:t>
      </w:r>
      <w:r>
        <w:rPr>
          <w:rFonts w:ascii="Times New Roman" w:eastAsia="Calibri" w:hAnsi="Times New Roman" w:cs="Times New Roman"/>
          <w:bCs/>
          <w:sz w:val="24"/>
          <w:szCs w:val="24"/>
          <w:shd w:val="clear" w:color="auto" w:fill="FFFFFF"/>
        </w:rPr>
        <w:t>I</w:t>
      </w:r>
      <w:r w:rsidRPr="00F91258">
        <w:rPr>
          <w:rFonts w:ascii="Times New Roman" w:eastAsia="Calibri" w:hAnsi="Times New Roman" w:cs="Times New Roman"/>
          <w:bCs/>
          <w:sz w:val="24"/>
          <w:szCs w:val="24"/>
          <w:shd w:val="clear" w:color="auto" w:fill="FFFFFF"/>
        </w:rPr>
        <w:t xml:space="preserve">ntention to </w:t>
      </w:r>
      <w:r>
        <w:rPr>
          <w:rFonts w:ascii="Times New Roman" w:eastAsia="Calibri" w:hAnsi="Times New Roman" w:cs="Times New Roman"/>
          <w:bCs/>
          <w:sz w:val="24"/>
          <w:szCs w:val="24"/>
          <w:shd w:val="clear" w:color="auto" w:fill="FFFFFF"/>
        </w:rPr>
        <w:t>P</w:t>
      </w:r>
      <w:r w:rsidRPr="00F91258">
        <w:rPr>
          <w:rFonts w:ascii="Times New Roman" w:eastAsia="Calibri" w:hAnsi="Times New Roman" w:cs="Times New Roman"/>
          <w:bCs/>
          <w:sz w:val="24"/>
          <w:szCs w:val="24"/>
          <w:shd w:val="clear" w:color="auto" w:fill="FFFFFF"/>
        </w:rPr>
        <w:t>urchase</w:t>
      </w:r>
      <w:r w:rsidR="00877AFA">
        <w:rPr>
          <w:rFonts w:ascii="Times New Roman" w:eastAsia="Calibri" w:hAnsi="Times New Roman" w:cs="Times New Roman"/>
          <w:bCs/>
          <w:sz w:val="24"/>
          <w:szCs w:val="24"/>
          <w:shd w:val="clear" w:color="auto" w:fill="FFFFFF"/>
        </w:rPr>
        <w:t>.</w:t>
      </w:r>
      <w:r w:rsidRPr="00F91258">
        <w:rPr>
          <w:rFonts w:ascii="Times New Roman" w:eastAsia="Calibri" w:hAnsi="Times New Roman" w:cs="Times New Roman"/>
          <w:bCs/>
          <w:i/>
          <w:iCs/>
          <w:sz w:val="24"/>
          <w:szCs w:val="24"/>
          <w:shd w:val="clear" w:color="auto" w:fill="FFFFFF"/>
        </w:rPr>
        <w:t> </w:t>
      </w:r>
      <w:proofErr w:type="spellStart"/>
      <w:r w:rsidRPr="00F91258">
        <w:rPr>
          <w:rFonts w:ascii="Times New Roman" w:eastAsia="Calibri" w:hAnsi="Times New Roman" w:cs="Times New Roman"/>
          <w:bCs/>
          <w:i/>
          <w:iCs/>
          <w:sz w:val="24"/>
          <w:szCs w:val="24"/>
          <w:shd w:val="clear" w:color="auto" w:fill="FFFFFF"/>
        </w:rPr>
        <w:t>Revista</w:t>
      </w:r>
      <w:proofErr w:type="spellEnd"/>
      <w:r w:rsidRPr="00F91258">
        <w:rPr>
          <w:rFonts w:ascii="Times New Roman" w:eastAsia="Calibri" w:hAnsi="Times New Roman" w:cs="Times New Roman"/>
          <w:bCs/>
          <w:i/>
          <w:iCs/>
          <w:sz w:val="24"/>
          <w:szCs w:val="24"/>
          <w:shd w:val="clear" w:color="auto" w:fill="FFFFFF"/>
        </w:rPr>
        <w:t xml:space="preserve"> </w:t>
      </w:r>
      <w:proofErr w:type="spellStart"/>
      <w:r w:rsidRPr="00F91258">
        <w:rPr>
          <w:rFonts w:ascii="Times New Roman" w:eastAsia="Calibri" w:hAnsi="Times New Roman" w:cs="Times New Roman"/>
          <w:bCs/>
          <w:i/>
          <w:iCs/>
          <w:sz w:val="24"/>
          <w:szCs w:val="24"/>
          <w:shd w:val="clear" w:color="auto" w:fill="FFFFFF"/>
        </w:rPr>
        <w:t>Brasileira</w:t>
      </w:r>
      <w:proofErr w:type="spellEnd"/>
      <w:r w:rsidRPr="00F91258">
        <w:rPr>
          <w:rFonts w:ascii="Times New Roman" w:eastAsia="Calibri" w:hAnsi="Times New Roman" w:cs="Times New Roman"/>
          <w:bCs/>
          <w:i/>
          <w:iCs/>
          <w:sz w:val="24"/>
          <w:szCs w:val="24"/>
          <w:shd w:val="clear" w:color="auto" w:fill="FFFFFF"/>
        </w:rPr>
        <w:t xml:space="preserve"> De </w:t>
      </w:r>
      <w:proofErr w:type="spellStart"/>
      <w:r w:rsidRPr="00F91258">
        <w:rPr>
          <w:rFonts w:ascii="Times New Roman" w:eastAsia="Calibri" w:hAnsi="Times New Roman" w:cs="Times New Roman"/>
          <w:bCs/>
          <w:i/>
          <w:iCs/>
          <w:sz w:val="24"/>
          <w:szCs w:val="24"/>
          <w:shd w:val="clear" w:color="auto" w:fill="FFFFFF"/>
        </w:rPr>
        <w:t>Gestão</w:t>
      </w:r>
      <w:proofErr w:type="spellEnd"/>
      <w:r w:rsidRPr="00F91258">
        <w:rPr>
          <w:rFonts w:ascii="Times New Roman" w:eastAsia="Calibri" w:hAnsi="Times New Roman" w:cs="Times New Roman"/>
          <w:bCs/>
          <w:i/>
          <w:iCs/>
          <w:sz w:val="24"/>
          <w:szCs w:val="24"/>
          <w:shd w:val="clear" w:color="auto" w:fill="FFFFFF"/>
        </w:rPr>
        <w:t xml:space="preserve"> De </w:t>
      </w:r>
      <w:proofErr w:type="spellStart"/>
      <w:r w:rsidRPr="00F91258">
        <w:rPr>
          <w:rFonts w:ascii="Times New Roman" w:eastAsia="Calibri" w:hAnsi="Times New Roman" w:cs="Times New Roman"/>
          <w:bCs/>
          <w:i/>
          <w:iCs/>
          <w:sz w:val="24"/>
          <w:szCs w:val="24"/>
          <w:shd w:val="clear" w:color="auto" w:fill="FFFFFF"/>
        </w:rPr>
        <w:t>Negócios</w:t>
      </w:r>
      <w:proofErr w:type="spellEnd"/>
      <w:r w:rsidRPr="00F91258">
        <w:rPr>
          <w:rFonts w:ascii="Times New Roman" w:eastAsia="Calibri" w:hAnsi="Times New Roman" w:cs="Times New Roman"/>
          <w:bCs/>
          <w:i/>
          <w:iCs/>
          <w:sz w:val="24"/>
          <w:szCs w:val="24"/>
          <w:shd w:val="clear" w:color="auto" w:fill="FFFFFF"/>
        </w:rPr>
        <w:t>, </w:t>
      </w:r>
      <w:r w:rsidRPr="00F91258">
        <w:rPr>
          <w:rFonts w:ascii="Times New Roman" w:eastAsia="Calibri" w:hAnsi="Times New Roman" w:cs="Times New Roman"/>
          <w:bCs/>
          <w:iCs/>
          <w:sz w:val="24"/>
          <w:szCs w:val="24"/>
          <w:shd w:val="clear" w:color="auto" w:fill="FFFFFF"/>
        </w:rPr>
        <w:t>20</w:t>
      </w:r>
      <w:r w:rsidR="00877AFA">
        <w:rPr>
          <w:rFonts w:ascii="Times New Roman" w:eastAsia="Calibri" w:hAnsi="Times New Roman" w:cs="Times New Roman"/>
          <w:bCs/>
          <w:iCs/>
          <w:sz w:val="24"/>
          <w:szCs w:val="24"/>
          <w:shd w:val="clear" w:color="auto" w:fill="FFFFFF"/>
        </w:rPr>
        <w:t>(</w:t>
      </w:r>
      <w:r w:rsidRPr="00F91258">
        <w:rPr>
          <w:rFonts w:ascii="Times New Roman" w:eastAsia="Calibri" w:hAnsi="Times New Roman" w:cs="Times New Roman"/>
          <w:bCs/>
          <w:sz w:val="24"/>
          <w:szCs w:val="24"/>
          <w:shd w:val="clear" w:color="auto" w:fill="FFFFFF"/>
        </w:rPr>
        <w:t>2</w:t>
      </w:r>
      <w:r w:rsidR="00877AFA">
        <w:rPr>
          <w:rFonts w:ascii="Times New Roman" w:eastAsia="Calibri" w:hAnsi="Times New Roman" w:cs="Times New Roman"/>
          <w:bCs/>
          <w:sz w:val="24"/>
          <w:szCs w:val="24"/>
          <w:shd w:val="clear" w:color="auto" w:fill="FFFFFF"/>
        </w:rPr>
        <w:t xml:space="preserve">), </w:t>
      </w:r>
      <w:r w:rsidRPr="00F91258">
        <w:rPr>
          <w:rFonts w:ascii="Times New Roman" w:eastAsia="Calibri" w:hAnsi="Times New Roman" w:cs="Times New Roman"/>
          <w:bCs/>
          <w:sz w:val="24"/>
          <w:szCs w:val="24"/>
          <w:shd w:val="clear" w:color="auto" w:fill="FFFFFF"/>
        </w:rPr>
        <w:t>194-209. </w:t>
      </w:r>
    </w:p>
    <w:p w14:paraId="36264B7F" w14:textId="11F433FE" w:rsidR="00877AFA" w:rsidRPr="003E1C16" w:rsidRDefault="00F27442" w:rsidP="003E1C16">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lang w:val="id-ID"/>
        </w:rPr>
        <w:t>Fishbein, M.</w:t>
      </w:r>
      <w:r w:rsidR="00F22F0F">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Ajzen, I. (1975)</w:t>
      </w:r>
      <w:r w:rsidR="00877AFA">
        <w:rPr>
          <w:rFonts w:ascii="Times New Roman" w:eastAsia="Calibri" w:hAnsi="Times New Roman" w:cs="Times New Roman"/>
          <w:sz w:val="24"/>
          <w:szCs w:val="24"/>
        </w:rPr>
        <w:t xml:space="preserve">. </w:t>
      </w:r>
      <w:r w:rsidRPr="00F27442">
        <w:rPr>
          <w:rFonts w:ascii="Times New Roman" w:eastAsia="Calibri" w:hAnsi="Times New Roman" w:cs="Times New Roman"/>
          <w:i/>
          <w:iCs/>
          <w:sz w:val="24"/>
          <w:szCs w:val="24"/>
          <w:lang w:val="id-ID"/>
        </w:rPr>
        <w:t>Belief, Attitude, Intention and Behavior: An Introduction to Theory and Research</w:t>
      </w:r>
      <w:r w:rsidRPr="00F27442">
        <w:rPr>
          <w:rFonts w:ascii="Times New Roman" w:eastAsia="Calibri" w:hAnsi="Times New Roman" w:cs="Times New Roman"/>
          <w:sz w:val="24"/>
          <w:szCs w:val="24"/>
          <w:lang w:val="id-ID"/>
        </w:rPr>
        <w:t>. Reading, Massachusetts: Addison-Wesle.</w:t>
      </w:r>
    </w:p>
    <w:p w14:paraId="51F5CADD" w14:textId="31FA9C51" w:rsidR="00F27442" w:rsidRP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Times New Roman" w:hAnsi="Times New Roman" w:cs="Times New Roman"/>
          <w:sz w:val="24"/>
          <w:szCs w:val="24"/>
        </w:rPr>
        <w:t xml:space="preserve">Fishbein, M., </w:t>
      </w:r>
      <w:r w:rsidR="00980E90">
        <w:rPr>
          <w:rFonts w:ascii="Times New Roman" w:eastAsia="Times New Roman" w:hAnsi="Times New Roman" w:cs="Times New Roman"/>
          <w:sz w:val="24"/>
          <w:szCs w:val="24"/>
        </w:rPr>
        <w:t>&amp;</w:t>
      </w:r>
      <w:r w:rsidRPr="00F27442">
        <w:rPr>
          <w:rFonts w:ascii="Times New Roman" w:eastAsia="Times New Roman" w:hAnsi="Times New Roman" w:cs="Times New Roman"/>
          <w:sz w:val="24"/>
          <w:szCs w:val="24"/>
        </w:rPr>
        <w:t xml:space="preserve"> </w:t>
      </w:r>
      <w:proofErr w:type="spellStart"/>
      <w:r w:rsidRPr="00F27442">
        <w:rPr>
          <w:rFonts w:ascii="Times New Roman" w:eastAsia="Times New Roman" w:hAnsi="Times New Roman" w:cs="Times New Roman"/>
          <w:sz w:val="24"/>
          <w:szCs w:val="24"/>
        </w:rPr>
        <w:t>Middlestadt</w:t>
      </w:r>
      <w:proofErr w:type="spellEnd"/>
      <w:r w:rsidRPr="00F27442">
        <w:rPr>
          <w:rFonts w:ascii="Times New Roman" w:eastAsia="Times New Roman" w:hAnsi="Times New Roman" w:cs="Times New Roman"/>
          <w:sz w:val="24"/>
          <w:szCs w:val="24"/>
        </w:rPr>
        <w:t xml:space="preserve">, S. (1995). Noncognitive Effects on Attitude Formation and Change: Fact or Artifact? </w:t>
      </w:r>
      <w:r w:rsidRPr="00F27442">
        <w:rPr>
          <w:rFonts w:ascii="Times New Roman" w:eastAsia="Times New Roman" w:hAnsi="Times New Roman" w:cs="Times New Roman"/>
          <w:i/>
          <w:sz w:val="24"/>
          <w:szCs w:val="24"/>
        </w:rPr>
        <w:t>Journal of Consumer Psychology</w:t>
      </w:r>
      <w:r w:rsidR="003E1C16">
        <w:rPr>
          <w:rFonts w:ascii="Times New Roman" w:eastAsia="Times New Roman" w:hAnsi="Times New Roman" w:cs="Times New Roman"/>
          <w:sz w:val="24"/>
          <w:szCs w:val="24"/>
        </w:rPr>
        <w:t xml:space="preserve">. </w:t>
      </w:r>
      <w:r w:rsidRPr="00F27442">
        <w:rPr>
          <w:rFonts w:ascii="Times New Roman" w:eastAsia="Times New Roman" w:hAnsi="Times New Roman" w:cs="Times New Roman"/>
          <w:sz w:val="24"/>
          <w:szCs w:val="24"/>
        </w:rPr>
        <w:t>4</w:t>
      </w:r>
      <w:r w:rsidR="003E1C16">
        <w:rPr>
          <w:rFonts w:ascii="Times New Roman" w:eastAsia="Times New Roman" w:hAnsi="Times New Roman" w:cs="Times New Roman"/>
          <w:sz w:val="24"/>
          <w:szCs w:val="24"/>
        </w:rPr>
        <w:t>(</w:t>
      </w:r>
      <w:r w:rsidRPr="00F27442">
        <w:rPr>
          <w:rFonts w:ascii="Times New Roman" w:eastAsia="Times New Roman" w:hAnsi="Times New Roman" w:cs="Times New Roman"/>
          <w:sz w:val="24"/>
          <w:szCs w:val="24"/>
        </w:rPr>
        <w:t>2</w:t>
      </w:r>
      <w:r w:rsidR="003E1C16">
        <w:rPr>
          <w:rFonts w:ascii="Times New Roman" w:eastAsia="Times New Roman" w:hAnsi="Times New Roman" w:cs="Times New Roman"/>
          <w:sz w:val="24"/>
          <w:szCs w:val="24"/>
        </w:rPr>
        <w:t>)</w:t>
      </w:r>
      <w:r w:rsidRPr="00F27442">
        <w:rPr>
          <w:rFonts w:ascii="Times New Roman" w:eastAsia="Times New Roman" w:hAnsi="Times New Roman" w:cs="Times New Roman"/>
          <w:sz w:val="24"/>
          <w:szCs w:val="24"/>
        </w:rPr>
        <w:t xml:space="preserve">, 181-202. </w:t>
      </w:r>
    </w:p>
    <w:p w14:paraId="5D746C55" w14:textId="20824EA3" w:rsidR="00F27442" w:rsidRPr="00F27442" w:rsidRDefault="00F27442" w:rsidP="00AF47C2">
      <w:pPr>
        <w:spacing w:after="0" w:line="240" w:lineRule="auto"/>
        <w:ind w:left="284" w:hanging="284"/>
        <w:jc w:val="both"/>
        <w:rPr>
          <w:rFonts w:ascii="Times New Roman" w:eastAsia="Calibri" w:hAnsi="Times New Roman" w:cs="Times New Roman"/>
          <w:sz w:val="24"/>
          <w:szCs w:val="24"/>
        </w:rPr>
      </w:pPr>
      <w:r w:rsidRPr="00F27442">
        <w:rPr>
          <w:rFonts w:ascii="Times New Roman" w:eastAsia="Calibri" w:hAnsi="Times New Roman" w:cs="Times New Roman"/>
          <w:sz w:val="24"/>
          <w:szCs w:val="24"/>
          <w:lang w:val="id-ID"/>
        </w:rPr>
        <w:t>Glac, K. (2012)</w:t>
      </w:r>
      <w:r w:rsidR="003E1C16">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The Impact and Source of Mental Frames in Socially Responsible Investing</w:t>
      </w:r>
      <w:r w:rsidR="003E1C16">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sz w:val="24"/>
          <w:szCs w:val="24"/>
          <w:lang w:val="id-ID"/>
        </w:rPr>
        <w:t>Journal of Behavioral Finance</w:t>
      </w:r>
      <w:r w:rsidRPr="00F27442">
        <w:rPr>
          <w:rFonts w:ascii="Times New Roman" w:eastAsia="Calibri" w:hAnsi="Times New Roman" w:cs="Times New Roman"/>
          <w:sz w:val="24"/>
          <w:szCs w:val="24"/>
          <w:lang w:val="id-ID"/>
        </w:rPr>
        <w:t>,</w:t>
      </w:r>
      <w:r w:rsidR="003E1C16">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13</w:t>
      </w:r>
      <w:r w:rsidR="003E1C16">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3</w:t>
      </w:r>
      <w:r w:rsidR="003E1C16">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184–198.</w:t>
      </w:r>
    </w:p>
    <w:p w14:paraId="170E191E" w14:textId="491C0F09" w:rsidR="003E1C16" w:rsidRDefault="002C5127" w:rsidP="002C5127">
      <w:pPr>
        <w:spacing w:after="0" w:line="240" w:lineRule="auto"/>
        <w:ind w:left="284" w:hanging="284"/>
        <w:jc w:val="both"/>
        <w:rPr>
          <w:rFonts w:ascii="Times New Roman" w:eastAsia="Calibri" w:hAnsi="Times New Roman" w:cs="Times New Roman"/>
          <w:sz w:val="24"/>
          <w:szCs w:val="24"/>
        </w:rPr>
      </w:pPr>
      <w:r w:rsidRPr="002C5127">
        <w:rPr>
          <w:rFonts w:ascii="Times New Roman" w:eastAsia="Calibri" w:hAnsi="Times New Roman" w:cs="Times New Roman"/>
          <w:sz w:val="24"/>
          <w:szCs w:val="24"/>
        </w:rPr>
        <w:t xml:space="preserve">Gerber, E. M., Hui, J. S., &amp; </w:t>
      </w:r>
      <w:proofErr w:type="spellStart"/>
      <w:r w:rsidRPr="002C5127">
        <w:rPr>
          <w:rFonts w:ascii="Times New Roman" w:eastAsia="Calibri" w:hAnsi="Times New Roman" w:cs="Times New Roman"/>
          <w:sz w:val="24"/>
          <w:szCs w:val="24"/>
        </w:rPr>
        <w:t>Kuo</w:t>
      </w:r>
      <w:proofErr w:type="spellEnd"/>
      <w:r w:rsidRPr="002C5127">
        <w:rPr>
          <w:rFonts w:ascii="Times New Roman" w:eastAsia="Calibri" w:hAnsi="Times New Roman" w:cs="Times New Roman"/>
          <w:sz w:val="24"/>
          <w:szCs w:val="24"/>
        </w:rPr>
        <w:t xml:space="preserve">, P. Y. (2012, February). Crowdfunding: Why </w:t>
      </w:r>
      <w:r>
        <w:rPr>
          <w:rFonts w:ascii="Times New Roman" w:eastAsia="Calibri" w:hAnsi="Times New Roman" w:cs="Times New Roman"/>
          <w:sz w:val="24"/>
          <w:szCs w:val="24"/>
        </w:rPr>
        <w:t>P</w:t>
      </w:r>
      <w:r w:rsidRPr="002C5127">
        <w:rPr>
          <w:rFonts w:ascii="Times New Roman" w:eastAsia="Calibri" w:hAnsi="Times New Roman" w:cs="Times New Roman"/>
          <w:sz w:val="24"/>
          <w:szCs w:val="24"/>
        </w:rPr>
        <w:t xml:space="preserve">eople are </w:t>
      </w:r>
      <w:r>
        <w:rPr>
          <w:rFonts w:ascii="Times New Roman" w:eastAsia="Calibri" w:hAnsi="Times New Roman" w:cs="Times New Roman"/>
          <w:sz w:val="24"/>
          <w:szCs w:val="24"/>
        </w:rPr>
        <w:t>M</w:t>
      </w:r>
      <w:r w:rsidRPr="002C5127">
        <w:rPr>
          <w:rFonts w:ascii="Times New Roman" w:eastAsia="Calibri" w:hAnsi="Times New Roman" w:cs="Times New Roman"/>
          <w:sz w:val="24"/>
          <w:szCs w:val="24"/>
        </w:rPr>
        <w:t xml:space="preserve">otivated to </w:t>
      </w:r>
      <w:r>
        <w:rPr>
          <w:rFonts w:ascii="Times New Roman" w:eastAsia="Calibri" w:hAnsi="Times New Roman" w:cs="Times New Roman"/>
          <w:sz w:val="24"/>
          <w:szCs w:val="24"/>
        </w:rPr>
        <w:t>P</w:t>
      </w:r>
      <w:r w:rsidRPr="002C5127">
        <w:rPr>
          <w:rFonts w:ascii="Times New Roman" w:eastAsia="Calibri" w:hAnsi="Times New Roman" w:cs="Times New Roman"/>
          <w:sz w:val="24"/>
          <w:szCs w:val="24"/>
        </w:rPr>
        <w:t xml:space="preserve">ost and </w:t>
      </w:r>
      <w:r>
        <w:rPr>
          <w:rFonts w:ascii="Times New Roman" w:eastAsia="Calibri" w:hAnsi="Times New Roman" w:cs="Times New Roman"/>
          <w:sz w:val="24"/>
          <w:szCs w:val="24"/>
        </w:rPr>
        <w:t>F</w:t>
      </w:r>
      <w:r w:rsidRPr="002C5127">
        <w:rPr>
          <w:rFonts w:ascii="Times New Roman" w:eastAsia="Calibri" w:hAnsi="Times New Roman" w:cs="Times New Roman"/>
          <w:sz w:val="24"/>
          <w:szCs w:val="24"/>
        </w:rPr>
        <w:t xml:space="preserve">und </w:t>
      </w:r>
      <w:r>
        <w:rPr>
          <w:rFonts w:ascii="Times New Roman" w:eastAsia="Calibri" w:hAnsi="Times New Roman" w:cs="Times New Roman"/>
          <w:sz w:val="24"/>
          <w:szCs w:val="24"/>
        </w:rPr>
        <w:t>P</w:t>
      </w:r>
      <w:r w:rsidRPr="002C5127">
        <w:rPr>
          <w:rFonts w:ascii="Times New Roman" w:eastAsia="Calibri" w:hAnsi="Times New Roman" w:cs="Times New Roman"/>
          <w:sz w:val="24"/>
          <w:szCs w:val="24"/>
        </w:rPr>
        <w:t xml:space="preserve">rojects on </w:t>
      </w:r>
      <w:r>
        <w:rPr>
          <w:rFonts w:ascii="Times New Roman" w:eastAsia="Calibri" w:hAnsi="Times New Roman" w:cs="Times New Roman"/>
          <w:sz w:val="24"/>
          <w:szCs w:val="24"/>
        </w:rPr>
        <w:t>C</w:t>
      </w:r>
      <w:r w:rsidRPr="002C5127">
        <w:rPr>
          <w:rFonts w:ascii="Times New Roman" w:eastAsia="Calibri" w:hAnsi="Times New Roman" w:cs="Times New Roman"/>
          <w:sz w:val="24"/>
          <w:szCs w:val="24"/>
        </w:rPr>
        <w:t xml:space="preserve">rowdfunding </w:t>
      </w:r>
      <w:r>
        <w:rPr>
          <w:rFonts w:ascii="Times New Roman" w:eastAsia="Calibri" w:hAnsi="Times New Roman" w:cs="Times New Roman"/>
          <w:sz w:val="24"/>
          <w:szCs w:val="24"/>
        </w:rPr>
        <w:t>P</w:t>
      </w:r>
      <w:r w:rsidRPr="002C5127">
        <w:rPr>
          <w:rFonts w:ascii="Times New Roman" w:eastAsia="Calibri" w:hAnsi="Times New Roman" w:cs="Times New Roman"/>
          <w:sz w:val="24"/>
          <w:szCs w:val="24"/>
        </w:rPr>
        <w:t>latforms. In </w:t>
      </w:r>
      <w:r w:rsidRPr="002C5127">
        <w:rPr>
          <w:rFonts w:ascii="Times New Roman" w:eastAsia="Calibri" w:hAnsi="Times New Roman" w:cs="Times New Roman"/>
          <w:i/>
          <w:iCs/>
          <w:sz w:val="24"/>
          <w:szCs w:val="24"/>
        </w:rPr>
        <w:t>Proceedings of the International Workshop on Design, Influence, and Social Technologies: Techniques, Impacts and Ethics</w:t>
      </w:r>
      <w:r w:rsidRPr="002C5127">
        <w:rPr>
          <w:rFonts w:ascii="Times New Roman" w:eastAsia="Calibri" w:hAnsi="Times New Roman" w:cs="Times New Roman"/>
          <w:sz w:val="24"/>
          <w:szCs w:val="24"/>
        </w:rPr>
        <w:t> (Vol. 2, No. 11, p. 10). Northwestern University Evanston, IL.</w:t>
      </w:r>
    </w:p>
    <w:p w14:paraId="5479AD9A" w14:textId="6393EF05" w:rsidR="00033AF7" w:rsidRPr="002C5127" w:rsidRDefault="00033AF7" w:rsidP="002C5127">
      <w:pPr>
        <w:spacing w:after="0" w:line="240" w:lineRule="auto"/>
        <w:ind w:left="284" w:hanging="284"/>
        <w:jc w:val="both"/>
        <w:rPr>
          <w:rFonts w:ascii="Times New Roman" w:eastAsia="Calibri" w:hAnsi="Times New Roman" w:cs="Times New Roman"/>
          <w:sz w:val="24"/>
          <w:szCs w:val="24"/>
          <w:lang w:val="id-ID"/>
        </w:rPr>
      </w:pPr>
      <w:r w:rsidRPr="00033AF7">
        <w:rPr>
          <w:rFonts w:ascii="Times New Roman" w:eastAsia="Calibri" w:hAnsi="Times New Roman" w:cs="Times New Roman"/>
          <w:sz w:val="24"/>
          <w:szCs w:val="24"/>
        </w:rPr>
        <w:t xml:space="preserve">Guo, Q., Feng, L., &amp; Wang, M. (2017). Chinese </w:t>
      </w:r>
      <w:r>
        <w:rPr>
          <w:rFonts w:ascii="Times New Roman" w:eastAsia="Calibri" w:hAnsi="Times New Roman" w:cs="Times New Roman"/>
          <w:sz w:val="24"/>
          <w:szCs w:val="24"/>
        </w:rPr>
        <w:t>U</w:t>
      </w:r>
      <w:r w:rsidRPr="00033AF7">
        <w:rPr>
          <w:rFonts w:ascii="Times New Roman" w:eastAsia="Calibri" w:hAnsi="Times New Roman" w:cs="Times New Roman"/>
          <w:sz w:val="24"/>
          <w:szCs w:val="24"/>
        </w:rPr>
        <w:t>ndergraduate</w:t>
      </w:r>
      <w:r>
        <w:rPr>
          <w:rFonts w:ascii="Times New Roman" w:eastAsia="Calibri" w:hAnsi="Times New Roman" w:cs="Times New Roman"/>
          <w:sz w:val="24"/>
          <w:szCs w:val="24"/>
        </w:rPr>
        <w:t>’s</w:t>
      </w:r>
      <w:r w:rsidRPr="00033AF7">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033AF7">
        <w:rPr>
          <w:rFonts w:ascii="Times New Roman" w:eastAsia="Calibri" w:hAnsi="Times New Roman" w:cs="Times New Roman"/>
          <w:sz w:val="24"/>
          <w:szCs w:val="24"/>
        </w:rPr>
        <w:t xml:space="preserve">references for </w:t>
      </w:r>
      <w:r>
        <w:rPr>
          <w:rFonts w:ascii="Times New Roman" w:eastAsia="Calibri" w:hAnsi="Times New Roman" w:cs="Times New Roman"/>
          <w:sz w:val="24"/>
          <w:szCs w:val="24"/>
        </w:rPr>
        <w:t>A</w:t>
      </w:r>
      <w:r w:rsidRPr="00033AF7">
        <w:rPr>
          <w:rFonts w:ascii="Times New Roman" w:eastAsia="Calibri" w:hAnsi="Times New Roman" w:cs="Times New Roman"/>
          <w:sz w:val="24"/>
          <w:szCs w:val="24"/>
        </w:rPr>
        <w:t xml:space="preserve">ltruistic </w:t>
      </w:r>
      <w:r>
        <w:rPr>
          <w:rFonts w:ascii="Times New Roman" w:eastAsia="Calibri" w:hAnsi="Times New Roman" w:cs="Times New Roman"/>
          <w:sz w:val="24"/>
          <w:szCs w:val="24"/>
        </w:rPr>
        <w:t>T</w:t>
      </w:r>
      <w:r w:rsidRPr="00033AF7">
        <w:rPr>
          <w:rFonts w:ascii="Times New Roman" w:eastAsia="Calibri" w:hAnsi="Times New Roman" w:cs="Times New Roman"/>
          <w:sz w:val="24"/>
          <w:szCs w:val="24"/>
        </w:rPr>
        <w:t xml:space="preserve">raits in </w:t>
      </w:r>
      <w:r>
        <w:rPr>
          <w:rFonts w:ascii="Times New Roman" w:eastAsia="Calibri" w:hAnsi="Times New Roman" w:cs="Times New Roman"/>
          <w:sz w:val="24"/>
          <w:szCs w:val="24"/>
        </w:rPr>
        <w:t>M</w:t>
      </w:r>
      <w:r w:rsidRPr="00033AF7">
        <w:rPr>
          <w:rFonts w:ascii="Times New Roman" w:eastAsia="Calibri" w:hAnsi="Times New Roman" w:cs="Times New Roman"/>
          <w:sz w:val="24"/>
          <w:szCs w:val="24"/>
        </w:rPr>
        <w:t xml:space="preserve">ate </w:t>
      </w:r>
      <w:r>
        <w:rPr>
          <w:rFonts w:ascii="Times New Roman" w:eastAsia="Calibri" w:hAnsi="Times New Roman" w:cs="Times New Roman"/>
          <w:sz w:val="24"/>
          <w:szCs w:val="24"/>
        </w:rPr>
        <w:t>S</w:t>
      </w:r>
      <w:r w:rsidRPr="00033AF7">
        <w:rPr>
          <w:rFonts w:ascii="Times New Roman" w:eastAsia="Calibri" w:hAnsi="Times New Roman" w:cs="Times New Roman"/>
          <w:sz w:val="24"/>
          <w:szCs w:val="24"/>
        </w:rPr>
        <w:t xml:space="preserve">election and </w:t>
      </w:r>
      <w:r>
        <w:rPr>
          <w:rFonts w:ascii="Times New Roman" w:eastAsia="Calibri" w:hAnsi="Times New Roman" w:cs="Times New Roman"/>
          <w:sz w:val="24"/>
          <w:szCs w:val="24"/>
        </w:rPr>
        <w:t>P</w:t>
      </w:r>
      <w:r w:rsidRPr="00033AF7">
        <w:rPr>
          <w:rFonts w:ascii="Times New Roman" w:eastAsia="Calibri" w:hAnsi="Times New Roman" w:cs="Times New Roman"/>
          <w:sz w:val="24"/>
          <w:szCs w:val="24"/>
        </w:rPr>
        <w:t xml:space="preserve">ersonal </w:t>
      </w:r>
      <w:r>
        <w:rPr>
          <w:rFonts w:ascii="Times New Roman" w:eastAsia="Calibri" w:hAnsi="Times New Roman" w:cs="Times New Roman"/>
          <w:sz w:val="24"/>
          <w:szCs w:val="24"/>
        </w:rPr>
        <w:t>A</w:t>
      </w:r>
      <w:r w:rsidRPr="00033AF7">
        <w:rPr>
          <w:rFonts w:ascii="Times New Roman" w:eastAsia="Calibri" w:hAnsi="Times New Roman" w:cs="Times New Roman"/>
          <w:sz w:val="24"/>
          <w:szCs w:val="24"/>
        </w:rPr>
        <w:t xml:space="preserve">dvertisement: Evidence from Q‐sort </w:t>
      </w:r>
      <w:r>
        <w:rPr>
          <w:rFonts w:ascii="Times New Roman" w:eastAsia="Calibri" w:hAnsi="Times New Roman" w:cs="Times New Roman"/>
          <w:sz w:val="24"/>
          <w:szCs w:val="24"/>
        </w:rPr>
        <w:t>T</w:t>
      </w:r>
      <w:r w:rsidRPr="00033AF7">
        <w:rPr>
          <w:rFonts w:ascii="Times New Roman" w:eastAsia="Calibri" w:hAnsi="Times New Roman" w:cs="Times New Roman"/>
          <w:sz w:val="24"/>
          <w:szCs w:val="24"/>
        </w:rPr>
        <w:t>echnique.</w:t>
      </w:r>
      <w:r>
        <w:rPr>
          <w:rFonts w:ascii="Times New Roman" w:eastAsia="Calibri" w:hAnsi="Times New Roman" w:cs="Times New Roman"/>
          <w:sz w:val="24"/>
          <w:szCs w:val="24"/>
        </w:rPr>
        <w:t xml:space="preserve"> </w:t>
      </w:r>
      <w:r w:rsidRPr="00033AF7">
        <w:rPr>
          <w:rFonts w:ascii="Times New Roman" w:eastAsia="Calibri" w:hAnsi="Times New Roman" w:cs="Times New Roman"/>
          <w:i/>
          <w:iCs/>
          <w:sz w:val="24"/>
          <w:szCs w:val="24"/>
        </w:rPr>
        <w:t>International Journal of Psychology, </w:t>
      </w:r>
      <w:r w:rsidRPr="00033AF7">
        <w:rPr>
          <w:rFonts w:ascii="Times New Roman" w:eastAsia="Calibri" w:hAnsi="Times New Roman" w:cs="Times New Roman"/>
          <w:sz w:val="24"/>
          <w:szCs w:val="24"/>
        </w:rPr>
        <w:t>52(2), 145-153.</w:t>
      </w:r>
    </w:p>
    <w:p w14:paraId="276F736F" w14:textId="65086F53" w:rsid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Hair, J.</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F., Black, W.</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C., </w:t>
      </w:r>
      <w:bookmarkStart w:id="1" w:name="_GoBack"/>
      <w:bookmarkEnd w:id="1"/>
      <w:r w:rsidRPr="00F27442">
        <w:rPr>
          <w:rFonts w:ascii="Times New Roman" w:eastAsia="Calibri" w:hAnsi="Times New Roman" w:cs="Times New Roman"/>
          <w:sz w:val="24"/>
          <w:szCs w:val="24"/>
          <w:lang w:val="id-ID"/>
        </w:rPr>
        <w:t>Babin, B.</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J.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Anderson, R.</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E.</w:t>
      </w:r>
      <w:r w:rsidRPr="00F27442">
        <w:rPr>
          <w:rFonts w:ascii="Times New Roman" w:eastAsia="Calibri" w:hAnsi="Times New Roman" w:cs="Times New Roman"/>
          <w:i/>
          <w:iCs/>
          <w:sz w:val="24"/>
          <w:szCs w:val="24"/>
          <w:lang w:val="id-ID"/>
        </w:rPr>
        <w:t xml:space="preserve"> </w:t>
      </w:r>
      <w:r w:rsidRPr="00F27442">
        <w:rPr>
          <w:rFonts w:ascii="Times New Roman" w:eastAsia="Calibri" w:hAnsi="Times New Roman" w:cs="Times New Roman"/>
          <w:sz w:val="24"/>
          <w:szCs w:val="24"/>
          <w:lang w:val="id-ID"/>
        </w:rPr>
        <w:t>(2014)</w:t>
      </w:r>
      <w:r w:rsidR="002C5127">
        <w:rPr>
          <w:rFonts w:ascii="Times New Roman" w:eastAsia="Calibri" w:hAnsi="Times New Roman" w:cs="Times New Roman"/>
          <w:sz w:val="24"/>
          <w:szCs w:val="24"/>
        </w:rPr>
        <w:t xml:space="preserve">. </w:t>
      </w:r>
      <w:r w:rsidRPr="00F27442">
        <w:rPr>
          <w:rFonts w:ascii="Times New Roman" w:eastAsia="Calibri" w:hAnsi="Times New Roman" w:cs="Times New Roman"/>
          <w:i/>
          <w:iCs/>
          <w:sz w:val="24"/>
          <w:szCs w:val="24"/>
          <w:lang w:val="id-ID"/>
        </w:rPr>
        <w:t xml:space="preserve">Multivariate Data Analysis, </w:t>
      </w:r>
      <w:r w:rsidRPr="00F27442">
        <w:rPr>
          <w:rFonts w:ascii="Times New Roman" w:eastAsia="Calibri" w:hAnsi="Times New Roman" w:cs="Times New Roman"/>
          <w:sz w:val="24"/>
          <w:szCs w:val="24"/>
          <w:lang w:val="id-ID"/>
        </w:rPr>
        <w:t>7</w:t>
      </w:r>
      <w:r w:rsidRPr="00F27442">
        <w:rPr>
          <w:rFonts w:ascii="Times New Roman" w:eastAsia="Calibri" w:hAnsi="Times New Roman" w:cs="Times New Roman"/>
          <w:sz w:val="24"/>
          <w:szCs w:val="24"/>
          <w:vertAlign w:val="superscript"/>
          <w:lang w:val="id-ID"/>
        </w:rPr>
        <w:t xml:space="preserve">th </w:t>
      </w:r>
      <w:r w:rsidRPr="00F27442">
        <w:rPr>
          <w:rFonts w:ascii="Times New Roman" w:eastAsia="Calibri" w:hAnsi="Times New Roman" w:cs="Times New Roman"/>
          <w:sz w:val="24"/>
          <w:szCs w:val="24"/>
          <w:lang w:val="id-ID"/>
        </w:rPr>
        <w:t>ed. Upper Saddle River, New Jersey: Prentice-Hall Inc.</w:t>
      </w:r>
    </w:p>
    <w:p w14:paraId="602C30F3" w14:textId="09FF75A2" w:rsidR="008F235E" w:rsidRPr="00F27442" w:rsidRDefault="008F235E"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8F235E">
        <w:rPr>
          <w:rFonts w:ascii="Times New Roman" w:eastAsia="Calibri" w:hAnsi="Times New Roman" w:cs="Times New Roman"/>
          <w:bCs/>
          <w:sz w:val="24"/>
          <w:szCs w:val="24"/>
          <w:shd w:val="clear" w:color="auto" w:fill="FFFFFF"/>
        </w:rPr>
        <w:t xml:space="preserve">Hartmann, P., </w:t>
      </w:r>
      <w:r w:rsidR="002C5127">
        <w:rPr>
          <w:rFonts w:ascii="Times New Roman" w:eastAsia="Calibri" w:hAnsi="Times New Roman" w:cs="Times New Roman"/>
          <w:bCs/>
          <w:sz w:val="24"/>
          <w:szCs w:val="24"/>
          <w:shd w:val="clear" w:color="auto" w:fill="FFFFFF"/>
        </w:rPr>
        <w:t>&amp;</w:t>
      </w:r>
      <w:r w:rsidRPr="008F235E">
        <w:rPr>
          <w:rFonts w:ascii="Times New Roman" w:eastAsia="Calibri" w:hAnsi="Times New Roman" w:cs="Times New Roman"/>
          <w:bCs/>
          <w:sz w:val="24"/>
          <w:szCs w:val="24"/>
          <w:shd w:val="clear" w:color="auto" w:fill="FFFFFF"/>
        </w:rPr>
        <w:t xml:space="preserve"> </w:t>
      </w:r>
      <w:proofErr w:type="spellStart"/>
      <w:r w:rsidRPr="008F235E">
        <w:rPr>
          <w:rFonts w:ascii="Times New Roman" w:eastAsia="Calibri" w:hAnsi="Times New Roman" w:cs="Times New Roman"/>
          <w:bCs/>
          <w:sz w:val="24"/>
          <w:szCs w:val="24"/>
          <w:shd w:val="clear" w:color="auto" w:fill="FFFFFF"/>
        </w:rPr>
        <w:t>Apaolaza</w:t>
      </w:r>
      <w:proofErr w:type="spellEnd"/>
      <w:r w:rsidRPr="008F235E">
        <w:rPr>
          <w:rFonts w:ascii="Times New Roman" w:eastAsia="Calibri" w:hAnsi="Times New Roman" w:cs="Times New Roman"/>
          <w:bCs/>
          <w:sz w:val="24"/>
          <w:szCs w:val="24"/>
          <w:shd w:val="clear" w:color="auto" w:fill="FFFFFF"/>
        </w:rPr>
        <w:t xml:space="preserve">-Ibáñez, V. (2012). Consumer </w:t>
      </w:r>
      <w:r>
        <w:rPr>
          <w:rFonts w:ascii="Times New Roman" w:eastAsia="Calibri" w:hAnsi="Times New Roman" w:cs="Times New Roman"/>
          <w:bCs/>
          <w:sz w:val="24"/>
          <w:szCs w:val="24"/>
          <w:shd w:val="clear" w:color="auto" w:fill="FFFFFF"/>
        </w:rPr>
        <w:t>A</w:t>
      </w:r>
      <w:r w:rsidRPr="008F235E">
        <w:rPr>
          <w:rFonts w:ascii="Times New Roman" w:eastAsia="Calibri" w:hAnsi="Times New Roman" w:cs="Times New Roman"/>
          <w:bCs/>
          <w:sz w:val="24"/>
          <w:szCs w:val="24"/>
          <w:shd w:val="clear" w:color="auto" w:fill="FFFFFF"/>
        </w:rPr>
        <w:t xml:space="preserve">ttitude and </w:t>
      </w:r>
      <w:r>
        <w:rPr>
          <w:rFonts w:ascii="Times New Roman" w:eastAsia="Calibri" w:hAnsi="Times New Roman" w:cs="Times New Roman"/>
          <w:bCs/>
          <w:sz w:val="24"/>
          <w:szCs w:val="24"/>
          <w:shd w:val="clear" w:color="auto" w:fill="FFFFFF"/>
        </w:rPr>
        <w:t>P</w:t>
      </w:r>
      <w:r w:rsidRPr="008F235E">
        <w:rPr>
          <w:rFonts w:ascii="Times New Roman" w:eastAsia="Calibri" w:hAnsi="Times New Roman" w:cs="Times New Roman"/>
          <w:bCs/>
          <w:sz w:val="24"/>
          <w:szCs w:val="24"/>
          <w:shd w:val="clear" w:color="auto" w:fill="FFFFFF"/>
        </w:rPr>
        <w:t xml:space="preserve">urchase </w:t>
      </w:r>
      <w:r>
        <w:rPr>
          <w:rFonts w:ascii="Times New Roman" w:eastAsia="Calibri" w:hAnsi="Times New Roman" w:cs="Times New Roman"/>
          <w:bCs/>
          <w:sz w:val="24"/>
          <w:szCs w:val="24"/>
          <w:shd w:val="clear" w:color="auto" w:fill="FFFFFF"/>
        </w:rPr>
        <w:t>I</w:t>
      </w:r>
      <w:r w:rsidRPr="008F235E">
        <w:rPr>
          <w:rFonts w:ascii="Times New Roman" w:eastAsia="Calibri" w:hAnsi="Times New Roman" w:cs="Times New Roman"/>
          <w:bCs/>
          <w:sz w:val="24"/>
          <w:szCs w:val="24"/>
          <w:shd w:val="clear" w:color="auto" w:fill="FFFFFF"/>
        </w:rPr>
        <w:t xml:space="preserve">ntention toward </w:t>
      </w:r>
      <w:r>
        <w:rPr>
          <w:rFonts w:ascii="Times New Roman" w:eastAsia="Calibri" w:hAnsi="Times New Roman" w:cs="Times New Roman"/>
          <w:bCs/>
          <w:sz w:val="24"/>
          <w:szCs w:val="24"/>
          <w:shd w:val="clear" w:color="auto" w:fill="FFFFFF"/>
        </w:rPr>
        <w:t>G</w:t>
      </w:r>
      <w:r w:rsidRPr="008F235E">
        <w:rPr>
          <w:rFonts w:ascii="Times New Roman" w:eastAsia="Calibri" w:hAnsi="Times New Roman" w:cs="Times New Roman"/>
          <w:bCs/>
          <w:sz w:val="24"/>
          <w:szCs w:val="24"/>
          <w:shd w:val="clear" w:color="auto" w:fill="FFFFFF"/>
        </w:rPr>
        <w:t xml:space="preserve">reen </w:t>
      </w:r>
      <w:r>
        <w:rPr>
          <w:rFonts w:ascii="Times New Roman" w:eastAsia="Calibri" w:hAnsi="Times New Roman" w:cs="Times New Roman"/>
          <w:bCs/>
          <w:sz w:val="24"/>
          <w:szCs w:val="24"/>
          <w:shd w:val="clear" w:color="auto" w:fill="FFFFFF"/>
        </w:rPr>
        <w:t>E</w:t>
      </w:r>
      <w:r w:rsidRPr="008F235E">
        <w:rPr>
          <w:rFonts w:ascii="Times New Roman" w:eastAsia="Calibri" w:hAnsi="Times New Roman" w:cs="Times New Roman"/>
          <w:bCs/>
          <w:sz w:val="24"/>
          <w:szCs w:val="24"/>
          <w:shd w:val="clear" w:color="auto" w:fill="FFFFFF"/>
        </w:rPr>
        <w:t xml:space="preserve">nergy </w:t>
      </w:r>
      <w:r>
        <w:rPr>
          <w:rFonts w:ascii="Times New Roman" w:eastAsia="Calibri" w:hAnsi="Times New Roman" w:cs="Times New Roman"/>
          <w:bCs/>
          <w:sz w:val="24"/>
          <w:szCs w:val="24"/>
          <w:shd w:val="clear" w:color="auto" w:fill="FFFFFF"/>
        </w:rPr>
        <w:t>B</w:t>
      </w:r>
      <w:r w:rsidRPr="008F235E">
        <w:rPr>
          <w:rFonts w:ascii="Times New Roman" w:eastAsia="Calibri" w:hAnsi="Times New Roman" w:cs="Times New Roman"/>
          <w:bCs/>
          <w:sz w:val="24"/>
          <w:szCs w:val="24"/>
          <w:shd w:val="clear" w:color="auto" w:fill="FFFFFF"/>
        </w:rPr>
        <w:t xml:space="preserve">rands: The </w:t>
      </w:r>
      <w:r>
        <w:rPr>
          <w:rFonts w:ascii="Times New Roman" w:eastAsia="Calibri" w:hAnsi="Times New Roman" w:cs="Times New Roman"/>
          <w:bCs/>
          <w:sz w:val="24"/>
          <w:szCs w:val="24"/>
          <w:shd w:val="clear" w:color="auto" w:fill="FFFFFF"/>
        </w:rPr>
        <w:t>R</w:t>
      </w:r>
      <w:r w:rsidRPr="008F235E">
        <w:rPr>
          <w:rFonts w:ascii="Times New Roman" w:eastAsia="Calibri" w:hAnsi="Times New Roman" w:cs="Times New Roman"/>
          <w:bCs/>
          <w:sz w:val="24"/>
          <w:szCs w:val="24"/>
          <w:shd w:val="clear" w:color="auto" w:fill="FFFFFF"/>
        </w:rPr>
        <w:t xml:space="preserve">oles of </w:t>
      </w:r>
      <w:r>
        <w:rPr>
          <w:rFonts w:ascii="Times New Roman" w:eastAsia="Calibri" w:hAnsi="Times New Roman" w:cs="Times New Roman"/>
          <w:bCs/>
          <w:sz w:val="24"/>
          <w:szCs w:val="24"/>
          <w:shd w:val="clear" w:color="auto" w:fill="FFFFFF"/>
        </w:rPr>
        <w:t>P</w:t>
      </w:r>
      <w:r w:rsidRPr="008F235E">
        <w:rPr>
          <w:rFonts w:ascii="Times New Roman" w:eastAsia="Calibri" w:hAnsi="Times New Roman" w:cs="Times New Roman"/>
          <w:bCs/>
          <w:sz w:val="24"/>
          <w:szCs w:val="24"/>
          <w:shd w:val="clear" w:color="auto" w:fill="FFFFFF"/>
        </w:rPr>
        <w:t xml:space="preserve">sychological </w:t>
      </w:r>
      <w:r>
        <w:rPr>
          <w:rFonts w:ascii="Times New Roman" w:eastAsia="Calibri" w:hAnsi="Times New Roman" w:cs="Times New Roman"/>
          <w:bCs/>
          <w:sz w:val="24"/>
          <w:szCs w:val="24"/>
          <w:shd w:val="clear" w:color="auto" w:fill="FFFFFF"/>
        </w:rPr>
        <w:t>B</w:t>
      </w:r>
      <w:r w:rsidRPr="008F235E">
        <w:rPr>
          <w:rFonts w:ascii="Times New Roman" w:eastAsia="Calibri" w:hAnsi="Times New Roman" w:cs="Times New Roman"/>
          <w:bCs/>
          <w:sz w:val="24"/>
          <w:szCs w:val="24"/>
          <w:shd w:val="clear" w:color="auto" w:fill="FFFFFF"/>
        </w:rPr>
        <w:t xml:space="preserve">enefits and </w:t>
      </w:r>
      <w:r>
        <w:rPr>
          <w:rFonts w:ascii="Times New Roman" w:eastAsia="Calibri" w:hAnsi="Times New Roman" w:cs="Times New Roman"/>
          <w:bCs/>
          <w:sz w:val="24"/>
          <w:szCs w:val="24"/>
          <w:shd w:val="clear" w:color="auto" w:fill="FFFFFF"/>
        </w:rPr>
        <w:t>E</w:t>
      </w:r>
      <w:r w:rsidRPr="008F235E">
        <w:rPr>
          <w:rFonts w:ascii="Times New Roman" w:eastAsia="Calibri" w:hAnsi="Times New Roman" w:cs="Times New Roman"/>
          <w:bCs/>
          <w:sz w:val="24"/>
          <w:szCs w:val="24"/>
          <w:shd w:val="clear" w:color="auto" w:fill="FFFFFF"/>
        </w:rPr>
        <w:t xml:space="preserve">nvironmental </w:t>
      </w:r>
      <w:r>
        <w:rPr>
          <w:rFonts w:ascii="Times New Roman" w:eastAsia="Calibri" w:hAnsi="Times New Roman" w:cs="Times New Roman"/>
          <w:bCs/>
          <w:sz w:val="24"/>
          <w:szCs w:val="24"/>
          <w:shd w:val="clear" w:color="auto" w:fill="FFFFFF"/>
        </w:rPr>
        <w:t>C</w:t>
      </w:r>
      <w:r w:rsidRPr="008F235E">
        <w:rPr>
          <w:rFonts w:ascii="Times New Roman" w:eastAsia="Calibri" w:hAnsi="Times New Roman" w:cs="Times New Roman"/>
          <w:bCs/>
          <w:sz w:val="24"/>
          <w:szCs w:val="24"/>
          <w:shd w:val="clear" w:color="auto" w:fill="FFFFFF"/>
        </w:rPr>
        <w:t>oncern</w:t>
      </w:r>
      <w:r w:rsidR="002C5127">
        <w:rPr>
          <w:rFonts w:ascii="Times New Roman" w:eastAsia="Calibri" w:hAnsi="Times New Roman" w:cs="Times New Roman"/>
          <w:bCs/>
          <w:sz w:val="24"/>
          <w:szCs w:val="24"/>
          <w:shd w:val="clear" w:color="auto" w:fill="FFFFFF"/>
        </w:rPr>
        <w:t>.</w:t>
      </w:r>
      <w:r w:rsidRPr="008F235E">
        <w:rPr>
          <w:rFonts w:ascii="Times New Roman" w:eastAsia="Calibri" w:hAnsi="Times New Roman" w:cs="Times New Roman"/>
          <w:bCs/>
          <w:sz w:val="24"/>
          <w:szCs w:val="24"/>
          <w:shd w:val="clear" w:color="auto" w:fill="FFFFFF"/>
        </w:rPr>
        <w:t> </w:t>
      </w:r>
      <w:r w:rsidRPr="008F235E">
        <w:rPr>
          <w:rFonts w:ascii="Times New Roman" w:eastAsia="Calibri" w:hAnsi="Times New Roman" w:cs="Times New Roman"/>
          <w:bCs/>
          <w:i/>
          <w:iCs/>
          <w:sz w:val="24"/>
          <w:szCs w:val="24"/>
          <w:shd w:val="clear" w:color="auto" w:fill="FFFFFF"/>
        </w:rPr>
        <w:t xml:space="preserve">Journal of </w:t>
      </w:r>
      <w:r>
        <w:rPr>
          <w:rFonts w:ascii="Times New Roman" w:eastAsia="Calibri" w:hAnsi="Times New Roman" w:cs="Times New Roman"/>
          <w:bCs/>
          <w:i/>
          <w:iCs/>
          <w:sz w:val="24"/>
          <w:szCs w:val="24"/>
          <w:shd w:val="clear" w:color="auto" w:fill="FFFFFF"/>
        </w:rPr>
        <w:t>B</w:t>
      </w:r>
      <w:r w:rsidRPr="008F235E">
        <w:rPr>
          <w:rFonts w:ascii="Times New Roman" w:eastAsia="Calibri" w:hAnsi="Times New Roman" w:cs="Times New Roman"/>
          <w:bCs/>
          <w:i/>
          <w:iCs/>
          <w:sz w:val="24"/>
          <w:szCs w:val="24"/>
          <w:shd w:val="clear" w:color="auto" w:fill="FFFFFF"/>
        </w:rPr>
        <w:t>usiness Research</w:t>
      </w:r>
      <w:r w:rsidRPr="008F235E">
        <w:rPr>
          <w:rFonts w:ascii="Times New Roman" w:eastAsia="Calibri" w:hAnsi="Times New Roman" w:cs="Times New Roman"/>
          <w:bCs/>
          <w:sz w:val="24"/>
          <w:szCs w:val="24"/>
          <w:shd w:val="clear" w:color="auto" w:fill="FFFFFF"/>
        </w:rPr>
        <w:t>, </w:t>
      </w:r>
      <w:r w:rsidRPr="008F235E">
        <w:rPr>
          <w:rFonts w:ascii="Times New Roman" w:eastAsia="Calibri" w:hAnsi="Times New Roman" w:cs="Times New Roman"/>
          <w:bCs/>
          <w:iCs/>
          <w:sz w:val="24"/>
          <w:szCs w:val="24"/>
          <w:shd w:val="clear" w:color="auto" w:fill="FFFFFF"/>
        </w:rPr>
        <w:t>65</w:t>
      </w:r>
      <w:r w:rsidR="002C5127">
        <w:rPr>
          <w:rFonts w:ascii="Times New Roman" w:eastAsia="Calibri" w:hAnsi="Times New Roman" w:cs="Times New Roman"/>
          <w:bCs/>
          <w:iCs/>
          <w:sz w:val="24"/>
          <w:szCs w:val="24"/>
          <w:shd w:val="clear" w:color="auto" w:fill="FFFFFF"/>
        </w:rPr>
        <w:t>(</w:t>
      </w:r>
      <w:r w:rsidRPr="008F235E">
        <w:rPr>
          <w:rFonts w:ascii="Times New Roman" w:eastAsia="Calibri" w:hAnsi="Times New Roman" w:cs="Times New Roman"/>
          <w:bCs/>
          <w:sz w:val="24"/>
          <w:szCs w:val="24"/>
          <w:shd w:val="clear" w:color="auto" w:fill="FFFFFF"/>
        </w:rPr>
        <w:t>9</w:t>
      </w:r>
      <w:r w:rsidR="002C5127">
        <w:rPr>
          <w:rFonts w:ascii="Times New Roman" w:eastAsia="Calibri" w:hAnsi="Times New Roman" w:cs="Times New Roman"/>
          <w:bCs/>
          <w:sz w:val="24"/>
          <w:szCs w:val="24"/>
          <w:shd w:val="clear" w:color="auto" w:fill="FFFFFF"/>
        </w:rPr>
        <w:t>)</w:t>
      </w:r>
      <w:r w:rsidRPr="008F235E">
        <w:rPr>
          <w:rFonts w:ascii="Times New Roman" w:eastAsia="Calibri" w:hAnsi="Times New Roman" w:cs="Times New Roman"/>
          <w:bCs/>
          <w:sz w:val="24"/>
          <w:szCs w:val="24"/>
          <w:shd w:val="clear" w:color="auto" w:fill="FFFFFF"/>
        </w:rPr>
        <w:t>, 1254-1263.</w:t>
      </w:r>
    </w:p>
    <w:p w14:paraId="79AC1F7F" w14:textId="7A0EBE4B" w:rsidR="00F27442" w:rsidRPr="00F27442" w:rsidRDefault="00F27442" w:rsidP="00AF47C2">
      <w:pPr>
        <w:spacing w:after="0" w:line="240" w:lineRule="auto"/>
        <w:ind w:left="284" w:hanging="284"/>
        <w:jc w:val="both"/>
        <w:rPr>
          <w:rFonts w:ascii="Times New Roman" w:eastAsia="Calibri" w:hAnsi="Times New Roman" w:cs="Times New Roman"/>
          <w:i/>
          <w:sz w:val="24"/>
          <w:szCs w:val="24"/>
          <w:lang w:val="id-ID"/>
        </w:rPr>
      </w:pPr>
      <w:r w:rsidRPr="00F27442">
        <w:rPr>
          <w:rFonts w:ascii="Times New Roman" w:eastAsia="Calibri" w:hAnsi="Times New Roman" w:cs="Times New Roman"/>
          <w:sz w:val="24"/>
          <w:szCs w:val="24"/>
          <w:lang w:val="id-ID"/>
        </w:rPr>
        <w:t xml:space="preserve">Hofmann, W., De Houwer, J., Perugini, M., Baeyens, F.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Crombez, G. (2010)</w:t>
      </w:r>
      <w:r w:rsidR="002C5127">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Evaluative Conditioning in Humans: A Meta-</w:t>
      </w:r>
      <w:r w:rsidR="002C5127">
        <w:rPr>
          <w:rFonts w:ascii="Times New Roman" w:eastAsia="Calibri" w:hAnsi="Times New Roman" w:cs="Times New Roman"/>
          <w:sz w:val="24"/>
          <w:szCs w:val="24"/>
        </w:rPr>
        <w:t>A</w:t>
      </w:r>
      <w:r w:rsidRPr="00F27442">
        <w:rPr>
          <w:rFonts w:ascii="Times New Roman" w:eastAsia="Calibri" w:hAnsi="Times New Roman" w:cs="Times New Roman"/>
          <w:sz w:val="24"/>
          <w:szCs w:val="24"/>
          <w:lang w:val="id-ID"/>
        </w:rPr>
        <w:t>nalysis</w:t>
      </w:r>
      <w:r w:rsidR="002C5127">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sz w:val="24"/>
          <w:szCs w:val="24"/>
          <w:lang w:val="id-ID"/>
        </w:rPr>
        <w:t>Psychological Bulletin,</w:t>
      </w:r>
      <w:r w:rsidRPr="00F27442">
        <w:rPr>
          <w:rFonts w:ascii="Times New Roman" w:eastAsia="Calibri" w:hAnsi="Times New Roman" w:cs="Times New Roman"/>
          <w:sz w:val="24"/>
          <w:szCs w:val="24"/>
          <w:lang w:val="id-ID"/>
        </w:rPr>
        <w:t xml:space="preserve"> 136</w:t>
      </w:r>
      <w:r w:rsidR="002C5127">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3</w:t>
      </w:r>
      <w:r w:rsidR="002C5127">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390– 421.</w:t>
      </w:r>
    </w:p>
    <w:p w14:paraId="5B41317D" w14:textId="024CCD23"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Hoyer, W.</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D., MacInnis, D.</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J. </w:t>
      </w:r>
      <w:r w:rsidR="002C5127">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Pieters, R. (2013), </w:t>
      </w:r>
      <w:r w:rsidRPr="00F27442">
        <w:rPr>
          <w:rFonts w:ascii="Times New Roman" w:eastAsia="Calibri" w:hAnsi="Times New Roman" w:cs="Times New Roman"/>
          <w:i/>
          <w:iCs/>
          <w:sz w:val="24"/>
          <w:szCs w:val="24"/>
          <w:lang w:val="id-ID"/>
        </w:rPr>
        <w:t>Consumer Behavior</w:t>
      </w:r>
      <w:r w:rsidRPr="00F27442">
        <w:rPr>
          <w:rFonts w:ascii="Times New Roman" w:eastAsia="Calibri" w:hAnsi="Times New Roman" w:cs="Times New Roman"/>
          <w:sz w:val="24"/>
          <w:szCs w:val="24"/>
          <w:lang w:val="id-ID"/>
        </w:rPr>
        <w:t>, 6</w:t>
      </w:r>
      <w:r w:rsidRPr="00F27442">
        <w:rPr>
          <w:rFonts w:ascii="Times New Roman" w:eastAsia="Calibri" w:hAnsi="Times New Roman" w:cs="Times New Roman"/>
          <w:sz w:val="24"/>
          <w:szCs w:val="24"/>
          <w:vertAlign w:val="superscript"/>
          <w:lang w:val="id-ID"/>
        </w:rPr>
        <w:t>th</w:t>
      </w:r>
      <w:r w:rsidRPr="00F27442">
        <w:rPr>
          <w:rFonts w:ascii="Times New Roman" w:eastAsia="Calibri" w:hAnsi="Times New Roman" w:cs="Times New Roman"/>
          <w:sz w:val="24"/>
          <w:szCs w:val="24"/>
          <w:lang w:val="id-ID"/>
        </w:rPr>
        <w:t xml:space="preserve"> ed. Mason, Ohio: South Western/Cengage Learning.</w:t>
      </w:r>
    </w:p>
    <w:p w14:paraId="6F14670B" w14:textId="5766675E" w:rsid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rPr>
      </w:pPr>
      <w:r w:rsidRPr="00F27442">
        <w:rPr>
          <w:rFonts w:ascii="Times New Roman" w:eastAsia="Calibri" w:hAnsi="Times New Roman" w:cs="Times New Roman"/>
          <w:bCs/>
          <w:sz w:val="24"/>
          <w:szCs w:val="24"/>
          <w:shd w:val="clear" w:color="auto" w:fill="FFFFFF"/>
        </w:rPr>
        <w:t>Lambert, T.</w:t>
      </w:r>
      <w:r w:rsidR="00980E90">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w:t>
      </w:r>
      <w:r w:rsidR="002C5127">
        <w:rPr>
          <w:rFonts w:ascii="Times New Roman" w:eastAsia="Calibri" w:hAnsi="Times New Roman" w:cs="Times New Roman"/>
          <w:bCs/>
          <w:sz w:val="24"/>
          <w:szCs w:val="24"/>
          <w:shd w:val="clear" w:color="auto" w:fill="FFFFFF"/>
        </w:rPr>
        <w:t>&amp;</w:t>
      </w:r>
      <w:r w:rsidRPr="00F27442">
        <w:rPr>
          <w:rFonts w:ascii="Times New Roman" w:eastAsia="Calibri" w:hAnsi="Times New Roman" w:cs="Times New Roman"/>
          <w:bCs/>
          <w:sz w:val="24"/>
          <w:szCs w:val="24"/>
          <w:shd w:val="clear" w:color="auto" w:fill="FFFFFF"/>
        </w:rPr>
        <w:t xml:space="preserve"> </w:t>
      </w:r>
      <w:proofErr w:type="spellStart"/>
      <w:r w:rsidRPr="00F27442">
        <w:rPr>
          <w:rFonts w:ascii="Times New Roman" w:eastAsia="Calibri" w:hAnsi="Times New Roman" w:cs="Times New Roman"/>
          <w:bCs/>
          <w:sz w:val="24"/>
          <w:szCs w:val="24"/>
          <w:shd w:val="clear" w:color="auto" w:fill="FFFFFF"/>
        </w:rPr>
        <w:t>Schwienbacher</w:t>
      </w:r>
      <w:proofErr w:type="spellEnd"/>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A. (2010)</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An Empirical Analysis of Crowdfunding</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i/>
          <w:sz w:val="24"/>
          <w:szCs w:val="24"/>
          <w:shd w:val="clear" w:color="auto" w:fill="FFFFFF"/>
        </w:rPr>
        <w:t>Social Science Research Network</w:t>
      </w:r>
      <w:r w:rsidRPr="00F27442">
        <w:rPr>
          <w:rFonts w:ascii="Times New Roman" w:eastAsia="Calibri" w:hAnsi="Times New Roman" w:cs="Times New Roman"/>
          <w:bCs/>
          <w:sz w:val="24"/>
          <w:szCs w:val="24"/>
          <w:shd w:val="clear" w:color="auto" w:fill="FFFFFF"/>
        </w:rPr>
        <w:t>, pp. 1-23.</w:t>
      </w:r>
    </w:p>
    <w:p w14:paraId="2E39C2AA" w14:textId="33189D51" w:rsidR="00A64219" w:rsidRPr="00F27442" w:rsidRDefault="00A64219" w:rsidP="00AF47C2">
      <w:pPr>
        <w:spacing w:after="0" w:line="240" w:lineRule="auto"/>
        <w:ind w:left="284" w:hanging="284"/>
        <w:jc w:val="both"/>
        <w:rPr>
          <w:rFonts w:ascii="Times New Roman" w:eastAsia="Calibri" w:hAnsi="Times New Roman" w:cs="Times New Roman"/>
          <w:bCs/>
          <w:sz w:val="24"/>
          <w:szCs w:val="24"/>
          <w:shd w:val="clear" w:color="auto" w:fill="FFFFFF"/>
        </w:rPr>
      </w:pPr>
      <w:r w:rsidRPr="00A64219">
        <w:rPr>
          <w:rFonts w:ascii="Times New Roman" w:eastAsia="Calibri" w:hAnsi="Times New Roman" w:cs="Times New Roman"/>
          <w:bCs/>
          <w:sz w:val="24"/>
          <w:szCs w:val="24"/>
          <w:shd w:val="clear" w:color="auto" w:fill="FFFFFF"/>
        </w:rPr>
        <w:t xml:space="preserve">Lee, H., Park, T., Moon, H. K., Yang, Y., </w:t>
      </w:r>
      <w:r w:rsidR="00980E90">
        <w:rPr>
          <w:rFonts w:ascii="Times New Roman" w:eastAsia="Calibri" w:hAnsi="Times New Roman" w:cs="Times New Roman"/>
          <w:bCs/>
          <w:sz w:val="24"/>
          <w:szCs w:val="24"/>
          <w:shd w:val="clear" w:color="auto" w:fill="FFFFFF"/>
        </w:rPr>
        <w:t>&amp;</w:t>
      </w:r>
      <w:r w:rsidRPr="00A64219">
        <w:rPr>
          <w:rFonts w:ascii="Times New Roman" w:eastAsia="Calibri" w:hAnsi="Times New Roman" w:cs="Times New Roman"/>
          <w:bCs/>
          <w:sz w:val="24"/>
          <w:szCs w:val="24"/>
          <w:shd w:val="clear" w:color="auto" w:fill="FFFFFF"/>
        </w:rPr>
        <w:t xml:space="preserve"> Kim, C. (2009)</w:t>
      </w:r>
      <w:r w:rsidR="002C5127">
        <w:rPr>
          <w:rFonts w:ascii="Times New Roman" w:eastAsia="Calibri" w:hAnsi="Times New Roman" w:cs="Times New Roman"/>
          <w:bCs/>
          <w:sz w:val="24"/>
          <w:szCs w:val="24"/>
          <w:shd w:val="clear" w:color="auto" w:fill="FFFFFF"/>
        </w:rPr>
        <w:t>.</w:t>
      </w:r>
      <w:r w:rsidRPr="00A64219">
        <w:rPr>
          <w:rFonts w:ascii="Times New Roman" w:eastAsia="Calibri" w:hAnsi="Times New Roman" w:cs="Times New Roman"/>
          <w:bCs/>
          <w:sz w:val="24"/>
          <w:szCs w:val="24"/>
          <w:shd w:val="clear" w:color="auto" w:fill="FFFFFF"/>
        </w:rPr>
        <w:t xml:space="preserve"> Corporate </w:t>
      </w:r>
      <w:r>
        <w:rPr>
          <w:rFonts w:ascii="Times New Roman" w:eastAsia="Calibri" w:hAnsi="Times New Roman" w:cs="Times New Roman"/>
          <w:bCs/>
          <w:sz w:val="24"/>
          <w:szCs w:val="24"/>
          <w:shd w:val="clear" w:color="auto" w:fill="FFFFFF"/>
        </w:rPr>
        <w:t>P</w:t>
      </w:r>
      <w:r w:rsidRPr="00A64219">
        <w:rPr>
          <w:rFonts w:ascii="Times New Roman" w:eastAsia="Calibri" w:hAnsi="Times New Roman" w:cs="Times New Roman"/>
          <w:bCs/>
          <w:sz w:val="24"/>
          <w:szCs w:val="24"/>
          <w:shd w:val="clear" w:color="auto" w:fill="FFFFFF"/>
        </w:rPr>
        <w:t xml:space="preserve">hilanthropy, </w:t>
      </w:r>
      <w:r>
        <w:rPr>
          <w:rFonts w:ascii="Times New Roman" w:eastAsia="Calibri" w:hAnsi="Times New Roman" w:cs="Times New Roman"/>
          <w:bCs/>
          <w:sz w:val="24"/>
          <w:szCs w:val="24"/>
          <w:shd w:val="clear" w:color="auto" w:fill="FFFFFF"/>
        </w:rPr>
        <w:t>A</w:t>
      </w:r>
      <w:r w:rsidRPr="00A64219">
        <w:rPr>
          <w:rFonts w:ascii="Times New Roman" w:eastAsia="Calibri" w:hAnsi="Times New Roman" w:cs="Times New Roman"/>
          <w:bCs/>
          <w:sz w:val="24"/>
          <w:szCs w:val="24"/>
          <w:shd w:val="clear" w:color="auto" w:fill="FFFFFF"/>
        </w:rPr>
        <w:t xml:space="preserve">ttitude towards </w:t>
      </w:r>
      <w:r>
        <w:rPr>
          <w:rFonts w:ascii="Times New Roman" w:eastAsia="Calibri" w:hAnsi="Times New Roman" w:cs="Times New Roman"/>
          <w:bCs/>
          <w:sz w:val="24"/>
          <w:szCs w:val="24"/>
          <w:shd w:val="clear" w:color="auto" w:fill="FFFFFF"/>
        </w:rPr>
        <w:t>C</w:t>
      </w:r>
      <w:r w:rsidRPr="00A64219">
        <w:rPr>
          <w:rFonts w:ascii="Times New Roman" w:eastAsia="Calibri" w:hAnsi="Times New Roman" w:cs="Times New Roman"/>
          <w:bCs/>
          <w:sz w:val="24"/>
          <w:szCs w:val="24"/>
          <w:shd w:val="clear" w:color="auto" w:fill="FFFFFF"/>
        </w:rPr>
        <w:t xml:space="preserve">orporations, and </w:t>
      </w:r>
      <w:r>
        <w:rPr>
          <w:rFonts w:ascii="Times New Roman" w:eastAsia="Calibri" w:hAnsi="Times New Roman" w:cs="Times New Roman"/>
          <w:bCs/>
          <w:sz w:val="24"/>
          <w:szCs w:val="24"/>
          <w:shd w:val="clear" w:color="auto" w:fill="FFFFFF"/>
        </w:rPr>
        <w:t>P</w:t>
      </w:r>
      <w:r w:rsidRPr="00A64219">
        <w:rPr>
          <w:rFonts w:ascii="Times New Roman" w:eastAsia="Calibri" w:hAnsi="Times New Roman" w:cs="Times New Roman"/>
          <w:bCs/>
          <w:sz w:val="24"/>
          <w:szCs w:val="24"/>
          <w:shd w:val="clear" w:color="auto" w:fill="FFFFFF"/>
        </w:rPr>
        <w:t xml:space="preserve">urchase </w:t>
      </w:r>
      <w:r>
        <w:rPr>
          <w:rFonts w:ascii="Times New Roman" w:eastAsia="Calibri" w:hAnsi="Times New Roman" w:cs="Times New Roman"/>
          <w:bCs/>
          <w:sz w:val="24"/>
          <w:szCs w:val="24"/>
          <w:shd w:val="clear" w:color="auto" w:fill="FFFFFF"/>
        </w:rPr>
        <w:t>I</w:t>
      </w:r>
      <w:r w:rsidRPr="00A64219">
        <w:rPr>
          <w:rFonts w:ascii="Times New Roman" w:eastAsia="Calibri" w:hAnsi="Times New Roman" w:cs="Times New Roman"/>
          <w:bCs/>
          <w:sz w:val="24"/>
          <w:szCs w:val="24"/>
          <w:shd w:val="clear" w:color="auto" w:fill="FFFFFF"/>
        </w:rPr>
        <w:t xml:space="preserve">ntentions: A </w:t>
      </w:r>
      <w:r>
        <w:rPr>
          <w:rFonts w:ascii="Times New Roman" w:eastAsia="Calibri" w:hAnsi="Times New Roman" w:cs="Times New Roman"/>
          <w:bCs/>
          <w:sz w:val="24"/>
          <w:szCs w:val="24"/>
          <w:shd w:val="clear" w:color="auto" w:fill="FFFFFF"/>
        </w:rPr>
        <w:t>S</w:t>
      </w:r>
      <w:r w:rsidRPr="00A64219">
        <w:rPr>
          <w:rFonts w:ascii="Times New Roman" w:eastAsia="Calibri" w:hAnsi="Times New Roman" w:cs="Times New Roman"/>
          <w:bCs/>
          <w:sz w:val="24"/>
          <w:szCs w:val="24"/>
          <w:shd w:val="clear" w:color="auto" w:fill="FFFFFF"/>
        </w:rPr>
        <w:t xml:space="preserve">outh </w:t>
      </w:r>
      <w:r>
        <w:rPr>
          <w:rFonts w:ascii="Times New Roman" w:eastAsia="Calibri" w:hAnsi="Times New Roman" w:cs="Times New Roman"/>
          <w:bCs/>
          <w:sz w:val="24"/>
          <w:szCs w:val="24"/>
          <w:shd w:val="clear" w:color="auto" w:fill="FFFFFF"/>
        </w:rPr>
        <w:t>K</w:t>
      </w:r>
      <w:r w:rsidRPr="00A64219">
        <w:rPr>
          <w:rFonts w:ascii="Times New Roman" w:eastAsia="Calibri" w:hAnsi="Times New Roman" w:cs="Times New Roman"/>
          <w:bCs/>
          <w:sz w:val="24"/>
          <w:szCs w:val="24"/>
          <w:shd w:val="clear" w:color="auto" w:fill="FFFFFF"/>
        </w:rPr>
        <w:t xml:space="preserve">orea </w:t>
      </w:r>
      <w:r>
        <w:rPr>
          <w:rFonts w:ascii="Times New Roman" w:eastAsia="Calibri" w:hAnsi="Times New Roman" w:cs="Times New Roman"/>
          <w:bCs/>
          <w:sz w:val="24"/>
          <w:szCs w:val="24"/>
          <w:shd w:val="clear" w:color="auto" w:fill="FFFFFF"/>
        </w:rPr>
        <w:t>S</w:t>
      </w:r>
      <w:r w:rsidRPr="00A64219">
        <w:rPr>
          <w:rFonts w:ascii="Times New Roman" w:eastAsia="Calibri" w:hAnsi="Times New Roman" w:cs="Times New Roman"/>
          <w:bCs/>
          <w:sz w:val="24"/>
          <w:szCs w:val="24"/>
          <w:shd w:val="clear" w:color="auto" w:fill="FFFFFF"/>
        </w:rPr>
        <w:t>tudy</w:t>
      </w:r>
      <w:r w:rsidR="002C5127">
        <w:rPr>
          <w:rFonts w:ascii="Times New Roman" w:eastAsia="Calibri" w:hAnsi="Times New Roman" w:cs="Times New Roman"/>
          <w:bCs/>
          <w:sz w:val="24"/>
          <w:szCs w:val="24"/>
          <w:shd w:val="clear" w:color="auto" w:fill="FFFFFF"/>
        </w:rPr>
        <w:t>.</w:t>
      </w:r>
      <w:r w:rsidRPr="00A64219">
        <w:rPr>
          <w:rFonts w:ascii="Times New Roman" w:eastAsia="Calibri" w:hAnsi="Times New Roman" w:cs="Times New Roman"/>
          <w:bCs/>
          <w:i/>
          <w:iCs/>
          <w:sz w:val="24"/>
          <w:szCs w:val="24"/>
          <w:shd w:val="clear" w:color="auto" w:fill="FFFFFF"/>
        </w:rPr>
        <w:t> Journal of Business Research,</w:t>
      </w:r>
      <w:r w:rsidRPr="00F91258">
        <w:rPr>
          <w:rFonts w:ascii="Times New Roman" w:eastAsia="Calibri" w:hAnsi="Times New Roman" w:cs="Times New Roman"/>
          <w:bCs/>
          <w:iCs/>
          <w:sz w:val="24"/>
          <w:szCs w:val="24"/>
          <w:shd w:val="clear" w:color="auto" w:fill="FFFFFF"/>
        </w:rPr>
        <w:t> 62</w:t>
      </w:r>
      <w:r w:rsidR="002C5127">
        <w:rPr>
          <w:rFonts w:ascii="Times New Roman" w:eastAsia="Calibri" w:hAnsi="Times New Roman" w:cs="Times New Roman"/>
          <w:bCs/>
          <w:iCs/>
          <w:sz w:val="24"/>
          <w:szCs w:val="24"/>
          <w:shd w:val="clear" w:color="auto" w:fill="FFFFFF"/>
        </w:rPr>
        <w:t>(</w:t>
      </w:r>
      <w:r w:rsidRPr="00F91258">
        <w:rPr>
          <w:rFonts w:ascii="Times New Roman" w:eastAsia="Calibri" w:hAnsi="Times New Roman" w:cs="Times New Roman"/>
          <w:bCs/>
          <w:sz w:val="24"/>
          <w:szCs w:val="24"/>
          <w:shd w:val="clear" w:color="auto" w:fill="FFFFFF"/>
        </w:rPr>
        <w:t>10</w:t>
      </w:r>
      <w:r w:rsidR="002C5127">
        <w:rPr>
          <w:rFonts w:ascii="Times New Roman" w:eastAsia="Calibri" w:hAnsi="Times New Roman" w:cs="Times New Roman"/>
          <w:bCs/>
          <w:sz w:val="24"/>
          <w:szCs w:val="24"/>
          <w:shd w:val="clear" w:color="auto" w:fill="FFFFFF"/>
        </w:rPr>
        <w:t>)</w:t>
      </w:r>
      <w:r w:rsidRPr="00F91258">
        <w:rPr>
          <w:rFonts w:ascii="Times New Roman" w:eastAsia="Calibri" w:hAnsi="Times New Roman" w:cs="Times New Roman"/>
          <w:bCs/>
          <w:sz w:val="24"/>
          <w:szCs w:val="24"/>
          <w:shd w:val="clear" w:color="auto" w:fill="FFFFFF"/>
        </w:rPr>
        <w:t>, 939-946</w:t>
      </w:r>
      <w:r w:rsidR="00F91258">
        <w:rPr>
          <w:rFonts w:ascii="Times New Roman" w:eastAsia="Calibri" w:hAnsi="Times New Roman" w:cs="Times New Roman"/>
          <w:bCs/>
          <w:sz w:val="24"/>
          <w:szCs w:val="24"/>
          <w:shd w:val="clear" w:color="auto" w:fill="FFFFFF"/>
        </w:rPr>
        <w:t>.</w:t>
      </w:r>
    </w:p>
    <w:p w14:paraId="7CC1FAA4" w14:textId="706DE09F"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rPr>
      </w:pPr>
      <w:r w:rsidRPr="00F27442">
        <w:rPr>
          <w:rFonts w:ascii="Times New Roman" w:eastAsia="Calibri" w:hAnsi="Times New Roman" w:cs="Times New Roman"/>
          <w:bCs/>
          <w:sz w:val="24"/>
          <w:szCs w:val="24"/>
          <w:shd w:val="clear" w:color="auto" w:fill="FFFFFF"/>
        </w:rPr>
        <w:t>Li, Y., He, T., Song, Y., Yang, Z</w:t>
      </w:r>
      <w:r w:rsidR="00980E90">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w:t>
      </w:r>
      <w:r w:rsidR="00980E90">
        <w:rPr>
          <w:rFonts w:ascii="Times New Roman" w:eastAsia="Calibri" w:hAnsi="Times New Roman" w:cs="Times New Roman"/>
          <w:bCs/>
          <w:sz w:val="24"/>
          <w:szCs w:val="24"/>
          <w:shd w:val="clear" w:color="auto" w:fill="FFFFFF"/>
        </w:rPr>
        <w:t xml:space="preserve">&amp; </w:t>
      </w:r>
      <w:r w:rsidRPr="00F27442">
        <w:rPr>
          <w:rFonts w:ascii="Times New Roman" w:eastAsia="Calibri" w:hAnsi="Times New Roman" w:cs="Times New Roman"/>
          <w:bCs/>
          <w:sz w:val="24"/>
          <w:szCs w:val="24"/>
          <w:shd w:val="clear" w:color="auto" w:fill="FFFFFF"/>
        </w:rPr>
        <w:t xml:space="preserve">Zhou, R. (2018), </w:t>
      </w:r>
      <w:r w:rsidR="002C5127">
        <w:rPr>
          <w:rFonts w:ascii="Times New Roman" w:eastAsia="Calibri" w:hAnsi="Times New Roman" w:cs="Times New Roman"/>
          <w:bCs/>
          <w:sz w:val="24"/>
          <w:szCs w:val="24"/>
          <w:shd w:val="clear" w:color="auto" w:fill="FFFFFF"/>
        </w:rPr>
        <w:t>F</w:t>
      </w:r>
      <w:r w:rsidRPr="00F27442">
        <w:rPr>
          <w:rFonts w:ascii="Times New Roman" w:eastAsia="Calibri" w:hAnsi="Times New Roman" w:cs="Times New Roman"/>
          <w:bCs/>
          <w:sz w:val="24"/>
          <w:szCs w:val="24"/>
          <w:shd w:val="clear" w:color="auto" w:fill="FFFFFF"/>
        </w:rPr>
        <w:t>actors Impacting Donors’ Intention to Donate to Charitable Crowd-funding Projects in China: A UTAUT-based Model</w:t>
      </w:r>
      <w:r w:rsidR="002C5127">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i/>
          <w:sz w:val="24"/>
          <w:szCs w:val="24"/>
          <w:shd w:val="clear" w:color="auto" w:fill="FFFFFF"/>
        </w:rPr>
        <w:t>Information, Communication &amp; Society</w:t>
      </w:r>
      <w:r w:rsidRPr="00F27442">
        <w:rPr>
          <w:rFonts w:ascii="Times New Roman" w:eastAsia="Calibri" w:hAnsi="Times New Roman" w:cs="Times New Roman"/>
          <w:bCs/>
          <w:sz w:val="24"/>
          <w:szCs w:val="24"/>
          <w:shd w:val="clear" w:color="auto" w:fill="FFFFFF"/>
        </w:rPr>
        <w:t>, 21</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3</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404–415.</w:t>
      </w:r>
    </w:p>
    <w:p w14:paraId="38B96A47" w14:textId="6AC406E9"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rPr>
      </w:pPr>
      <w:r w:rsidRPr="00F27442">
        <w:rPr>
          <w:rFonts w:ascii="Times New Roman" w:eastAsia="Calibri" w:hAnsi="Times New Roman" w:cs="Times New Roman"/>
          <w:bCs/>
          <w:sz w:val="24"/>
          <w:szCs w:val="24"/>
          <w:shd w:val="clear" w:color="auto" w:fill="FFFFFF"/>
        </w:rPr>
        <w:t xml:space="preserve">Liu, L., Suh, A., </w:t>
      </w:r>
      <w:r w:rsidR="002C5127">
        <w:rPr>
          <w:rFonts w:ascii="Times New Roman" w:eastAsia="Calibri" w:hAnsi="Times New Roman" w:cs="Times New Roman"/>
          <w:bCs/>
          <w:sz w:val="24"/>
          <w:szCs w:val="24"/>
          <w:shd w:val="clear" w:color="auto" w:fill="FFFFFF"/>
        </w:rPr>
        <w:t xml:space="preserve">&amp; </w:t>
      </w:r>
      <w:r w:rsidRPr="00F27442">
        <w:rPr>
          <w:rFonts w:ascii="Times New Roman" w:eastAsia="Calibri" w:hAnsi="Times New Roman" w:cs="Times New Roman"/>
          <w:bCs/>
          <w:sz w:val="24"/>
          <w:szCs w:val="24"/>
          <w:shd w:val="clear" w:color="auto" w:fill="FFFFFF"/>
        </w:rPr>
        <w:t>Wagner, C</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(2018)</w:t>
      </w:r>
      <w:r w:rsidR="002C5127">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rPr>
        <w:t>Empathy or Perceived Credibility? An Empirical Study on Individual Donation Behavior in Charitable Crowdfunding</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i/>
          <w:sz w:val="24"/>
          <w:szCs w:val="24"/>
          <w:shd w:val="clear" w:color="auto" w:fill="FFFFFF"/>
        </w:rPr>
        <w:t>Internet Research</w:t>
      </w:r>
      <w:r w:rsidRPr="00F27442">
        <w:rPr>
          <w:rFonts w:ascii="Times New Roman" w:eastAsia="Calibri" w:hAnsi="Times New Roman" w:cs="Times New Roman"/>
          <w:bCs/>
          <w:sz w:val="24"/>
          <w:szCs w:val="24"/>
          <w:shd w:val="clear" w:color="auto" w:fill="FFFFFF"/>
        </w:rPr>
        <w:t>, 28</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3</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rPr>
        <w:t>,</w:t>
      </w:r>
      <w:r w:rsidR="002C5127">
        <w:rPr>
          <w:rFonts w:ascii="Times New Roman" w:eastAsia="Calibri" w:hAnsi="Times New Roman" w:cs="Times New Roman"/>
          <w:bCs/>
          <w:sz w:val="24"/>
          <w:szCs w:val="24"/>
          <w:shd w:val="clear" w:color="auto" w:fill="FFFFFF"/>
        </w:rPr>
        <w:t xml:space="preserve"> </w:t>
      </w:r>
      <w:r w:rsidRPr="00F27442">
        <w:rPr>
          <w:rFonts w:ascii="Times New Roman" w:eastAsia="Calibri" w:hAnsi="Times New Roman" w:cs="Times New Roman"/>
          <w:bCs/>
          <w:sz w:val="24"/>
          <w:szCs w:val="24"/>
          <w:shd w:val="clear" w:color="auto" w:fill="FFFFFF"/>
        </w:rPr>
        <w:t>623-651</w:t>
      </w:r>
      <w:r w:rsidR="002C5127">
        <w:rPr>
          <w:rFonts w:ascii="Times New Roman" w:eastAsia="Calibri" w:hAnsi="Times New Roman" w:cs="Times New Roman"/>
          <w:bCs/>
          <w:sz w:val="24"/>
          <w:szCs w:val="24"/>
          <w:shd w:val="clear" w:color="auto" w:fill="FFFFFF"/>
        </w:rPr>
        <w:t>.</w:t>
      </w:r>
    </w:p>
    <w:p w14:paraId="3C2EF3A5" w14:textId="6D0756FA" w:rsid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bCs/>
          <w:sz w:val="24"/>
          <w:szCs w:val="24"/>
          <w:shd w:val="clear" w:color="auto" w:fill="FFFFFF"/>
          <w:lang w:val="id-ID"/>
        </w:rPr>
        <w:t xml:space="preserve">Kahneman, D., </w:t>
      </w:r>
      <w:r w:rsidR="002C5127">
        <w:rPr>
          <w:rFonts w:ascii="Times New Roman" w:eastAsia="Calibri" w:hAnsi="Times New Roman" w:cs="Times New Roman"/>
          <w:bCs/>
          <w:sz w:val="24"/>
          <w:szCs w:val="24"/>
          <w:shd w:val="clear" w:color="auto" w:fill="FFFFFF"/>
        </w:rPr>
        <w:t>&amp;</w:t>
      </w:r>
      <w:r w:rsidRPr="00F27442">
        <w:rPr>
          <w:rFonts w:ascii="Times New Roman" w:eastAsia="Calibri" w:hAnsi="Times New Roman" w:cs="Times New Roman"/>
          <w:bCs/>
          <w:sz w:val="24"/>
          <w:szCs w:val="24"/>
          <w:shd w:val="clear" w:color="auto" w:fill="FFFFFF"/>
          <w:lang w:val="id-ID"/>
        </w:rPr>
        <w:t xml:space="preserve"> Tversky, A. (1979)</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lang w:val="id-ID"/>
        </w:rPr>
        <w:t xml:space="preserve"> Prospect Theory: An Analysis of Decision Under Risk</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lang w:val="id-ID"/>
        </w:rPr>
        <w:t xml:space="preserve"> </w:t>
      </w:r>
      <w:r w:rsidRPr="00F27442">
        <w:rPr>
          <w:rFonts w:ascii="Times New Roman" w:eastAsia="Calibri" w:hAnsi="Times New Roman" w:cs="Times New Roman"/>
          <w:bCs/>
          <w:i/>
          <w:sz w:val="24"/>
          <w:szCs w:val="24"/>
          <w:shd w:val="clear" w:color="auto" w:fill="FFFFFF"/>
          <w:lang w:val="id-ID"/>
        </w:rPr>
        <w:t>Econometrica</w:t>
      </w:r>
      <w:r w:rsidRPr="00F27442">
        <w:rPr>
          <w:rFonts w:ascii="Times New Roman" w:eastAsia="Calibri" w:hAnsi="Times New Roman" w:cs="Times New Roman"/>
          <w:bCs/>
          <w:sz w:val="24"/>
          <w:szCs w:val="24"/>
          <w:shd w:val="clear" w:color="auto" w:fill="FFFFFF"/>
          <w:lang w:val="id-ID"/>
        </w:rPr>
        <w:t>, 47</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lang w:val="id-ID"/>
        </w:rPr>
        <w:t>2</w:t>
      </w:r>
      <w:r w:rsidR="002C5127">
        <w:rPr>
          <w:rFonts w:ascii="Times New Roman" w:eastAsia="Calibri" w:hAnsi="Times New Roman" w:cs="Times New Roman"/>
          <w:bCs/>
          <w:sz w:val="24"/>
          <w:szCs w:val="24"/>
          <w:shd w:val="clear" w:color="auto" w:fill="FFFFFF"/>
        </w:rPr>
        <w:t>)</w:t>
      </w:r>
      <w:r w:rsidRPr="00F27442">
        <w:rPr>
          <w:rFonts w:ascii="Times New Roman" w:eastAsia="Calibri" w:hAnsi="Times New Roman" w:cs="Times New Roman"/>
          <w:bCs/>
          <w:sz w:val="24"/>
          <w:szCs w:val="24"/>
          <w:shd w:val="clear" w:color="auto" w:fill="FFFFFF"/>
          <w:lang w:val="id-ID"/>
        </w:rPr>
        <w:t>, 263-291.</w:t>
      </w:r>
    </w:p>
    <w:p w14:paraId="7045D037" w14:textId="13066732" w:rsidR="00F27442" w:rsidRPr="00F27442" w:rsidRDefault="00F27442" w:rsidP="00AF47C2">
      <w:pPr>
        <w:spacing w:after="0" w:line="240" w:lineRule="auto"/>
        <w:ind w:left="284" w:hanging="284"/>
        <w:jc w:val="both"/>
        <w:rPr>
          <w:rFonts w:ascii="Times New Roman" w:eastAsia="Calibri" w:hAnsi="Times New Roman" w:cs="Times New Roman"/>
          <w:sz w:val="24"/>
          <w:szCs w:val="24"/>
        </w:rPr>
      </w:pPr>
      <w:proofErr w:type="spellStart"/>
      <w:r w:rsidRPr="00F27442">
        <w:rPr>
          <w:rFonts w:ascii="Times New Roman" w:eastAsia="Calibri" w:hAnsi="Times New Roman" w:cs="Times New Roman"/>
          <w:bCs/>
          <w:sz w:val="24"/>
          <w:szCs w:val="24"/>
        </w:rPr>
        <w:t>Massolution</w:t>
      </w:r>
      <w:proofErr w:type="spellEnd"/>
      <w:r w:rsidRPr="00F27442">
        <w:rPr>
          <w:rFonts w:ascii="Times New Roman" w:eastAsia="Calibri" w:hAnsi="Times New Roman" w:cs="Times New Roman"/>
          <w:bCs/>
          <w:sz w:val="24"/>
          <w:szCs w:val="24"/>
        </w:rPr>
        <w:t>, (2015).</w:t>
      </w:r>
      <w:r>
        <w:rPr>
          <w:rFonts w:ascii="Times New Roman" w:eastAsia="Calibri" w:hAnsi="Times New Roman" w:cs="Times New Roman"/>
          <w:bCs/>
          <w:sz w:val="24"/>
          <w:szCs w:val="24"/>
        </w:rPr>
        <w:t xml:space="preserve"> </w:t>
      </w:r>
      <w:r w:rsidRPr="00F27442">
        <w:rPr>
          <w:rFonts w:ascii="Times New Roman" w:eastAsia="Calibri" w:hAnsi="Times New Roman" w:cs="Times New Roman"/>
          <w:bCs/>
          <w:sz w:val="24"/>
          <w:szCs w:val="24"/>
        </w:rPr>
        <w:t>The Crowdfunding Industry Report.</w:t>
      </w:r>
      <w:r w:rsidRPr="00F27442">
        <w:rPr>
          <w:rFonts w:ascii="Times New Roman" w:eastAsia="Calibri" w:hAnsi="Times New Roman" w:cs="Times New Roman"/>
          <w:sz w:val="24"/>
          <w:szCs w:val="24"/>
          <w:lang w:val="id-ID"/>
        </w:rPr>
        <w:t xml:space="preserve"> </w:t>
      </w:r>
    </w:p>
    <w:p w14:paraId="4151AE90" w14:textId="424F2DF8"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Mitchell, A.</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A. (1986)</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The Effect of Verbal and Visual Components of Advertisements on Brand Attitudes and Attitude toward the Advertisement</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i/>
          <w:iCs/>
          <w:sz w:val="24"/>
          <w:szCs w:val="24"/>
          <w:lang w:val="id-ID"/>
        </w:rPr>
        <w:t>Journal of Consumer Research</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Cs/>
          <w:sz w:val="24"/>
          <w:szCs w:val="24"/>
          <w:lang w:val="id-ID"/>
        </w:rPr>
        <w:t>13</w:t>
      </w:r>
      <w:r w:rsidR="00980E90">
        <w:rPr>
          <w:rFonts w:ascii="Times New Roman" w:eastAsia="Calibri" w:hAnsi="Times New Roman" w:cs="Times New Roman"/>
          <w:iCs/>
          <w:sz w:val="24"/>
          <w:szCs w:val="24"/>
        </w:rPr>
        <w:t>(</w:t>
      </w:r>
      <w:r w:rsidRPr="00F27442">
        <w:rPr>
          <w:rFonts w:ascii="Times New Roman" w:eastAsia="Calibri" w:hAnsi="Times New Roman" w:cs="Times New Roman"/>
          <w:sz w:val="24"/>
          <w:szCs w:val="24"/>
          <w:lang w:val="id-ID"/>
        </w:rPr>
        <w:t>1</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12-24.</w:t>
      </w:r>
    </w:p>
    <w:p w14:paraId="75A2A965" w14:textId="01AC7D6E" w:rsidR="00F27442" w:rsidRDefault="00F27442" w:rsidP="00AF47C2">
      <w:pPr>
        <w:spacing w:after="0" w:line="240" w:lineRule="auto"/>
        <w:ind w:left="284" w:hanging="284"/>
        <w:jc w:val="both"/>
        <w:rPr>
          <w:rFonts w:ascii="Times New Roman" w:eastAsia="Calibri" w:hAnsi="Times New Roman" w:cs="Times New Roman"/>
          <w:sz w:val="24"/>
          <w:szCs w:val="24"/>
          <w:shd w:val="clear" w:color="auto" w:fill="FFFFFF"/>
          <w:lang w:val="id-ID"/>
        </w:rPr>
      </w:pPr>
      <w:r w:rsidRPr="00F27442">
        <w:rPr>
          <w:rFonts w:ascii="Times New Roman" w:eastAsia="Calibri" w:hAnsi="Times New Roman" w:cs="Times New Roman"/>
          <w:sz w:val="24"/>
          <w:szCs w:val="24"/>
          <w:shd w:val="clear" w:color="auto" w:fill="FFFFFF"/>
          <w:lang w:val="id-ID"/>
        </w:rPr>
        <w:t>Patiro, S.</w:t>
      </w:r>
      <w:r w:rsidR="00980E90">
        <w:rPr>
          <w:rFonts w:ascii="Times New Roman" w:eastAsia="Calibri" w:hAnsi="Times New Roman" w:cs="Times New Roman"/>
          <w:sz w:val="24"/>
          <w:szCs w:val="24"/>
          <w:shd w:val="clear" w:color="auto" w:fill="FFFFFF"/>
        </w:rPr>
        <w:t xml:space="preserve"> </w:t>
      </w:r>
      <w:r w:rsidRPr="00F27442">
        <w:rPr>
          <w:rFonts w:ascii="Times New Roman" w:eastAsia="Calibri" w:hAnsi="Times New Roman" w:cs="Times New Roman"/>
          <w:sz w:val="24"/>
          <w:szCs w:val="24"/>
          <w:shd w:val="clear" w:color="auto" w:fill="FFFFFF"/>
          <w:lang w:val="id-ID"/>
        </w:rPr>
        <w:t>P.</w:t>
      </w:r>
      <w:r w:rsidR="00980E90">
        <w:rPr>
          <w:rFonts w:ascii="Times New Roman" w:eastAsia="Calibri" w:hAnsi="Times New Roman" w:cs="Times New Roman"/>
          <w:sz w:val="24"/>
          <w:szCs w:val="24"/>
          <w:shd w:val="clear" w:color="auto" w:fill="FFFFFF"/>
        </w:rPr>
        <w:t xml:space="preserve"> </w:t>
      </w:r>
      <w:r w:rsidRPr="00F27442">
        <w:rPr>
          <w:rFonts w:ascii="Times New Roman" w:eastAsia="Calibri" w:hAnsi="Times New Roman" w:cs="Times New Roman"/>
          <w:sz w:val="24"/>
          <w:szCs w:val="24"/>
          <w:shd w:val="clear" w:color="auto" w:fill="FFFFFF"/>
          <w:lang w:val="id-ID"/>
        </w:rPr>
        <w:t>S. (2016)</w:t>
      </w:r>
      <w:r w:rsidR="00980E90">
        <w:rPr>
          <w:rFonts w:ascii="Times New Roman" w:eastAsia="Calibri" w:hAnsi="Times New Roman" w:cs="Times New Roman"/>
          <w:sz w:val="24"/>
          <w:szCs w:val="24"/>
          <w:shd w:val="clear" w:color="auto" w:fill="FFFFFF"/>
        </w:rPr>
        <w:t>.</w:t>
      </w:r>
      <w:r w:rsidRPr="00F27442">
        <w:rPr>
          <w:rFonts w:ascii="Times New Roman" w:eastAsia="Calibri" w:hAnsi="Times New Roman" w:cs="Times New Roman"/>
          <w:sz w:val="24"/>
          <w:szCs w:val="24"/>
          <w:shd w:val="clear" w:color="auto" w:fill="FFFFFF"/>
          <w:lang w:val="id-ID"/>
        </w:rPr>
        <w:t xml:space="preserve"> </w:t>
      </w:r>
      <w:r w:rsidRPr="00F27442">
        <w:rPr>
          <w:rFonts w:ascii="Times New Roman" w:eastAsia="Calibri" w:hAnsi="Times New Roman" w:cs="Times New Roman"/>
          <w:i/>
          <w:sz w:val="24"/>
          <w:szCs w:val="24"/>
          <w:shd w:val="clear" w:color="auto" w:fill="FFFFFF"/>
          <w:lang w:val="id-ID"/>
        </w:rPr>
        <w:t>Model Perilaku Binaragawan Indonesia yang Menggunakan Anabolic Androgenic Steroid</w:t>
      </w:r>
      <w:r w:rsidRPr="00F27442">
        <w:rPr>
          <w:rFonts w:ascii="Times New Roman" w:eastAsia="Calibri" w:hAnsi="Times New Roman" w:cs="Times New Roman"/>
          <w:sz w:val="24"/>
          <w:szCs w:val="24"/>
          <w:shd w:val="clear" w:color="auto" w:fill="FFFFFF"/>
          <w:lang w:val="id-ID"/>
        </w:rPr>
        <w:t>. Disertasi Program Doktor Fakultas Ekonomika dan Bisnis Universitas Gadjah Mada (dipublikasikan).</w:t>
      </w:r>
    </w:p>
    <w:p w14:paraId="051038B9" w14:textId="4414AF47" w:rsidR="00C8552E" w:rsidRPr="00F27442" w:rsidRDefault="00C8552E"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C8552E">
        <w:rPr>
          <w:rFonts w:ascii="Times New Roman" w:eastAsia="Calibri" w:hAnsi="Times New Roman" w:cs="Times New Roman"/>
          <w:bCs/>
          <w:sz w:val="24"/>
          <w:szCs w:val="24"/>
          <w:shd w:val="clear" w:color="auto" w:fill="FFFFFF"/>
          <w:lang w:val="id-ID"/>
        </w:rPr>
        <w:t>Pew Research. (n.d.). Unfavourable Views of Jews and Muslims in the Increase in Europe. Retrieved January 1, 2017, from http://www.pewforum.org/2015/04/02/religious-projection-table/</w:t>
      </w:r>
    </w:p>
    <w:p w14:paraId="7C4974C9" w14:textId="3E0FB4D5" w:rsid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lang w:val="id-ID"/>
        </w:rPr>
        <w:t>Reardon, J.</w:t>
      </w:r>
      <w:r w:rsidR="00F22F0F">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00F22F0F">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Miller, C. (2008)</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Smoking Prevention Messages for Adolescents: How Intensity, Valence, and Recipient of Consequences Affect Attitude toward the Ad and Intent to Smoke</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Journal of Marketing Theory and Practice,</w:t>
      </w:r>
      <w:r w:rsidRPr="00F27442">
        <w:rPr>
          <w:rFonts w:ascii="Times New Roman" w:eastAsia="Calibri" w:hAnsi="Times New Roman" w:cs="Times New Roman"/>
          <w:sz w:val="24"/>
          <w:szCs w:val="24"/>
          <w:lang w:val="id-ID"/>
        </w:rPr>
        <w:t xml:space="preserve"> 6, 67-77.</w:t>
      </w:r>
    </w:p>
    <w:p w14:paraId="7B9914E9" w14:textId="022C1288" w:rsidR="00D02BF4" w:rsidRPr="00F27442" w:rsidRDefault="00D02BF4"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D02BF4">
        <w:rPr>
          <w:rFonts w:ascii="Times New Roman" w:eastAsia="Calibri" w:hAnsi="Times New Roman" w:cs="Times New Roman"/>
          <w:bCs/>
          <w:sz w:val="24"/>
          <w:szCs w:val="24"/>
          <w:shd w:val="clear" w:color="auto" w:fill="FFFFFF"/>
        </w:rPr>
        <w:t xml:space="preserve">Sara, A., Elena, Z., Valentina, S., Marta, E., Dania, C., Giancarlo, C., &amp; </w:t>
      </w:r>
      <w:proofErr w:type="spellStart"/>
      <w:r w:rsidRPr="00D02BF4">
        <w:rPr>
          <w:rFonts w:ascii="Times New Roman" w:eastAsia="Calibri" w:hAnsi="Times New Roman" w:cs="Times New Roman"/>
          <w:bCs/>
          <w:sz w:val="24"/>
          <w:szCs w:val="24"/>
          <w:shd w:val="clear" w:color="auto" w:fill="FFFFFF"/>
        </w:rPr>
        <w:t>Pozzi</w:t>
      </w:r>
      <w:proofErr w:type="spellEnd"/>
      <w:r w:rsidRPr="00D02BF4">
        <w:rPr>
          <w:rFonts w:ascii="Times New Roman" w:eastAsia="Calibri" w:hAnsi="Times New Roman" w:cs="Times New Roman"/>
          <w:bCs/>
          <w:sz w:val="24"/>
          <w:szCs w:val="24"/>
          <w:shd w:val="clear" w:color="auto" w:fill="FFFFFF"/>
        </w:rPr>
        <w:t xml:space="preserve">, M. (2018). Knowledge, </w:t>
      </w:r>
      <w:r>
        <w:rPr>
          <w:rFonts w:ascii="Times New Roman" w:eastAsia="Calibri" w:hAnsi="Times New Roman" w:cs="Times New Roman"/>
          <w:bCs/>
          <w:sz w:val="24"/>
          <w:szCs w:val="24"/>
          <w:shd w:val="clear" w:color="auto" w:fill="FFFFFF"/>
        </w:rPr>
        <w:t>M</w:t>
      </w:r>
      <w:r w:rsidRPr="00D02BF4">
        <w:rPr>
          <w:rFonts w:ascii="Times New Roman" w:eastAsia="Calibri" w:hAnsi="Times New Roman" w:cs="Times New Roman"/>
          <w:bCs/>
          <w:sz w:val="24"/>
          <w:szCs w:val="24"/>
          <w:shd w:val="clear" w:color="auto" w:fill="FFFFFF"/>
        </w:rPr>
        <w:t xml:space="preserve">otivations and </w:t>
      </w:r>
      <w:r>
        <w:rPr>
          <w:rFonts w:ascii="Times New Roman" w:eastAsia="Calibri" w:hAnsi="Times New Roman" w:cs="Times New Roman"/>
          <w:bCs/>
          <w:sz w:val="24"/>
          <w:szCs w:val="24"/>
          <w:shd w:val="clear" w:color="auto" w:fill="FFFFFF"/>
        </w:rPr>
        <w:t>B</w:t>
      </w:r>
      <w:r w:rsidRPr="00D02BF4">
        <w:rPr>
          <w:rFonts w:ascii="Times New Roman" w:eastAsia="Calibri" w:hAnsi="Times New Roman" w:cs="Times New Roman"/>
          <w:bCs/>
          <w:sz w:val="24"/>
          <w:szCs w:val="24"/>
          <w:shd w:val="clear" w:color="auto" w:fill="FFFFFF"/>
        </w:rPr>
        <w:t xml:space="preserve">arriers </w:t>
      </w:r>
      <w:r>
        <w:rPr>
          <w:rFonts w:ascii="Times New Roman" w:eastAsia="Calibri" w:hAnsi="Times New Roman" w:cs="Times New Roman"/>
          <w:bCs/>
          <w:sz w:val="24"/>
          <w:szCs w:val="24"/>
          <w:shd w:val="clear" w:color="auto" w:fill="FFFFFF"/>
        </w:rPr>
        <w:t>R</w:t>
      </w:r>
      <w:r w:rsidRPr="00D02BF4">
        <w:rPr>
          <w:rFonts w:ascii="Times New Roman" w:eastAsia="Calibri" w:hAnsi="Times New Roman" w:cs="Times New Roman"/>
          <w:bCs/>
          <w:sz w:val="24"/>
          <w:szCs w:val="24"/>
          <w:shd w:val="clear" w:color="auto" w:fill="FFFFFF"/>
        </w:rPr>
        <w:t xml:space="preserve">egarding </w:t>
      </w:r>
      <w:r>
        <w:rPr>
          <w:rFonts w:ascii="Times New Roman" w:eastAsia="Calibri" w:hAnsi="Times New Roman" w:cs="Times New Roman"/>
          <w:bCs/>
          <w:sz w:val="24"/>
          <w:szCs w:val="24"/>
          <w:shd w:val="clear" w:color="auto" w:fill="FFFFFF"/>
        </w:rPr>
        <w:t>B</w:t>
      </w:r>
      <w:r w:rsidRPr="00D02BF4">
        <w:rPr>
          <w:rFonts w:ascii="Times New Roman" w:eastAsia="Calibri" w:hAnsi="Times New Roman" w:cs="Times New Roman"/>
          <w:bCs/>
          <w:sz w:val="24"/>
          <w:szCs w:val="24"/>
          <w:shd w:val="clear" w:color="auto" w:fill="FFFFFF"/>
        </w:rPr>
        <w:t xml:space="preserve">lood </w:t>
      </w:r>
      <w:r>
        <w:rPr>
          <w:rFonts w:ascii="Times New Roman" w:eastAsia="Calibri" w:hAnsi="Times New Roman" w:cs="Times New Roman"/>
          <w:bCs/>
          <w:sz w:val="24"/>
          <w:szCs w:val="24"/>
          <w:shd w:val="clear" w:color="auto" w:fill="FFFFFF"/>
        </w:rPr>
        <w:t>D</w:t>
      </w:r>
      <w:r w:rsidRPr="00D02BF4">
        <w:rPr>
          <w:rFonts w:ascii="Times New Roman" w:eastAsia="Calibri" w:hAnsi="Times New Roman" w:cs="Times New Roman"/>
          <w:bCs/>
          <w:sz w:val="24"/>
          <w:szCs w:val="24"/>
          <w:shd w:val="clear" w:color="auto" w:fill="FFFFFF"/>
        </w:rPr>
        <w:t xml:space="preserve">onation among </w:t>
      </w:r>
      <w:r>
        <w:rPr>
          <w:rFonts w:ascii="Times New Roman" w:eastAsia="Calibri" w:hAnsi="Times New Roman" w:cs="Times New Roman"/>
          <w:bCs/>
          <w:sz w:val="24"/>
          <w:szCs w:val="24"/>
          <w:shd w:val="clear" w:color="auto" w:fill="FFFFFF"/>
        </w:rPr>
        <w:t>S</w:t>
      </w:r>
      <w:r w:rsidRPr="00D02BF4">
        <w:rPr>
          <w:rFonts w:ascii="Times New Roman" w:eastAsia="Calibri" w:hAnsi="Times New Roman" w:cs="Times New Roman"/>
          <w:bCs/>
          <w:sz w:val="24"/>
          <w:szCs w:val="24"/>
          <w:shd w:val="clear" w:color="auto" w:fill="FFFFFF"/>
        </w:rPr>
        <w:t xml:space="preserve">tudents in </w:t>
      </w:r>
      <w:r>
        <w:rPr>
          <w:rFonts w:ascii="Times New Roman" w:eastAsia="Calibri" w:hAnsi="Times New Roman" w:cs="Times New Roman"/>
          <w:bCs/>
          <w:sz w:val="24"/>
          <w:szCs w:val="24"/>
          <w:shd w:val="clear" w:color="auto" w:fill="FFFFFF"/>
        </w:rPr>
        <w:t>D</w:t>
      </w:r>
      <w:r w:rsidRPr="00D02BF4">
        <w:rPr>
          <w:rFonts w:ascii="Times New Roman" w:eastAsia="Calibri" w:hAnsi="Times New Roman" w:cs="Times New Roman"/>
          <w:bCs/>
          <w:sz w:val="24"/>
          <w:szCs w:val="24"/>
          <w:shd w:val="clear" w:color="auto" w:fill="FFFFFF"/>
        </w:rPr>
        <w:t xml:space="preserve">ifferent </w:t>
      </w:r>
      <w:r>
        <w:rPr>
          <w:rFonts w:ascii="Times New Roman" w:eastAsia="Calibri" w:hAnsi="Times New Roman" w:cs="Times New Roman"/>
          <w:bCs/>
          <w:sz w:val="24"/>
          <w:szCs w:val="24"/>
          <w:shd w:val="clear" w:color="auto" w:fill="FFFFFF"/>
        </w:rPr>
        <w:t>U</w:t>
      </w:r>
      <w:r w:rsidRPr="00D02BF4">
        <w:rPr>
          <w:rFonts w:ascii="Times New Roman" w:eastAsia="Calibri" w:hAnsi="Times New Roman" w:cs="Times New Roman"/>
          <w:bCs/>
          <w:sz w:val="24"/>
          <w:szCs w:val="24"/>
          <w:shd w:val="clear" w:color="auto" w:fill="FFFFFF"/>
        </w:rPr>
        <w:t xml:space="preserve">ndergraduate </w:t>
      </w:r>
      <w:r>
        <w:rPr>
          <w:rFonts w:ascii="Times New Roman" w:eastAsia="Calibri" w:hAnsi="Times New Roman" w:cs="Times New Roman"/>
          <w:bCs/>
          <w:sz w:val="24"/>
          <w:szCs w:val="24"/>
          <w:shd w:val="clear" w:color="auto" w:fill="FFFFFF"/>
        </w:rPr>
        <w:t>M</w:t>
      </w:r>
      <w:r w:rsidRPr="00D02BF4">
        <w:rPr>
          <w:rFonts w:ascii="Times New Roman" w:eastAsia="Calibri" w:hAnsi="Times New Roman" w:cs="Times New Roman"/>
          <w:bCs/>
          <w:sz w:val="24"/>
          <w:szCs w:val="24"/>
          <w:shd w:val="clear" w:color="auto" w:fill="FFFFFF"/>
        </w:rPr>
        <w:t>ajors.</w:t>
      </w:r>
      <w:r w:rsidRPr="00D02BF4">
        <w:rPr>
          <w:rFonts w:ascii="Times New Roman" w:eastAsia="Calibri" w:hAnsi="Times New Roman" w:cs="Times New Roman"/>
          <w:bCs/>
          <w:i/>
          <w:iCs/>
          <w:sz w:val="24"/>
          <w:szCs w:val="24"/>
          <w:shd w:val="clear" w:color="auto" w:fill="FFFFFF"/>
        </w:rPr>
        <w:t> American Journal of Applied Sciences, </w:t>
      </w:r>
      <w:r w:rsidRPr="00D02BF4">
        <w:rPr>
          <w:rFonts w:ascii="Times New Roman" w:eastAsia="Calibri" w:hAnsi="Times New Roman" w:cs="Times New Roman"/>
          <w:bCs/>
          <w:sz w:val="24"/>
          <w:szCs w:val="24"/>
          <w:shd w:val="clear" w:color="auto" w:fill="FFFFFF"/>
        </w:rPr>
        <w:t>15(9), 432-442. </w:t>
      </w:r>
    </w:p>
    <w:p w14:paraId="29122ED8" w14:textId="04636037"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Schiffman, L.</w:t>
      </w:r>
      <w:r w:rsidR="00F22F0F">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G. </w:t>
      </w:r>
      <w:r w:rsidR="00F22F0F">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Kanuk, L.L. (2010)</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i/>
          <w:iCs/>
          <w:sz w:val="24"/>
          <w:szCs w:val="24"/>
          <w:lang w:val="id-ID"/>
        </w:rPr>
        <w:t xml:space="preserve">Consumer Behavior, </w:t>
      </w:r>
      <w:r w:rsidRPr="00F27442">
        <w:rPr>
          <w:rFonts w:ascii="Times New Roman" w:eastAsia="Calibri" w:hAnsi="Times New Roman" w:cs="Times New Roman"/>
          <w:sz w:val="24"/>
          <w:szCs w:val="24"/>
          <w:lang w:val="id-ID"/>
        </w:rPr>
        <w:t>10</w:t>
      </w:r>
      <w:r w:rsidRPr="00F27442">
        <w:rPr>
          <w:rFonts w:ascii="Times New Roman" w:eastAsia="Calibri" w:hAnsi="Times New Roman" w:cs="Times New Roman"/>
          <w:sz w:val="24"/>
          <w:szCs w:val="24"/>
          <w:vertAlign w:val="superscript"/>
          <w:lang w:val="id-ID"/>
        </w:rPr>
        <w:t>th</w:t>
      </w:r>
      <w:r w:rsidRPr="00F27442">
        <w:rPr>
          <w:rFonts w:ascii="Times New Roman" w:eastAsia="Calibri" w:hAnsi="Times New Roman" w:cs="Times New Roman"/>
          <w:sz w:val="24"/>
          <w:szCs w:val="24"/>
          <w:lang w:val="id-ID"/>
        </w:rPr>
        <w:t xml:space="preserve"> ed. Upper Saddle River, New Jersey: Pearson Education/Prentice Hall.</w:t>
      </w:r>
    </w:p>
    <w:p w14:paraId="399BD6A2" w14:textId="736ECFA8" w:rsidR="00F27442" w:rsidRPr="00F27442" w:rsidRDefault="00F27442" w:rsidP="00AF47C2">
      <w:pPr>
        <w:spacing w:after="0" w:line="240" w:lineRule="auto"/>
        <w:ind w:left="284" w:hanging="284"/>
        <w:jc w:val="both"/>
        <w:rPr>
          <w:rFonts w:ascii="Times New Roman" w:eastAsia="Calibri" w:hAnsi="Times New Roman" w:cs="Times New Roman"/>
          <w:bCs/>
          <w:sz w:val="24"/>
          <w:szCs w:val="24"/>
          <w:shd w:val="clear" w:color="auto" w:fill="FFFFFF"/>
          <w:lang w:val="id-ID"/>
        </w:rPr>
      </w:pPr>
      <w:r w:rsidRPr="00F27442">
        <w:rPr>
          <w:rFonts w:ascii="Times New Roman" w:eastAsia="Calibri" w:hAnsi="Times New Roman" w:cs="Times New Roman"/>
          <w:sz w:val="24"/>
          <w:szCs w:val="24"/>
          <w:lang w:val="id-ID"/>
        </w:rPr>
        <w:t>Schiffman, L.</w:t>
      </w:r>
      <w:r w:rsidR="00F22F0F">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G.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Wisenblit, J. (2015)</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Consumer Behavior,</w:t>
      </w:r>
      <w:r w:rsidRPr="00F27442">
        <w:rPr>
          <w:rFonts w:ascii="Times New Roman" w:eastAsia="Calibri" w:hAnsi="Times New Roman" w:cs="Times New Roman"/>
          <w:sz w:val="24"/>
          <w:szCs w:val="24"/>
          <w:lang w:val="id-ID"/>
        </w:rPr>
        <w:t xml:space="preserve"> 11</w:t>
      </w:r>
      <w:r w:rsidRPr="00F27442">
        <w:rPr>
          <w:rFonts w:ascii="Times New Roman" w:eastAsia="Calibri" w:hAnsi="Times New Roman" w:cs="Times New Roman"/>
          <w:sz w:val="24"/>
          <w:szCs w:val="24"/>
          <w:vertAlign w:val="superscript"/>
          <w:lang w:val="id-ID"/>
        </w:rPr>
        <w:t>th</w:t>
      </w:r>
      <w:r w:rsidRPr="00F27442">
        <w:rPr>
          <w:rFonts w:ascii="Times New Roman" w:eastAsia="Calibri" w:hAnsi="Times New Roman" w:cs="Times New Roman"/>
          <w:sz w:val="24"/>
          <w:szCs w:val="24"/>
          <w:lang w:val="id-ID"/>
        </w:rPr>
        <w:t xml:space="preserve"> ed. Harlow, Essex: Pearson Education Limited.</w:t>
      </w:r>
    </w:p>
    <w:p w14:paraId="2A85C73D" w14:textId="7D214A47" w:rsid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lang w:val="id-ID"/>
        </w:rPr>
        <w:t>Solomon, M.</w:t>
      </w:r>
      <w:r w:rsidR="00F22F0F">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R. (2013)</w:t>
      </w:r>
      <w:r w:rsidR="00980E90">
        <w:rPr>
          <w:rFonts w:ascii="Times New Roman" w:eastAsia="Calibri" w:hAnsi="Times New Roman" w:cs="Times New Roman"/>
          <w:sz w:val="24"/>
          <w:szCs w:val="24"/>
        </w:rPr>
        <w:t>.</w:t>
      </w:r>
      <w:r w:rsidRPr="00F27442">
        <w:rPr>
          <w:rFonts w:ascii="Times New Roman" w:eastAsia="Calibri" w:hAnsi="Times New Roman" w:cs="Times New Roman"/>
          <w:sz w:val="24"/>
          <w:szCs w:val="24"/>
          <w:lang w:val="id-ID"/>
        </w:rPr>
        <w:t xml:space="preserve"> </w:t>
      </w:r>
      <w:r w:rsidRPr="00F27442">
        <w:rPr>
          <w:rFonts w:ascii="Times New Roman" w:eastAsia="Calibri" w:hAnsi="Times New Roman" w:cs="Times New Roman"/>
          <w:i/>
          <w:iCs/>
          <w:sz w:val="24"/>
          <w:szCs w:val="24"/>
          <w:lang w:val="id-ID"/>
        </w:rPr>
        <w:t xml:space="preserve">Consumer Behavior: Buying, Having, and Being, </w:t>
      </w:r>
      <w:r w:rsidRPr="00F27442">
        <w:rPr>
          <w:rFonts w:ascii="Times New Roman" w:eastAsia="Calibri" w:hAnsi="Times New Roman" w:cs="Times New Roman"/>
          <w:sz w:val="24"/>
          <w:szCs w:val="24"/>
          <w:lang w:val="id-ID"/>
        </w:rPr>
        <w:t>10</w:t>
      </w:r>
      <w:r w:rsidRPr="00F27442">
        <w:rPr>
          <w:rFonts w:ascii="Times New Roman" w:eastAsia="Calibri" w:hAnsi="Times New Roman" w:cs="Times New Roman"/>
          <w:sz w:val="24"/>
          <w:szCs w:val="24"/>
          <w:vertAlign w:val="superscript"/>
          <w:lang w:val="id-ID"/>
        </w:rPr>
        <w:t>th</w:t>
      </w:r>
      <w:r w:rsidRPr="00F27442">
        <w:rPr>
          <w:rFonts w:ascii="Times New Roman" w:eastAsia="Calibri" w:hAnsi="Times New Roman" w:cs="Times New Roman"/>
          <w:sz w:val="24"/>
          <w:szCs w:val="24"/>
          <w:lang w:val="id-ID"/>
        </w:rPr>
        <w:t xml:space="preserve"> ed. Harlow, Essex: Pearson Education Limited.</w:t>
      </w:r>
    </w:p>
    <w:p w14:paraId="69394673" w14:textId="7E7CE6B8" w:rsidR="00F27442" w:rsidRDefault="00F27442" w:rsidP="00AF47C2">
      <w:pPr>
        <w:spacing w:after="0" w:line="240" w:lineRule="auto"/>
        <w:ind w:left="284" w:hanging="284"/>
        <w:jc w:val="both"/>
        <w:rPr>
          <w:rFonts w:ascii="Times New Roman" w:eastAsia="Calibri" w:hAnsi="Times New Roman" w:cs="Times New Roman"/>
          <w:sz w:val="24"/>
          <w:szCs w:val="24"/>
          <w:lang w:val="id-ID"/>
        </w:rPr>
      </w:pPr>
      <w:r w:rsidRPr="00F27442">
        <w:rPr>
          <w:rFonts w:ascii="Times New Roman" w:eastAsia="Calibri" w:hAnsi="Times New Roman" w:cs="Times New Roman"/>
          <w:sz w:val="24"/>
          <w:szCs w:val="24"/>
          <w:lang w:val="id-ID"/>
        </w:rPr>
        <w:t>Tabachnick, B.</w:t>
      </w:r>
      <w:r w:rsidR="00F22F0F">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 xml:space="preserve">G. </w:t>
      </w:r>
      <w:r w:rsidR="00980E90">
        <w:rPr>
          <w:rFonts w:ascii="Times New Roman" w:eastAsia="Calibri" w:hAnsi="Times New Roman" w:cs="Times New Roman"/>
          <w:sz w:val="24"/>
          <w:szCs w:val="24"/>
        </w:rPr>
        <w:t>&amp;</w:t>
      </w:r>
      <w:r w:rsidRPr="00F27442">
        <w:rPr>
          <w:rFonts w:ascii="Times New Roman" w:eastAsia="Calibri" w:hAnsi="Times New Roman" w:cs="Times New Roman"/>
          <w:sz w:val="24"/>
          <w:szCs w:val="24"/>
          <w:lang w:val="id-ID"/>
        </w:rPr>
        <w:t xml:space="preserve"> Fidell, L.</w:t>
      </w:r>
      <w:r w:rsidR="00F22F0F">
        <w:rPr>
          <w:rFonts w:ascii="Times New Roman" w:eastAsia="Calibri" w:hAnsi="Times New Roman" w:cs="Times New Roman"/>
          <w:sz w:val="24"/>
          <w:szCs w:val="24"/>
        </w:rPr>
        <w:t xml:space="preserve"> </w:t>
      </w:r>
      <w:r w:rsidRPr="00F27442">
        <w:rPr>
          <w:rFonts w:ascii="Times New Roman" w:eastAsia="Calibri" w:hAnsi="Times New Roman" w:cs="Times New Roman"/>
          <w:sz w:val="24"/>
          <w:szCs w:val="24"/>
          <w:lang w:val="id-ID"/>
        </w:rPr>
        <w:t>S. (2001)</w:t>
      </w:r>
      <w:r w:rsidR="00980E90">
        <w:rPr>
          <w:rFonts w:ascii="Times New Roman" w:eastAsia="Calibri" w:hAnsi="Times New Roman" w:cs="Times New Roman"/>
          <w:sz w:val="24"/>
          <w:szCs w:val="24"/>
        </w:rPr>
        <w:t xml:space="preserve">. </w:t>
      </w:r>
      <w:r w:rsidRPr="00F27442">
        <w:rPr>
          <w:rFonts w:ascii="Times New Roman" w:eastAsia="Calibri" w:hAnsi="Times New Roman" w:cs="Times New Roman"/>
          <w:i/>
          <w:sz w:val="24"/>
          <w:szCs w:val="24"/>
          <w:lang w:val="id-ID"/>
        </w:rPr>
        <w:t>Using Multivariate Statistics</w:t>
      </w:r>
      <w:r w:rsidRPr="00F27442">
        <w:rPr>
          <w:rFonts w:ascii="Times New Roman" w:eastAsia="Calibri" w:hAnsi="Times New Roman" w:cs="Times New Roman"/>
          <w:sz w:val="24"/>
          <w:szCs w:val="24"/>
          <w:lang w:val="id-ID"/>
        </w:rPr>
        <w:t>, 4</w:t>
      </w:r>
      <w:r w:rsidRPr="00F27442">
        <w:rPr>
          <w:rFonts w:ascii="Times New Roman" w:eastAsia="Calibri" w:hAnsi="Times New Roman" w:cs="Times New Roman"/>
          <w:sz w:val="24"/>
          <w:szCs w:val="24"/>
          <w:vertAlign w:val="superscript"/>
          <w:lang w:val="id-ID"/>
        </w:rPr>
        <w:t xml:space="preserve">th </w:t>
      </w:r>
      <w:r w:rsidRPr="00F27442">
        <w:rPr>
          <w:rFonts w:ascii="Times New Roman" w:eastAsia="Calibri" w:hAnsi="Times New Roman" w:cs="Times New Roman"/>
          <w:sz w:val="24"/>
          <w:szCs w:val="24"/>
          <w:lang w:val="id-ID"/>
        </w:rPr>
        <w:t>ed. MA: Pearson Education Company.</w:t>
      </w:r>
    </w:p>
    <w:p w14:paraId="42FBB793" w14:textId="671BC243" w:rsidR="00CA2313" w:rsidRPr="00BB6E7C" w:rsidRDefault="00BD3E15" w:rsidP="00BB6E7C">
      <w:pPr>
        <w:spacing w:after="0" w:line="240" w:lineRule="auto"/>
        <w:ind w:left="284" w:hanging="284"/>
        <w:jc w:val="both"/>
        <w:rPr>
          <w:rFonts w:ascii="Times New Roman" w:eastAsia="Calibri" w:hAnsi="Times New Roman" w:cs="Times New Roman"/>
          <w:sz w:val="24"/>
          <w:szCs w:val="24"/>
        </w:rPr>
      </w:pPr>
      <w:proofErr w:type="spellStart"/>
      <w:r w:rsidRPr="00BD3E15">
        <w:rPr>
          <w:rFonts w:ascii="Times New Roman" w:eastAsia="Calibri" w:hAnsi="Times New Roman" w:cs="Times New Roman"/>
          <w:sz w:val="24"/>
          <w:szCs w:val="24"/>
        </w:rPr>
        <w:t>Vermeir</w:t>
      </w:r>
      <w:proofErr w:type="spellEnd"/>
      <w:r w:rsidRPr="00BD3E15">
        <w:rPr>
          <w:rFonts w:ascii="Times New Roman" w:eastAsia="Calibri" w:hAnsi="Times New Roman" w:cs="Times New Roman"/>
          <w:sz w:val="24"/>
          <w:szCs w:val="24"/>
        </w:rPr>
        <w:t xml:space="preserve">, I., &amp; Verbeke, W. (2006). Sustainable </w:t>
      </w:r>
      <w:r>
        <w:rPr>
          <w:rFonts w:ascii="Times New Roman" w:eastAsia="Calibri" w:hAnsi="Times New Roman" w:cs="Times New Roman"/>
          <w:sz w:val="24"/>
          <w:szCs w:val="24"/>
        </w:rPr>
        <w:t>F</w:t>
      </w:r>
      <w:r w:rsidRPr="00BD3E15">
        <w:rPr>
          <w:rFonts w:ascii="Times New Roman" w:eastAsia="Calibri" w:hAnsi="Times New Roman" w:cs="Times New Roman"/>
          <w:sz w:val="24"/>
          <w:szCs w:val="24"/>
        </w:rPr>
        <w:t xml:space="preserve">ood </w:t>
      </w:r>
      <w:r>
        <w:rPr>
          <w:rFonts w:ascii="Times New Roman" w:eastAsia="Calibri" w:hAnsi="Times New Roman" w:cs="Times New Roman"/>
          <w:sz w:val="24"/>
          <w:szCs w:val="24"/>
        </w:rPr>
        <w:t>C</w:t>
      </w:r>
      <w:r w:rsidRPr="00BD3E15">
        <w:rPr>
          <w:rFonts w:ascii="Times New Roman" w:eastAsia="Calibri" w:hAnsi="Times New Roman" w:cs="Times New Roman"/>
          <w:sz w:val="24"/>
          <w:szCs w:val="24"/>
        </w:rPr>
        <w:t xml:space="preserve">onsumption: Exploring the </w:t>
      </w:r>
      <w:r>
        <w:rPr>
          <w:rFonts w:ascii="Times New Roman" w:eastAsia="Calibri" w:hAnsi="Times New Roman" w:cs="Times New Roman"/>
          <w:sz w:val="24"/>
          <w:szCs w:val="24"/>
        </w:rPr>
        <w:t>C</w:t>
      </w:r>
      <w:r w:rsidRPr="00BD3E15">
        <w:rPr>
          <w:rFonts w:ascii="Times New Roman" w:eastAsia="Calibri" w:hAnsi="Times New Roman" w:cs="Times New Roman"/>
          <w:sz w:val="24"/>
          <w:szCs w:val="24"/>
        </w:rPr>
        <w:t>onsumer “</w:t>
      </w:r>
      <w:r>
        <w:rPr>
          <w:rFonts w:ascii="Times New Roman" w:eastAsia="Calibri" w:hAnsi="Times New Roman" w:cs="Times New Roman"/>
          <w:sz w:val="24"/>
          <w:szCs w:val="24"/>
        </w:rPr>
        <w:t>A</w:t>
      </w:r>
      <w:r w:rsidRPr="00BD3E15">
        <w:rPr>
          <w:rFonts w:ascii="Times New Roman" w:eastAsia="Calibri" w:hAnsi="Times New Roman" w:cs="Times New Roman"/>
          <w:sz w:val="24"/>
          <w:szCs w:val="24"/>
        </w:rPr>
        <w:t>ttitude–</w:t>
      </w:r>
      <w:r>
        <w:rPr>
          <w:rFonts w:ascii="Times New Roman" w:eastAsia="Calibri" w:hAnsi="Times New Roman" w:cs="Times New Roman"/>
          <w:sz w:val="24"/>
          <w:szCs w:val="24"/>
        </w:rPr>
        <w:t>B</w:t>
      </w:r>
      <w:r w:rsidRPr="00BD3E15">
        <w:rPr>
          <w:rFonts w:ascii="Times New Roman" w:eastAsia="Calibri" w:hAnsi="Times New Roman" w:cs="Times New Roman"/>
          <w:sz w:val="24"/>
          <w:szCs w:val="24"/>
        </w:rPr>
        <w:t xml:space="preserve">ehavioral </w:t>
      </w:r>
      <w:r>
        <w:rPr>
          <w:rFonts w:ascii="Times New Roman" w:eastAsia="Calibri" w:hAnsi="Times New Roman" w:cs="Times New Roman"/>
          <w:sz w:val="24"/>
          <w:szCs w:val="24"/>
        </w:rPr>
        <w:t>I</w:t>
      </w:r>
      <w:r w:rsidRPr="00BD3E15">
        <w:rPr>
          <w:rFonts w:ascii="Times New Roman" w:eastAsia="Calibri" w:hAnsi="Times New Roman" w:cs="Times New Roman"/>
          <w:sz w:val="24"/>
          <w:szCs w:val="24"/>
        </w:rPr>
        <w:t xml:space="preserve">ntention” </w:t>
      </w:r>
      <w:r>
        <w:rPr>
          <w:rFonts w:ascii="Times New Roman" w:eastAsia="Calibri" w:hAnsi="Times New Roman" w:cs="Times New Roman"/>
          <w:sz w:val="24"/>
          <w:szCs w:val="24"/>
        </w:rPr>
        <w:t>G</w:t>
      </w:r>
      <w:r w:rsidRPr="00BD3E15">
        <w:rPr>
          <w:rFonts w:ascii="Times New Roman" w:eastAsia="Calibri" w:hAnsi="Times New Roman" w:cs="Times New Roman"/>
          <w:sz w:val="24"/>
          <w:szCs w:val="24"/>
        </w:rPr>
        <w:t>ap. </w:t>
      </w:r>
      <w:r w:rsidRPr="00BD3E15">
        <w:rPr>
          <w:rFonts w:ascii="Times New Roman" w:eastAsia="Calibri" w:hAnsi="Times New Roman" w:cs="Times New Roman"/>
          <w:i/>
          <w:iCs/>
          <w:sz w:val="24"/>
          <w:szCs w:val="24"/>
        </w:rPr>
        <w:t xml:space="preserve">Journal of Agricultural and Environmental </w:t>
      </w:r>
      <w:r>
        <w:rPr>
          <w:rFonts w:ascii="Times New Roman" w:eastAsia="Calibri" w:hAnsi="Times New Roman" w:cs="Times New Roman"/>
          <w:i/>
          <w:iCs/>
          <w:sz w:val="24"/>
          <w:szCs w:val="24"/>
        </w:rPr>
        <w:t>E</w:t>
      </w:r>
      <w:r w:rsidRPr="00BD3E15">
        <w:rPr>
          <w:rFonts w:ascii="Times New Roman" w:eastAsia="Calibri" w:hAnsi="Times New Roman" w:cs="Times New Roman"/>
          <w:i/>
          <w:iCs/>
          <w:sz w:val="24"/>
          <w:szCs w:val="24"/>
        </w:rPr>
        <w:t>thics</w:t>
      </w:r>
      <w:r w:rsidRPr="00BD3E15">
        <w:rPr>
          <w:rFonts w:ascii="Times New Roman" w:eastAsia="Calibri" w:hAnsi="Times New Roman" w:cs="Times New Roman"/>
          <w:sz w:val="24"/>
          <w:szCs w:val="24"/>
        </w:rPr>
        <w:t>, 19(2), 169-194.</w:t>
      </w:r>
    </w:p>
    <w:p w14:paraId="2195174D" w14:textId="77777777" w:rsidR="00AF47C2" w:rsidRPr="00F27442" w:rsidRDefault="00AF47C2" w:rsidP="00AF47C2">
      <w:pPr>
        <w:spacing w:after="0" w:line="240" w:lineRule="auto"/>
        <w:jc w:val="both"/>
        <w:rPr>
          <w:rFonts w:ascii="Times New Roman" w:eastAsia="Calibri" w:hAnsi="Times New Roman" w:cs="Times New Roman"/>
          <w:bCs/>
          <w:sz w:val="24"/>
          <w:szCs w:val="24"/>
          <w:shd w:val="clear" w:color="auto" w:fill="FFFFFF"/>
          <w:lang w:val="id-ID"/>
        </w:rPr>
      </w:pPr>
    </w:p>
    <w:p w14:paraId="55509B11" w14:textId="612FC1AC" w:rsidR="00F27442" w:rsidRPr="00F27442" w:rsidRDefault="00F27442" w:rsidP="00AF47C2">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Websites</w:t>
      </w:r>
    </w:p>
    <w:p w14:paraId="1059CD98" w14:textId="77777777" w:rsidR="00F27442" w:rsidRPr="00F27442" w:rsidRDefault="00007AE8" w:rsidP="00AF47C2">
      <w:pPr>
        <w:spacing w:after="0" w:line="240" w:lineRule="auto"/>
        <w:jc w:val="both"/>
        <w:rPr>
          <w:rFonts w:ascii="Times New Roman" w:eastAsia="Calibri" w:hAnsi="Times New Roman" w:cs="Times New Roman"/>
          <w:sz w:val="24"/>
          <w:szCs w:val="24"/>
          <w:lang w:val="id-ID"/>
        </w:rPr>
      </w:pPr>
      <w:hyperlink r:id="rId7" w:history="1">
        <w:r w:rsidR="00F27442" w:rsidRPr="00F27442">
          <w:rPr>
            <w:rFonts w:ascii="Times New Roman" w:eastAsia="Calibri" w:hAnsi="Times New Roman" w:cs="Times New Roman"/>
            <w:sz w:val="24"/>
            <w:szCs w:val="24"/>
          </w:rPr>
          <w:t>http://fintechnews.sg/10112/crowdfunding/top-donation-reward-based-crowdfunding-platforms-asia/</w:t>
        </w:r>
      </w:hyperlink>
    </w:p>
    <w:p w14:paraId="603101B4" w14:textId="77777777" w:rsidR="00F27442" w:rsidRPr="00F27442" w:rsidRDefault="00F27442" w:rsidP="00AF47C2">
      <w:pPr>
        <w:spacing w:after="0" w:line="240" w:lineRule="auto"/>
        <w:jc w:val="both"/>
        <w:rPr>
          <w:rFonts w:ascii="Times New Roman" w:eastAsia="Calibri" w:hAnsi="Times New Roman" w:cs="Times New Roman"/>
          <w:sz w:val="24"/>
          <w:szCs w:val="24"/>
        </w:rPr>
      </w:pPr>
      <w:r w:rsidRPr="00F27442">
        <w:rPr>
          <w:rFonts w:ascii="Times New Roman" w:eastAsia="Calibri" w:hAnsi="Times New Roman" w:cs="Times New Roman"/>
          <w:sz w:val="24"/>
          <w:szCs w:val="24"/>
        </w:rPr>
        <w:t>https://charlesleadbeater.net/1997/01/the-rise-of-the-social-entrepreneur/</w:t>
      </w:r>
    </w:p>
    <w:p w14:paraId="596BA72F" w14:textId="77777777" w:rsidR="00F27442" w:rsidRPr="00F27442" w:rsidRDefault="00007AE8" w:rsidP="00AF47C2">
      <w:pPr>
        <w:spacing w:after="0" w:line="240" w:lineRule="auto"/>
        <w:jc w:val="both"/>
        <w:rPr>
          <w:rFonts w:ascii="Times New Roman" w:eastAsia="Calibri" w:hAnsi="Times New Roman" w:cs="Times New Roman"/>
          <w:bCs/>
          <w:i/>
          <w:iCs/>
          <w:spacing w:val="5"/>
          <w:sz w:val="24"/>
          <w:szCs w:val="24"/>
        </w:rPr>
      </w:pPr>
      <w:hyperlink r:id="rId8" w:history="1">
        <w:r w:rsidR="00F27442" w:rsidRPr="00F27442">
          <w:rPr>
            <w:rFonts w:ascii="Times New Roman" w:eastAsia="Calibri" w:hAnsi="Times New Roman" w:cs="Times New Roman"/>
            <w:bCs/>
            <w:spacing w:val="5"/>
            <w:sz w:val="24"/>
            <w:szCs w:val="24"/>
          </w:rPr>
          <w:t>https://kitabisa.com/about-us</w:t>
        </w:r>
      </w:hyperlink>
    </w:p>
    <w:p w14:paraId="41C3D0DC" w14:textId="109BF846" w:rsidR="00F768F7" w:rsidRDefault="00F768F7" w:rsidP="00F27442">
      <w:pPr>
        <w:spacing w:after="0"/>
        <w:jc w:val="both"/>
        <w:rPr>
          <w:rFonts w:ascii="Times New Roman" w:hAnsi="Times New Roman" w:cs="Times New Roman"/>
          <w:color w:val="FF0000"/>
          <w:sz w:val="24"/>
          <w:szCs w:val="24"/>
        </w:rPr>
      </w:pPr>
    </w:p>
    <w:p w14:paraId="4A905EDC" w14:textId="1F93F810" w:rsidR="00CE066F" w:rsidRDefault="00CE066F" w:rsidP="00F27442">
      <w:pPr>
        <w:spacing w:after="0"/>
        <w:jc w:val="both"/>
        <w:rPr>
          <w:rFonts w:ascii="Times New Roman" w:hAnsi="Times New Roman" w:cs="Times New Roman"/>
          <w:color w:val="FF0000"/>
          <w:sz w:val="24"/>
          <w:szCs w:val="24"/>
        </w:rPr>
      </w:pPr>
    </w:p>
    <w:p w14:paraId="0AA044FF" w14:textId="4183B38B" w:rsidR="00CE066F" w:rsidRDefault="00CE066F" w:rsidP="00F27442">
      <w:pPr>
        <w:spacing w:after="0"/>
        <w:jc w:val="both"/>
        <w:rPr>
          <w:rFonts w:ascii="Times New Roman" w:hAnsi="Times New Roman" w:cs="Times New Roman"/>
          <w:color w:val="FF0000"/>
          <w:sz w:val="24"/>
          <w:szCs w:val="24"/>
        </w:rPr>
      </w:pPr>
    </w:p>
    <w:p w14:paraId="5D9956B2" w14:textId="5E9FD343" w:rsidR="00CE066F" w:rsidRDefault="00CE066F" w:rsidP="00F27442">
      <w:pPr>
        <w:spacing w:after="0"/>
        <w:jc w:val="both"/>
        <w:rPr>
          <w:rFonts w:ascii="Times New Roman" w:hAnsi="Times New Roman" w:cs="Times New Roman"/>
          <w:color w:val="FF0000"/>
          <w:sz w:val="24"/>
          <w:szCs w:val="24"/>
        </w:rPr>
      </w:pPr>
    </w:p>
    <w:sectPr w:rsidR="00CE0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23DB"/>
    <w:multiLevelType w:val="hybridMultilevel"/>
    <w:tmpl w:val="88129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CC"/>
    <w:rsid w:val="00007AE8"/>
    <w:rsid w:val="00020CCC"/>
    <w:rsid w:val="00033AF7"/>
    <w:rsid w:val="00041FDD"/>
    <w:rsid w:val="0005207B"/>
    <w:rsid w:val="0005419C"/>
    <w:rsid w:val="000565B4"/>
    <w:rsid w:val="0006596D"/>
    <w:rsid w:val="0009275A"/>
    <w:rsid w:val="000A08C6"/>
    <w:rsid w:val="000B2B0E"/>
    <w:rsid w:val="000B5DA2"/>
    <w:rsid w:val="000B6036"/>
    <w:rsid w:val="000D79B3"/>
    <w:rsid w:val="000E6F8D"/>
    <w:rsid w:val="00105798"/>
    <w:rsid w:val="00157C63"/>
    <w:rsid w:val="001D1958"/>
    <w:rsid w:val="001F6515"/>
    <w:rsid w:val="002054AE"/>
    <w:rsid w:val="00214E54"/>
    <w:rsid w:val="00252876"/>
    <w:rsid w:val="00284141"/>
    <w:rsid w:val="00295C81"/>
    <w:rsid w:val="002A7619"/>
    <w:rsid w:val="002B65C2"/>
    <w:rsid w:val="002C5127"/>
    <w:rsid w:val="00303459"/>
    <w:rsid w:val="003131BD"/>
    <w:rsid w:val="003E1C16"/>
    <w:rsid w:val="00455EA1"/>
    <w:rsid w:val="00484458"/>
    <w:rsid w:val="004C664F"/>
    <w:rsid w:val="004E7E4B"/>
    <w:rsid w:val="00502448"/>
    <w:rsid w:val="00524981"/>
    <w:rsid w:val="00525DF0"/>
    <w:rsid w:val="00560FF4"/>
    <w:rsid w:val="0059723F"/>
    <w:rsid w:val="005B6843"/>
    <w:rsid w:val="005D12C9"/>
    <w:rsid w:val="005F53D4"/>
    <w:rsid w:val="0064165F"/>
    <w:rsid w:val="00646168"/>
    <w:rsid w:val="00660823"/>
    <w:rsid w:val="00696958"/>
    <w:rsid w:val="006975B6"/>
    <w:rsid w:val="006B153D"/>
    <w:rsid w:val="006D380D"/>
    <w:rsid w:val="006D3E7B"/>
    <w:rsid w:val="006D7417"/>
    <w:rsid w:val="007028CA"/>
    <w:rsid w:val="00704A05"/>
    <w:rsid w:val="007209F8"/>
    <w:rsid w:val="007305B6"/>
    <w:rsid w:val="00740544"/>
    <w:rsid w:val="007840F8"/>
    <w:rsid w:val="007B7BBC"/>
    <w:rsid w:val="007C5AF8"/>
    <w:rsid w:val="007D1078"/>
    <w:rsid w:val="007E1C17"/>
    <w:rsid w:val="008002D7"/>
    <w:rsid w:val="00814D38"/>
    <w:rsid w:val="008232ED"/>
    <w:rsid w:val="00827824"/>
    <w:rsid w:val="00844A35"/>
    <w:rsid w:val="00865038"/>
    <w:rsid w:val="00874C1B"/>
    <w:rsid w:val="00877AFA"/>
    <w:rsid w:val="008B7C69"/>
    <w:rsid w:val="008F235E"/>
    <w:rsid w:val="009149A5"/>
    <w:rsid w:val="00921DDE"/>
    <w:rsid w:val="00941BE2"/>
    <w:rsid w:val="0095692A"/>
    <w:rsid w:val="0096278B"/>
    <w:rsid w:val="00967A6D"/>
    <w:rsid w:val="00975E2A"/>
    <w:rsid w:val="00980E90"/>
    <w:rsid w:val="00993EEE"/>
    <w:rsid w:val="009A20C4"/>
    <w:rsid w:val="00A35C04"/>
    <w:rsid w:val="00A478A6"/>
    <w:rsid w:val="00A61378"/>
    <w:rsid w:val="00A64219"/>
    <w:rsid w:val="00A72447"/>
    <w:rsid w:val="00AF47C2"/>
    <w:rsid w:val="00B94AC4"/>
    <w:rsid w:val="00B95A57"/>
    <w:rsid w:val="00B962A0"/>
    <w:rsid w:val="00BB6E7C"/>
    <w:rsid w:val="00BD3E15"/>
    <w:rsid w:val="00BF2412"/>
    <w:rsid w:val="00C626D3"/>
    <w:rsid w:val="00C8552E"/>
    <w:rsid w:val="00C92AF1"/>
    <w:rsid w:val="00CA2313"/>
    <w:rsid w:val="00CE066F"/>
    <w:rsid w:val="00CF082B"/>
    <w:rsid w:val="00D02BF4"/>
    <w:rsid w:val="00D1061D"/>
    <w:rsid w:val="00D22D5F"/>
    <w:rsid w:val="00D36742"/>
    <w:rsid w:val="00D401B8"/>
    <w:rsid w:val="00D403F0"/>
    <w:rsid w:val="00D47405"/>
    <w:rsid w:val="00D52E6D"/>
    <w:rsid w:val="00D67CC8"/>
    <w:rsid w:val="00E03215"/>
    <w:rsid w:val="00E07415"/>
    <w:rsid w:val="00E13664"/>
    <w:rsid w:val="00E21C68"/>
    <w:rsid w:val="00E21E97"/>
    <w:rsid w:val="00E6428B"/>
    <w:rsid w:val="00E7585F"/>
    <w:rsid w:val="00EB742E"/>
    <w:rsid w:val="00EC0C32"/>
    <w:rsid w:val="00EC1AB5"/>
    <w:rsid w:val="00EC1EEB"/>
    <w:rsid w:val="00ED325F"/>
    <w:rsid w:val="00ED3EE5"/>
    <w:rsid w:val="00EF3F24"/>
    <w:rsid w:val="00F145A2"/>
    <w:rsid w:val="00F22F0F"/>
    <w:rsid w:val="00F27442"/>
    <w:rsid w:val="00F30647"/>
    <w:rsid w:val="00F4248D"/>
    <w:rsid w:val="00F54BA5"/>
    <w:rsid w:val="00F57562"/>
    <w:rsid w:val="00F64C35"/>
    <w:rsid w:val="00F768F7"/>
    <w:rsid w:val="00F90A3D"/>
    <w:rsid w:val="00F91258"/>
    <w:rsid w:val="00F92983"/>
    <w:rsid w:val="00FA19A7"/>
    <w:rsid w:val="00FA1F3D"/>
    <w:rsid w:val="00FC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E73A"/>
  <w15:chartTrackingRefBased/>
  <w15:docId w15:val="{342159CA-678E-4273-9499-1FCD26BE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52E"/>
    <w:rPr>
      <w:color w:val="0563C1" w:themeColor="hyperlink"/>
      <w:u w:val="single"/>
    </w:rPr>
  </w:style>
  <w:style w:type="character" w:styleId="UnresolvedMention">
    <w:name w:val="Unresolved Mention"/>
    <w:basedOn w:val="DefaultParagraphFont"/>
    <w:uiPriority w:val="99"/>
    <w:semiHidden/>
    <w:unhideWhenUsed/>
    <w:rsid w:val="00C8552E"/>
    <w:rPr>
      <w:color w:val="605E5C"/>
      <w:shd w:val="clear" w:color="auto" w:fill="E1DFDD"/>
    </w:rPr>
  </w:style>
  <w:style w:type="paragraph" w:styleId="HTMLPreformatted">
    <w:name w:val="HTML Preformatted"/>
    <w:basedOn w:val="Normal"/>
    <w:link w:val="HTMLPreformattedChar"/>
    <w:uiPriority w:val="99"/>
    <w:semiHidden/>
    <w:unhideWhenUsed/>
    <w:rsid w:val="00E1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3664"/>
    <w:rPr>
      <w:rFonts w:ascii="Courier New" w:eastAsia="Times New Roman" w:hAnsi="Courier New" w:cs="Courier New"/>
      <w:sz w:val="20"/>
      <w:szCs w:val="20"/>
    </w:rPr>
  </w:style>
  <w:style w:type="paragraph" w:styleId="ListParagraph">
    <w:name w:val="List Paragraph"/>
    <w:basedOn w:val="Normal"/>
    <w:uiPriority w:val="34"/>
    <w:qFormat/>
    <w:rsid w:val="008232ED"/>
    <w:pPr>
      <w:spacing w:after="200" w:line="276" w:lineRule="auto"/>
      <w:ind w:left="720"/>
      <w:contextualSpacing/>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1336">
      <w:bodyDiv w:val="1"/>
      <w:marLeft w:val="0"/>
      <w:marRight w:val="0"/>
      <w:marTop w:val="0"/>
      <w:marBottom w:val="0"/>
      <w:divBdr>
        <w:top w:val="none" w:sz="0" w:space="0" w:color="auto"/>
        <w:left w:val="none" w:sz="0" w:space="0" w:color="auto"/>
        <w:bottom w:val="none" w:sz="0" w:space="0" w:color="auto"/>
        <w:right w:val="none" w:sz="0" w:space="0" w:color="auto"/>
      </w:divBdr>
    </w:div>
    <w:div w:id="788206455">
      <w:bodyDiv w:val="1"/>
      <w:marLeft w:val="0"/>
      <w:marRight w:val="0"/>
      <w:marTop w:val="0"/>
      <w:marBottom w:val="0"/>
      <w:divBdr>
        <w:top w:val="none" w:sz="0" w:space="0" w:color="auto"/>
        <w:left w:val="none" w:sz="0" w:space="0" w:color="auto"/>
        <w:bottom w:val="none" w:sz="0" w:space="0" w:color="auto"/>
        <w:right w:val="none" w:sz="0" w:space="0" w:color="auto"/>
      </w:divBdr>
    </w:div>
    <w:div w:id="794906046">
      <w:bodyDiv w:val="1"/>
      <w:marLeft w:val="0"/>
      <w:marRight w:val="0"/>
      <w:marTop w:val="0"/>
      <w:marBottom w:val="0"/>
      <w:divBdr>
        <w:top w:val="none" w:sz="0" w:space="0" w:color="auto"/>
        <w:left w:val="none" w:sz="0" w:space="0" w:color="auto"/>
        <w:bottom w:val="none" w:sz="0" w:space="0" w:color="auto"/>
        <w:right w:val="none" w:sz="0" w:space="0" w:color="auto"/>
      </w:divBdr>
    </w:div>
    <w:div w:id="869493016">
      <w:bodyDiv w:val="1"/>
      <w:marLeft w:val="0"/>
      <w:marRight w:val="0"/>
      <w:marTop w:val="0"/>
      <w:marBottom w:val="0"/>
      <w:divBdr>
        <w:top w:val="none" w:sz="0" w:space="0" w:color="auto"/>
        <w:left w:val="none" w:sz="0" w:space="0" w:color="auto"/>
        <w:bottom w:val="none" w:sz="0" w:space="0" w:color="auto"/>
        <w:right w:val="none" w:sz="0" w:space="0" w:color="auto"/>
      </w:divBdr>
    </w:div>
    <w:div w:id="1197041135">
      <w:bodyDiv w:val="1"/>
      <w:marLeft w:val="0"/>
      <w:marRight w:val="0"/>
      <w:marTop w:val="0"/>
      <w:marBottom w:val="0"/>
      <w:divBdr>
        <w:top w:val="none" w:sz="0" w:space="0" w:color="auto"/>
        <w:left w:val="none" w:sz="0" w:space="0" w:color="auto"/>
        <w:bottom w:val="none" w:sz="0" w:space="0" w:color="auto"/>
        <w:right w:val="none" w:sz="0" w:space="0" w:color="auto"/>
      </w:divBdr>
    </w:div>
    <w:div w:id="1246108407">
      <w:bodyDiv w:val="1"/>
      <w:marLeft w:val="0"/>
      <w:marRight w:val="0"/>
      <w:marTop w:val="0"/>
      <w:marBottom w:val="0"/>
      <w:divBdr>
        <w:top w:val="none" w:sz="0" w:space="0" w:color="auto"/>
        <w:left w:val="none" w:sz="0" w:space="0" w:color="auto"/>
        <w:bottom w:val="none" w:sz="0" w:space="0" w:color="auto"/>
        <w:right w:val="none" w:sz="0" w:space="0" w:color="auto"/>
      </w:divBdr>
    </w:div>
    <w:div w:id="1349404889">
      <w:bodyDiv w:val="1"/>
      <w:marLeft w:val="0"/>
      <w:marRight w:val="0"/>
      <w:marTop w:val="0"/>
      <w:marBottom w:val="0"/>
      <w:divBdr>
        <w:top w:val="none" w:sz="0" w:space="0" w:color="auto"/>
        <w:left w:val="none" w:sz="0" w:space="0" w:color="auto"/>
        <w:bottom w:val="none" w:sz="0" w:space="0" w:color="auto"/>
        <w:right w:val="none" w:sz="0" w:space="0" w:color="auto"/>
      </w:divBdr>
    </w:div>
    <w:div w:id="1390543097">
      <w:bodyDiv w:val="1"/>
      <w:marLeft w:val="0"/>
      <w:marRight w:val="0"/>
      <w:marTop w:val="0"/>
      <w:marBottom w:val="0"/>
      <w:divBdr>
        <w:top w:val="none" w:sz="0" w:space="0" w:color="auto"/>
        <w:left w:val="none" w:sz="0" w:space="0" w:color="auto"/>
        <w:bottom w:val="none" w:sz="0" w:space="0" w:color="auto"/>
        <w:right w:val="none" w:sz="0" w:space="0" w:color="auto"/>
      </w:divBdr>
    </w:div>
    <w:div w:id="1535578012">
      <w:bodyDiv w:val="1"/>
      <w:marLeft w:val="0"/>
      <w:marRight w:val="0"/>
      <w:marTop w:val="0"/>
      <w:marBottom w:val="0"/>
      <w:divBdr>
        <w:top w:val="none" w:sz="0" w:space="0" w:color="auto"/>
        <w:left w:val="none" w:sz="0" w:space="0" w:color="auto"/>
        <w:bottom w:val="none" w:sz="0" w:space="0" w:color="auto"/>
        <w:right w:val="none" w:sz="0" w:space="0" w:color="auto"/>
      </w:divBdr>
    </w:div>
    <w:div w:id="1676149059">
      <w:bodyDiv w:val="1"/>
      <w:marLeft w:val="0"/>
      <w:marRight w:val="0"/>
      <w:marTop w:val="0"/>
      <w:marBottom w:val="0"/>
      <w:divBdr>
        <w:top w:val="none" w:sz="0" w:space="0" w:color="auto"/>
        <w:left w:val="none" w:sz="0" w:space="0" w:color="auto"/>
        <w:bottom w:val="none" w:sz="0" w:space="0" w:color="auto"/>
        <w:right w:val="none" w:sz="0" w:space="0" w:color="auto"/>
      </w:divBdr>
    </w:div>
    <w:div w:id="1698775211">
      <w:bodyDiv w:val="1"/>
      <w:marLeft w:val="0"/>
      <w:marRight w:val="0"/>
      <w:marTop w:val="0"/>
      <w:marBottom w:val="0"/>
      <w:divBdr>
        <w:top w:val="none" w:sz="0" w:space="0" w:color="auto"/>
        <w:left w:val="none" w:sz="0" w:space="0" w:color="auto"/>
        <w:bottom w:val="none" w:sz="0" w:space="0" w:color="auto"/>
        <w:right w:val="none" w:sz="0" w:space="0" w:color="auto"/>
      </w:divBdr>
    </w:div>
    <w:div w:id="21278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abisa.com/about-us" TargetMode="External"/><Relationship Id="rId3" Type="http://schemas.openxmlformats.org/officeDocument/2006/relationships/styles" Target="styles.xml"/><Relationship Id="rId7" Type="http://schemas.openxmlformats.org/officeDocument/2006/relationships/hyperlink" Target="http://fintechnews.sg/10112/crowdfunding/top-donation-reward-based-crowdfunding-platforms-a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831C-8452-4CA8-9C84-49026861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5677</Words>
  <Characters>32362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manggarani</dc:creator>
  <cp:keywords/>
  <dc:description/>
  <cp:lastModifiedBy>cynthia manggarani</cp:lastModifiedBy>
  <cp:revision>2</cp:revision>
  <cp:lastPrinted>2019-06-21T03:53:00Z</cp:lastPrinted>
  <dcterms:created xsi:type="dcterms:W3CDTF">2019-06-26T03:00:00Z</dcterms:created>
  <dcterms:modified xsi:type="dcterms:W3CDTF">2019-06-26T03:00:00Z</dcterms:modified>
</cp:coreProperties>
</file>