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4E" w:rsidRDefault="006B5B4E" w:rsidP="006B5B4E">
      <w:pPr>
        <w:pStyle w:val="NoSpacing"/>
        <w:jc w:val="center"/>
        <w:rPr>
          <w:rFonts w:ascii="Times New Roman" w:hAnsi="Times New Roman"/>
          <w:b/>
          <w:sz w:val="28"/>
          <w:szCs w:val="28"/>
          <w:lang w:val="en-US"/>
        </w:rPr>
      </w:pPr>
      <w:r>
        <w:rPr>
          <w:rFonts w:ascii="Times New Roman" w:hAnsi="Times New Roman"/>
          <w:b/>
          <w:sz w:val="28"/>
          <w:szCs w:val="28"/>
          <w:lang w:val="en-US"/>
        </w:rPr>
        <w:t xml:space="preserve">THE </w:t>
      </w:r>
      <w:r w:rsidRPr="00EF240C">
        <w:rPr>
          <w:rFonts w:ascii="Times New Roman" w:hAnsi="Times New Roman"/>
          <w:b/>
          <w:sz w:val="28"/>
          <w:szCs w:val="28"/>
          <w:lang w:val="en-US"/>
        </w:rPr>
        <w:t xml:space="preserve">BUREAUCRATIC ETHICS IN REALIZING PUBLIC SERVICE INTEGRITY </w:t>
      </w:r>
    </w:p>
    <w:p w:rsidR="006B5B4E" w:rsidRPr="00EF240C" w:rsidRDefault="006B5B4E" w:rsidP="006B5B4E">
      <w:pPr>
        <w:pStyle w:val="NoSpacing"/>
        <w:jc w:val="center"/>
        <w:rPr>
          <w:rFonts w:ascii="Times New Roman" w:hAnsi="Times New Roman"/>
          <w:b/>
          <w:sz w:val="28"/>
          <w:szCs w:val="28"/>
          <w:lang w:val="en-US"/>
        </w:rPr>
      </w:pPr>
    </w:p>
    <w:p w:rsidR="006B5B4E" w:rsidRPr="00EF240C" w:rsidRDefault="006B5B4E" w:rsidP="006B5B4E">
      <w:pPr>
        <w:widowControl w:val="0"/>
        <w:autoSpaceDE w:val="0"/>
        <w:autoSpaceDN w:val="0"/>
        <w:spacing w:after="0" w:line="240" w:lineRule="auto"/>
        <w:ind w:left="1521" w:right="1521"/>
        <w:jc w:val="center"/>
        <w:rPr>
          <w:rFonts w:ascii="Times New Roman" w:eastAsia="Times New Roman" w:hAnsi="Times New Roman" w:cs="Times New Roman"/>
          <w:b/>
          <w:sz w:val="24"/>
          <w:szCs w:val="24"/>
          <w:lang w:bidi="en-US"/>
        </w:rPr>
      </w:pPr>
      <w:r w:rsidRPr="00EF240C">
        <w:rPr>
          <w:rFonts w:ascii="Times New Roman" w:eastAsia="Times New Roman" w:hAnsi="Times New Roman" w:cs="Times New Roman"/>
          <w:b/>
          <w:color w:val="202020"/>
          <w:sz w:val="24"/>
          <w:szCs w:val="24"/>
          <w:lang w:bidi="en-US"/>
        </w:rPr>
        <w:t>By</w:t>
      </w:r>
    </w:p>
    <w:p w:rsidR="006B5B4E" w:rsidRDefault="006B5B4E" w:rsidP="006B5B4E">
      <w:pPr>
        <w:widowControl w:val="0"/>
        <w:autoSpaceDE w:val="0"/>
        <w:autoSpaceDN w:val="0"/>
        <w:spacing w:after="0" w:line="240" w:lineRule="auto"/>
        <w:ind w:left="1194" w:right="1198"/>
        <w:jc w:val="center"/>
        <w:rPr>
          <w:rFonts w:ascii="Times New Roman" w:eastAsia="Times New Roman" w:hAnsi="Times New Roman" w:cs="Times New Roman"/>
          <w:b/>
          <w:color w:val="202020"/>
          <w:sz w:val="24"/>
          <w:szCs w:val="24"/>
          <w:lang w:bidi="en-US"/>
        </w:rPr>
      </w:pPr>
      <w:r>
        <w:rPr>
          <w:rFonts w:ascii="Times New Roman" w:eastAsia="Times New Roman" w:hAnsi="Times New Roman" w:cs="Times New Roman"/>
          <w:b/>
          <w:color w:val="202020"/>
          <w:sz w:val="24"/>
          <w:szCs w:val="24"/>
          <w:lang w:bidi="en-US"/>
        </w:rPr>
        <w:t xml:space="preserve">Lena </w:t>
      </w:r>
      <w:proofErr w:type="spellStart"/>
      <w:r>
        <w:rPr>
          <w:rFonts w:ascii="Times New Roman" w:eastAsia="Times New Roman" w:hAnsi="Times New Roman" w:cs="Times New Roman"/>
          <w:b/>
          <w:color w:val="202020"/>
          <w:sz w:val="24"/>
          <w:szCs w:val="24"/>
          <w:lang w:bidi="en-US"/>
        </w:rPr>
        <w:t>Satlita</w:t>
      </w:r>
      <w:proofErr w:type="spellEnd"/>
      <w:r w:rsidRPr="00EF240C">
        <w:rPr>
          <w:rFonts w:ascii="Times New Roman" w:eastAsia="Times New Roman" w:hAnsi="Times New Roman" w:cs="Times New Roman"/>
          <w:b/>
          <w:color w:val="202020"/>
          <w:sz w:val="24"/>
          <w:szCs w:val="24"/>
          <w:lang w:bidi="en-US"/>
        </w:rPr>
        <w:t>,</w:t>
      </w:r>
      <w:r>
        <w:rPr>
          <w:rFonts w:ascii="Times New Roman" w:eastAsia="Times New Roman" w:hAnsi="Times New Roman" w:cs="Times New Roman"/>
          <w:b/>
          <w:color w:val="202020"/>
          <w:sz w:val="24"/>
          <w:szCs w:val="24"/>
          <w:lang w:bidi="en-US"/>
        </w:rPr>
        <w:t xml:space="preserve"> </w:t>
      </w:r>
      <w:proofErr w:type="spellStart"/>
      <w:r>
        <w:rPr>
          <w:rFonts w:ascii="Times New Roman" w:eastAsia="Times New Roman" w:hAnsi="Times New Roman" w:cs="Times New Roman"/>
          <w:b/>
          <w:color w:val="202020"/>
          <w:sz w:val="24"/>
          <w:szCs w:val="24"/>
          <w:lang w:bidi="en-US"/>
        </w:rPr>
        <w:t>Kurnia</w:t>
      </w:r>
      <w:proofErr w:type="spellEnd"/>
      <w:r>
        <w:rPr>
          <w:rFonts w:ascii="Times New Roman" w:eastAsia="Times New Roman" w:hAnsi="Times New Roman" w:cs="Times New Roman"/>
          <w:b/>
          <w:color w:val="202020"/>
          <w:sz w:val="24"/>
          <w:szCs w:val="24"/>
          <w:lang w:bidi="en-US"/>
        </w:rPr>
        <w:t xml:space="preserve"> </w:t>
      </w:r>
      <w:proofErr w:type="spellStart"/>
      <w:r>
        <w:rPr>
          <w:rFonts w:ascii="Times New Roman" w:eastAsia="Times New Roman" w:hAnsi="Times New Roman" w:cs="Times New Roman"/>
          <w:b/>
          <w:color w:val="202020"/>
          <w:sz w:val="24"/>
          <w:szCs w:val="24"/>
          <w:lang w:bidi="en-US"/>
        </w:rPr>
        <w:t>Nur</w:t>
      </w:r>
      <w:proofErr w:type="spellEnd"/>
      <w:r>
        <w:rPr>
          <w:rFonts w:ascii="Times New Roman" w:eastAsia="Times New Roman" w:hAnsi="Times New Roman" w:cs="Times New Roman"/>
          <w:b/>
          <w:color w:val="202020"/>
          <w:sz w:val="24"/>
          <w:szCs w:val="24"/>
          <w:lang w:bidi="en-US"/>
        </w:rPr>
        <w:t xml:space="preserve"> </w:t>
      </w:r>
      <w:proofErr w:type="spellStart"/>
      <w:r>
        <w:rPr>
          <w:rFonts w:ascii="Times New Roman" w:eastAsia="Times New Roman" w:hAnsi="Times New Roman" w:cs="Times New Roman"/>
          <w:b/>
          <w:color w:val="202020"/>
          <w:sz w:val="24"/>
          <w:szCs w:val="24"/>
          <w:lang w:bidi="en-US"/>
        </w:rPr>
        <w:t>Fitriana</w:t>
      </w:r>
      <w:proofErr w:type="spellEnd"/>
      <w:r>
        <w:rPr>
          <w:rFonts w:ascii="Times New Roman" w:eastAsia="Times New Roman" w:hAnsi="Times New Roman" w:cs="Times New Roman"/>
          <w:b/>
          <w:color w:val="202020"/>
          <w:sz w:val="24"/>
          <w:szCs w:val="24"/>
          <w:lang w:bidi="en-US"/>
        </w:rPr>
        <w:t>,</w:t>
      </w:r>
      <w:r w:rsidRPr="00EF240C">
        <w:rPr>
          <w:rFonts w:ascii="Times New Roman" w:eastAsia="Times New Roman" w:hAnsi="Times New Roman" w:cs="Times New Roman"/>
          <w:b/>
          <w:color w:val="202020"/>
          <w:sz w:val="24"/>
          <w:szCs w:val="24"/>
          <w:lang w:bidi="en-US"/>
        </w:rPr>
        <w:t xml:space="preserve"> </w:t>
      </w:r>
      <w:r>
        <w:rPr>
          <w:rFonts w:ascii="Times New Roman" w:eastAsia="Times New Roman" w:hAnsi="Times New Roman" w:cs="Times New Roman"/>
          <w:b/>
          <w:color w:val="202020"/>
          <w:sz w:val="24"/>
          <w:szCs w:val="24"/>
          <w:lang w:bidi="en-US"/>
        </w:rPr>
        <w:t xml:space="preserve">Francisca </w:t>
      </w:r>
      <w:proofErr w:type="spellStart"/>
      <w:r>
        <w:rPr>
          <w:rFonts w:ascii="Times New Roman" w:eastAsia="Times New Roman" w:hAnsi="Times New Roman" w:cs="Times New Roman"/>
          <w:b/>
          <w:color w:val="202020"/>
          <w:sz w:val="24"/>
          <w:szCs w:val="24"/>
          <w:lang w:bidi="en-US"/>
        </w:rPr>
        <w:t>Winarni</w:t>
      </w:r>
      <w:proofErr w:type="spellEnd"/>
      <w:r w:rsidRPr="00EF240C">
        <w:rPr>
          <w:rFonts w:ascii="Times New Roman" w:eastAsia="Times New Roman" w:hAnsi="Times New Roman" w:cs="Times New Roman"/>
          <w:b/>
          <w:color w:val="202020"/>
          <w:sz w:val="24"/>
          <w:szCs w:val="24"/>
          <w:lang w:bidi="en-US"/>
        </w:rPr>
        <w:t xml:space="preserve"> </w:t>
      </w:r>
    </w:p>
    <w:p w:rsidR="006B5B4E" w:rsidRPr="00EF240C" w:rsidRDefault="006B5B4E" w:rsidP="006B5B4E">
      <w:pPr>
        <w:widowControl w:val="0"/>
        <w:autoSpaceDE w:val="0"/>
        <w:autoSpaceDN w:val="0"/>
        <w:spacing w:after="0" w:line="240" w:lineRule="auto"/>
        <w:ind w:left="1194" w:right="1198"/>
        <w:jc w:val="center"/>
        <w:rPr>
          <w:rFonts w:ascii="Times New Roman" w:eastAsia="Times New Roman" w:hAnsi="Times New Roman" w:cs="Times New Roman"/>
          <w:b/>
          <w:sz w:val="24"/>
          <w:szCs w:val="24"/>
          <w:lang w:bidi="en-US"/>
        </w:rPr>
      </w:pPr>
      <w:r w:rsidRPr="00EF240C">
        <w:rPr>
          <w:rFonts w:ascii="Times New Roman" w:eastAsia="Times New Roman" w:hAnsi="Times New Roman" w:cs="Times New Roman"/>
          <w:b/>
          <w:color w:val="202020"/>
          <w:sz w:val="24"/>
          <w:szCs w:val="24"/>
          <w:lang w:bidi="en-US"/>
        </w:rPr>
        <w:t>Yogyakarta State University</w:t>
      </w:r>
    </w:p>
    <w:p w:rsidR="006B5B4E" w:rsidRPr="00EF240C" w:rsidRDefault="006B5B4E" w:rsidP="006B5B4E">
      <w:pPr>
        <w:widowControl w:val="0"/>
        <w:autoSpaceDE w:val="0"/>
        <w:autoSpaceDN w:val="0"/>
        <w:spacing w:after="0" w:line="240" w:lineRule="auto"/>
        <w:ind w:left="1521" w:right="1521"/>
        <w:jc w:val="center"/>
        <w:rPr>
          <w:rFonts w:ascii="Times New Roman" w:eastAsia="Times New Roman" w:hAnsi="Times New Roman" w:cs="Times New Roman"/>
          <w:b/>
          <w:sz w:val="24"/>
          <w:szCs w:val="24"/>
          <w:lang w:bidi="en-US"/>
        </w:rPr>
      </w:pPr>
      <w:r w:rsidRPr="00EF240C">
        <w:rPr>
          <w:rFonts w:ascii="Times New Roman" w:eastAsia="Times New Roman" w:hAnsi="Times New Roman" w:cs="Times New Roman"/>
          <w:b/>
          <w:color w:val="202020"/>
          <w:sz w:val="24"/>
          <w:szCs w:val="24"/>
          <w:lang w:bidi="en-US"/>
        </w:rPr>
        <w:t xml:space="preserve">Email: </w:t>
      </w:r>
      <w:hyperlink r:id="rId4" w:history="1">
        <w:r w:rsidRPr="00EF240C">
          <w:rPr>
            <w:rStyle w:val="Hyperlink"/>
            <w:rFonts w:ascii="Times New Roman" w:eastAsia="Times New Roman" w:hAnsi="Times New Roman" w:cs="Times New Roman"/>
            <w:b/>
            <w:color w:val="auto"/>
            <w:sz w:val="24"/>
            <w:szCs w:val="24"/>
            <w:u w:val="none"/>
            <w:lang w:bidi="en-US"/>
          </w:rPr>
          <w:t>lensa@uny.ac.id</w:t>
        </w:r>
      </w:hyperlink>
      <w:r w:rsidRPr="00EF240C">
        <w:rPr>
          <w:rFonts w:ascii="Times New Roman" w:eastAsia="Times New Roman" w:hAnsi="Times New Roman" w:cs="Times New Roman"/>
          <w:b/>
          <w:sz w:val="24"/>
          <w:szCs w:val="24"/>
          <w:lang w:bidi="en-US"/>
        </w:rPr>
        <w:t xml:space="preserve">, </w:t>
      </w:r>
      <w:hyperlink r:id="rId5" w:history="1">
        <w:r w:rsidRPr="00EF240C">
          <w:rPr>
            <w:rFonts w:ascii="Times New Roman" w:eastAsia="Times New Roman" w:hAnsi="Times New Roman" w:cs="Times New Roman"/>
            <w:b/>
            <w:sz w:val="24"/>
            <w:szCs w:val="24"/>
            <w:lang w:bidi="en-US"/>
          </w:rPr>
          <w:t>kurnianurfitriana@uny.ac.id</w:t>
        </w:r>
      </w:hyperlink>
      <w:r>
        <w:rPr>
          <w:rFonts w:ascii="Times New Roman" w:eastAsia="Times New Roman" w:hAnsi="Times New Roman" w:cs="Times New Roman"/>
          <w:b/>
          <w:sz w:val="24"/>
          <w:szCs w:val="24"/>
          <w:lang w:bidi="en-US"/>
        </w:rPr>
        <w:t>, f_winarni</w:t>
      </w:r>
      <w:r w:rsidRPr="00EF240C">
        <w:rPr>
          <w:rFonts w:ascii="Times New Roman" w:eastAsia="Times New Roman" w:hAnsi="Times New Roman" w:cs="Times New Roman"/>
          <w:b/>
          <w:sz w:val="24"/>
          <w:szCs w:val="24"/>
          <w:lang w:bidi="en-US"/>
        </w:rPr>
        <w:t>@uny.ac.id</w:t>
      </w:r>
      <w:bookmarkStart w:id="0" w:name="_GoBack"/>
      <w:bookmarkEnd w:id="0"/>
    </w:p>
    <w:p w:rsidR="006B5B4E" w:rsidRDefault="006B5B4E" w:rsidP="006B5B4E">
      <w:pPr>
        <w:jc w:val="both"/>
      </w:pPr>
    </w:p>
    <w:p w:rsidR="006B5B4E" w:rsidRDefault="006B5B4E" w:rsidP="006B5B4E">
      <w:pPr>
        <w:jc w:val="both"/>
        <w:rPr>
          <w:rFonts w:ascii="Times New Roman" w:hAnsi="Times New Roman" w:cs="Times New Roman"/>
          <w:sz w:val="24"/>
          <w:szCs w:val="24"/>
        </w:rPr>
      </w:pPr>
      <w:r w:rsidRPr="00EF240C">
        <w:rPr>
          <w:rFonts w:ascii="Times New Roman" w:hAnsi="Times New Roman" w:cs="Times New Roman"/>
          <w:sz w:val="24"/>
          <w:szCs w:val="24"/>
        </w:rPr>
        <w:t>Bureaucratic ethics is needed in realizing public services integrity at this time in line with efforts to reform the bureaucracy and eradicate corruption. This paper aims to explain the achievement of the results of the implementation of bureaucratic ethics for the state civil apparatus in realizing public services with integrity in the Yogyakarta City Licensing Service. This study uses a qualitative descriptive approach to obtain in-depth data in developing bureaucratic ethics. The data collection technique is done through observation, in-depth interviews, and documentation. Data analysis techniques used in this study are qualitative analysis techniques including data processing, data reduction, data categorization including data validity checks, and data interpretation. In supporting the achievement of the results of bureaucratic reform and public services integrity, work culture and bureaucratic ethics must be created as ethical and moral limitations of the civil servants to carry out public services. The results of the implementation of bureaucratic ethics in the Yogyakarta Licensing Service Office show that there is already a good understanding of bureaucratic ethics by each public servants to try to implement it in licensing services in the city of Yogyakarta, although at the stage of internalization of values ​​and norms there are differences in interpretation and takes times. Efforts to realize public services integrity are realized in good performance through public interest-oriented, legal certainty, equality of rights, the balance of rights and obligations, professionalism, equality of treatment/non-discrimination, openness, and accountability. However, there are less optimal results in the availability of adequate facilities and special treatment for vulnerable groups and schedule accuracy. This is due to factors of limited funds, limited public facilities, a different understanding of more frontline in attitude, a range of coordination that is not yet integrative, and operational technical issues that require a longer settlement of licenses. In conclusion, to implementing bureaucratic ethics in bureaucratic systems needed a moral will and a political will for stepping milestone that can be carried out through public service-oriented, strengthen public trust, anti-corruption, accountable, transparent, productive, innovative</w:t>
      </w:r>
      <w:proofErr w:type="gramStart"/>
      <w:r w:rsidRPr="00EF240C">
        <w:rPr>
          <w:rFonts w:ascii="Times New Roman" w:hAnsi="Times New Roman" w:cs="Times New Roman"/>
          <w:sz w:val="24"/>
          <w:szCs w:val="24"/>
        </w:rPr>
        <w:t>,  creative</w:t>
      </w:r>
      <w:proofErr w:type="gramEnd"/>
      <w:r w:rsidRPr="00EF240C">
        <w:rPr>
          <w:rFonts w:ascii="Times New Roman" w:hAnsi="Times New Roman" w:cs="Times New Roman"/>
          <w:sz w:val="24"/>
          <w:szCs w:val="24"/>
        </w:rPr>
        <w:t>, honest, serviceable, disciplined, friendly, responsible, sincere, persistent and cooperative.</w:t>
      </w:r>
    </w:p>
    <w:p w:rsidR="006B5B4E" w:rsidRDefault="006B5B4E" w:rsidP="006B5B4E">
      <w:pPr>
        <w:jc w:val="both"/>
        <w:rPr>
          <w:rFonts w:ascii="Times New Roman" w:hAnsi="Times New Roman" w:cs="Times New Roman"/>
          <w:sz w:val="24"/>
          <w:szCs w:val="24"/>
        </w:rPr>
      </w:pPr>
    </w:p>
    <w:p w:rsidR="006B5B4E" w:rsidRPr="00EF240C" w:rsidRDefault="006B5B4E" w:rsidP="006B5B4E">
      <w:pPr>
        <w:pStyle w:val="NoSpacing"/>
        <w:jc w:val="both"/>
        <w:rPr>
          <w:rFonts w:ascii="Times New Roman" w:hAnsi="Times New Roman"/>
          <w:color w:val="000000"/>
          <w:sz w:val="24"/>
          <w:szCs w:val="24"/>
          <w:lang w:val="en-US"/>
        </w:rPr>
      </w:pPr>
      <w:r>
        <w:rPr>
          <w:rFonts w:ascii="Times New Roman" w:hAnsi="Times New Roman"/>
          <w:color w:val="000000"/>
          <w:sz w:val="24"/>
          <w:szCs w:val="24"/>
          <w:lang w:val="en-US"/>
        </w:rPr>
        <w:t xml:space="preserve">Key words: </w:t>
      </w:r>
      <w:r>
        <w:rPr>
          <w:rFonts w:ascii="Times New Roman" w:hAnsi="Times New Roman"/>
          <w:sz w:val="24"/>
          <w:szCs w:val="24"/>
        </w:rPr>
        <w:t>b</w:t>
      </w:r>
      <w:r w:rsidRPr="00EF240C">
        <w:rPr>
          <w:rFonts w:ascii="Times New Roman" w:hAnsi="Times New Roman"/>
          <w:sz w:val="24"/>
          <w:szCs w:val="24"/>
        </w:rPr>
        <w:t>ureaucratic ethics</w:t>
      </w:r>
      <w:r>
        <w:rPr>
          <w:rFonts w:ascii="Times New Roman" w:hAnsi="Times New Roman"/>
          <w:sz w:val="24"/>
          <w:szCs w:val="24"/>
          <w:lang w:val="en-US"/>
        </w:rPr>
        <w:t>, public service integrity.</w:t>
      </w:r>
    </w:p>
    <w:p w:rsidR="008B59F3" w:rsidRDefault="008B59F3"/>
    <w:sectPr w:rsidR="008B59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4E"/>
    <w:rsid w:val="006B5B4E"/>
    <w:rsid w:val="008B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78E1D-FAF1-44E5-87AB-EF069458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B4E"/>
    <w:rPr>
      <w:color w:val="0563C1" w:themeColor="hyperlink"/>
      <w:u w:val="single"/>
    </w:rPr>
  </w:style>
  <w:style w:type="paragraph" w:styleId="NoSpacing">
    <w:name w:val="No Spacing"/>
    <w:uiPriority w:val="1"/>
    <w:qFormat/>
    <w:rsid w:val="006B5B4E"/>
    <w:pPr>
      <w:spacing w:after="0" w:line="240" w:lineRule="auto"/>
    </w:pPr>
    <w:rPr>
      <w:rFonts w:ascii="Calibri" w:eastAsia="Times New Roman"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urnianurfitriana@uny.ac.id" TargetMode="External"/><Relationship Id="rId4" Type="http://schemas.openxmlformats.org/officeDocument/2006/relationships/hyperlink" Target="mailto:lensa@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2019-07-16T10:54:00Z</dcterms:created>
  <dcterms:modified xsi:type="dcterms:W3CDTF">2019-07-16T10:55:00Z</dcterms:modified>
</cp:coreProperties>
</file>