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3F96" w:rsidRPr="00F94DB9" w:rsidRDefault="00281AB5" w:rsidP="00F94DB9">
      <w:pPr>
        <w:spacing w:line="360" w:lineRule="auto"/>
        <w:jc w:val="center"/>
        <w:rPr>
          <w:rFonts w:asciiTheme="majorBidi" w:hAnsiTheme="majorBidi" w:cstheme="majorBidi"/>
          <w:b/>
          <w:bCs/>
          <w:sz w:val="24"/>
          <w:szCs w:val="24"/>
        </w:rPr>
      </w:pPr>
      <w:bookmarkStart w:id="0" w:name="_GoBack"/>
      <w:r w:rsidRPr="00F94DB9">
        <w:rPr>
          <w:rFonts w:asciiTheme="majorBidi" w:hAnsiTheme="majorBidi" w:cstheme="majorBidi"/>
          <w:b/>
          <w:bCs/>
          <w:i/>
          <w:iCs/>
          <w:sz w:val="24"/>
          <w:szCs w:val="24"/>
        </w:rPr>
        <w:t>Technology Acceptance Model</w:t>
      </w:r>
      <w:r w:rsidRPr="00F94DB9">
        <w:rPr>
          <w:rFonts w:asciiTheme="majorBidi" w:hAnsiTheme="majorBidi" w:cstheme="majorBidi"/>
          <w:b/>
          <w:bCs/>
          <w:sz w:val="24"/>
          <w:szCs w:val="24"/>
        </w:rPr>
        <w:t xml:space="preserve"> A</w:t>
      </w:r>
      <w:r w:rsidR="00F94DB9">
        <w:rPr>
          <w:rFonts w:asciiTheme="majorBidi" w:hAnsiTheme="majorBidi" w:cstheme="majorBidi"/>
          <w:b/>
          <w:bCs/>
          <w:sz w:val="24"/>
          <w:szCs w:val="24"/>
        </w:rPr>
        <w:t>pplication of Cooperative Sebagai</w:t>
      </w:r>
      <w:r w:rsidR="00B43F96" w:rsidRPr="00F94DB9">
        <w:rPr>
          <w:rFonts w:asciiTheme="majorBidi" w:hAnsiTheme="majorBidi" w:cstheme="majorBidi"/>
          <w:b/>
          <w:bCs/>
          <w:sz w:val="24"/>
          <w:szCs w:val="24"/>
        </w:rPr>
        <w:t xml:space="preserve"> Media Pengembangan Koperasi Mahasiswa Berbasis </w:t>
      </w:r>
      <w:r w:rsidRPr="00F94DB9">
        <w:rPr>
          <w:rFonts w:asciiTheme="majorBidi" w:hAnsiTheme="majorBidi" w:cstheme="majorBidi"/>
          <w:b/>
          <w:bCs/>
          <w:sz w:val="24"/>
          <w:szCs w:val="24"/>
        </w:rPr>
        <w:t>Teknologi</w:t>
      </w:r>
    </w:p>
    <w:bookmarkEnd w:id="0"/>
    <w:p w:rsidR="00F94DB9" w:rsidRPr="00194EA4" w:rsidRDefault="00F94DB9" w:rsidP="00F94DB9">
      <w:pPr>
        <w:autoSpaceDE w:val="0"/>
        <w:autoSpaceDN w:val="0"/>
        <w:adjustRightInd w:val="0"/>
        <w:spacing w:after="0" w:line="240" w:lineRule="auto"/>
        <w:jc w:val="center"/>
        <w:rPr>
          <w:rFonts w:ascii="Times New Roman" w:hAnsi="Times New Roman" w:cs="Times New Roman"/>
          <w:b/>
          <w:bCs/>
          <w:color w:val="000000"/>
          <w:sz w:val="24"/>
          <w:szCs w:val="24"/>
        </w:rPr>
      </w:pPr>
      <w:r w:rsidRPr="00194EA4">
        <w:rPr>
          <w:rFonts w:ascii="Times New Roman" w:hAnsi="Times New Roman" w:cs="Times New Roman"/>
          <w:b/>
          <w:bCs/>
          <w:color w:val="000000"/>
          <w:sz w:val="24"/>
          <w:szCs w:val="24"/>
        </w:rPr>
        <w:t>Zakiah Noor Hidayati</w:t>
      </w:r>
      <w:r w:rsidRPr="00AC3FA7">
        <w:rPr>
          <w:rFonts w:ascii="Times New Roman" w:hAnsi="Times New Roman" w:cs="Times New Roman"/>
          <w:b/>
          <w:bCs/>
          <w:color w:val="000000"/>
          <w:sz w:val="24"/>
          <w:szCs w:val="24"/>
          <w:vertAlign w:val="superscript"/>
        </w:rPr>
        <w:t>1)</w:t>
      </w:r>
      <w:r w:rsidRPr="00194EA4">
        <w:rPr>
          <w:rFonts w:ascii="Times New Roman" w:hAnsi="Times New Roman" w:cs="Times New Roman"/>
          <w:b/>
          <w:bCs/>
          <w:color w:val="000000"/>
          <w:sz w:val="24"/>
          <w:szCs w:val="24"/>
        </w:rPr>
        <w:t>, Devi Oktaviani</w:t>
      </w:r>
      <w:r w:rsidRPr="00AC3FA7">
        <w:rPr>
          <w:rFonts w:ascii="Times New Roman" w:hAnsi="Times New Roman" w:cs="Times New Roman"/>
          <w:b/>
          <w:bCs/>
          <w:color w:val="000000"/>
          <w:sz w:val="24"/>
          <w:szCs w:val="24"/>
          <w:vertAlign w:val="superscript"/>
        </w:rPr>
        <w:t>2)</w:t>
      </w:r>
      <w:r w:rsidRPr="00194EA4">
        <w:rPr>
          <w:rFonts w:ascii="Times New Roman" w:hAnsi="Times New Roman" w:cs="Times New Roman"/>
          <w:b/>
          <w:bCs/>
          <w:color w:val="000000"/>
          <w:sz w:val="24"/>
          <w:szCs w:val="24"/>
        </w:rPr>
        <w:t>, Zulkarnain</w:t>
      </w:r>
      <w:r w:rsidRPr="00AC3FA7">
        <w:rPr>
          <w:rFonts w:ascii="Times New Roman" w:hAnsi="Times New Roman" w:cs="Times New Roman"/>
          <w:b/>
          <w:bCs/>
          <w:color w:val="000000"/>
          <w:sz w:val="24"/>
          <w:szCs w:val="24"/>
          <w:vertAlign w:val="superscript"/>
        </w:rPr>
        <w:t>3)</w:t>
      </w:r>
    </w:p>
    <w:p w:rsidR="00F94DB9" w:rsidRPr="00194EA4" w:rsidRDefault="00F94DB9" w:rsidP="00F94DB9">
      <w:pPr>
        <w:autoSpaceDE w:val="0"/>
        <w:autoSpaceDN w:val="0"/>
        <w:adjustRightInd w:val="0"/>
        <w:spacing w:after="0" w:line="240" w:lineRule="auto"/>
        <w:jc w:val="center"/>
        <w:rPr>
          <w:rFonts w:ascii="Times New Roman" w:hAnsi="Times New Roman" w:cs="Times New Roman"/>
          <w:color w:val="000000"/>
          <w:sz w:val="24"/>
          <w:szCs w:val="24"/>
        </w:rPr>
      </w:pPr>
      <w:r w:rsidRPr="00AC3FA7">
        <w:rPr>
          <w:rFonts w:ascii="Times New Roman" w:hAnsi="Times New Roman" w:cs="Times New Roman"/>
          <w:color w:val="000000"/>
          <w:sz w:val="24"/>
          <w:szCs w:val="24"/>
          <w:vertAlign w:val="superscript"/>
        </w:rPr>
        <w:t>1)</w:t>
      </w:r>
      <w:r w:rsidRPr="00194EA4">
        <w:rPr>
          <w:rFonts w:ascii="Times New Roman" w:hAnsi="Times New Roman" w:cs="Times New Roman"/>
          <w:color w:val="000000"/>
          <w:sz w:val="24"/>
          <w:szCs w:val="24"/>
        </w:rPr>
        <w:t>Administrasi Publik, Fakultas Ilmu Sosial, Universitas Negeri Yogyakarta</w:t>
      </w:r>
    </w:p>
    <w:p w:rsidR="00F94DB9" w:rsidRPr="00194EA4" w:rsidRDefault="00F94DB9" w:rsidP="00F94DB9">
      <w:pPr>
        <w:autoSpaceDE w:val="0"/>
        <w:autoSpaceDN w:val="0"/>
        <w:adjustRightInd w:val="0"/>
        <w:spacing w:after="0" w:line="240" w:lineRule="auto"/>
        <w:jc w:val="center"/>
        <w:rPr>
          <w:rFonts w:ascii="Times New Roman" w:hAnsi="Times New Roman" w:cs="Times New Roman"/>
          <w:color w:val="0563C2"/>
          <w:sz w:val="24"/>
          <w:szCs w:val="24"/>
        </w:rPr>
      </w:pPr>
      <w:r w:rsidRPr="00F94DB9">
        <w:rPr>
          <w:rFonts w:ascii="Times New Roman" w:hAnsi="Times New Roman" w:cs="Times New Roman"/>
          <w:b/>
          <w:bCs/>
          <w:color w:val="000000"/>
          <w:sz w:val="24"/>
          <w:szCs w:val="24"/>
        </w:rPr>
        <w:t>e-mail</w:t>
      </w:r>
      <w:r w:rsidRPr="00194EA4">
        <w:rPr>
          <w:rFonts w:ascii="Times New Roman" w:hAnsi="Times New Roman" w:cs="Times New Roman"/>
          <w:color w:val="000000"/>
          <w:sz w:val="24"/>
          <w:szCs w:val="24"/>
        </w:rPr>
        <w:t xml:space="preserve">: </w:t>
      </w:r>
      <w:r w:rsidRPr="00194EA4">
        <w:rPr>
          <w:rFonts w:ascii="Times New Roman" w:hAnsi="Times New Roman" w:cs="Times New Roman"/>
          <w:color w:val="0563C2"/>
          <w:sz w:val="24"/>
          <w:szCs w:val="24"/>
        </w:rPr>
        <w:t>zakiahnurhida@gmail.com</w:t>
      </w:r>
    </w:p>
    <w:p w:rsidR="00F94DB9" w:rsidRPr="00194EA4" w:rsidRDefault="00F94DB9" w:rsidP="00F94DB9">
      <w:pPr>
        <w:autoSpaceDE w:val="0"/>
        <w:autoSpaceDN w:val="0"/>
        <w:adjustRightInd w:val="0"/>
        <w:spacing w:after="0" w:line="240" w:lineRule="auto"/>
        <w:jc w:val="center"/>
        <w:rPr>
          <w:rFonts w:ascii="Times New Roman" w:hAnsi="Times New Roman" w:cs="Times New Roman"/>
          <w:color w:val="000000"/>
          <w:sz w:val="24"/>
          <w:szCs w:val="24"/>
        </w:rPr>
      </w:pPr>
      <w:r w:rsidRPr="00AC3FA7">
        <w:rPr>
          <w:rFonts w:ascii="Times New Roman" w:hAnsi="Times New Roman" w:cs="Times New Roman"/>
          <w:color w:val="000000"/>
          <w:sz w:val="24"/>
          <w:szCs w:val="24"/>
          <w:vertAlign w:val="superscript"/>
        </w:rPr>
        <w:t>2)</w:t>
      </w:r>
      <w:r w:rsidRPr="00194EA4">
        <w:rPr>
          <w:rFonts w:ascii="Times New Roman" w:hAnsi="Times New Roman" w:cs="Times New Roman"/>
          <w:color w:val="000000"/>
          <w:sz w:val="24"/>
          <w:szCs w:val="24"/>
        </w:rPr>
        <w:t>Pendidikan Ekonomi, Fakultas Ekonomi, Universitas Negeri Yogyakarta</w:t>
      </w:r>
    </w:p>
    <w:p w:rsidR="00F94DB9" w:rsidRPr="00194EA4" w:rsidRDefault="00F94DB9" w:rsidP="00F94DB9">
      <w:pPr>
        <w:autoSpaceDE w:val="0"/>
        <w:autoSpaceDN w:val="0"/>
        <w:adjustRightInd w:val="0"/>
        <w:spacing w:after="0" w:line="240" w:lineRule="auto"/>
        <w:jc w:val="center"/>
        <w:rPr>
          <w:rFonts w:ascii="Times New Roman" w:hAnsi="Times New Roman" w:cs="Times New Roman"/>
          <w:color w:val="0563C2"/>
          <w:sz w:val="24"/>
          <w:szCs w:val="24"/>
        </w:rPr>
      </w:pPr>
      <w:r w:rsidRPr="00F94DB9">
        <w:rPr>
          <w:rFonts w:ascii="Times New Roman" w:hAnsi="Times New Roman" w:cs="Times New Roman"/>
          <w:b/>
          <w:bCs/>
          <w:color w:val="000000"/>
          <w:sz w:val="24"/>
          <w:szCs w:val="24"/>
        </w:rPr>
        <w:t>e-mail</w:t>
      </w:r>
      <w:r w:rsidRPr="00194EA4">
        <w:rPr>
          <w:rFonts w:ascii="Times New Roman" w:hAnsi="Times New Roman" w:cs="Times New Roman"/>
          <w:color w:val="000000"/>
          <w:sz w:val="24"/>
          <w:szCs w:val="24"/>
        </w:rPr>
        <w:t xml:space="preserve">: </w:t>
      </w:r>
      <w:r w:rsidRPr="00194EA4">
        <w:rPr>
          <w:rFonts w:ascii="Times New Roman" w:hAnsi="Times New Roman" w:cs="Times New Roman"/>
          <w:color w:val="0563C2"/>
          <w:sz w:val="24"/>
          <w:szCs w:val="24"/>
        </w:rPr>
        <w:t>devioktaviani.2017@student.uny.ac.id</w:t>
      </w:r>
    </w:p>
    <w:p w:rsidR="00F94DB9" w:rsidRPr="00194EA4" w:rsidRDefault="00AC3FA7" w:rsidP="00F94DB9">
      <w:pPr>
        <w:autoSpaceDE w:val="0"/>
        <w:autoSpaceDN w:val="0"/>
        <w:adjustRightInd w:val="0"/>
        <w:spacing w:after="0" w:line="240" w:lineRule="auto"/>
        <w:jc w:val="center"/>
        <w:rPr>
          <w:rFonts w:ascii="Times New Roman" w:hAnsi="Times New Roman" w:cs="Times New Roman"/>
          <w:color w:val="000000"/>
          <w:sz w:val="24"/>
          <w:szCs w:val="24"/>
        </w:rPr>
      </w:pPr>
      <w:r w:rsidRPr="00AC3FA7">
        <w:rPr>
          <w:rFonts w:ascii="Times New Roman" w:hAnsi="Times New Roman" w:cs="Times New Roman"/>
          <w:color w:val="000000"/>
          <w:sz w:val="24"/>
          <w:szCs w:val="24"/>
          <w:vertAlign w:val="superscript"/>
        </w:rPr>
        <w:t>3)</w:t>
      </w:r>
      <w:r w:rsidR="00F94DB9" w:rsidRPr="00194EA4">
        <w:rPr>
          <w:rFonts w:ascii="Times New Roman" w:hAnsi="Times New Roman" w:cs="Times New Roman"/>
          <w:color w:val="000000"/>
          <w:sz w:val="24"/>
          <w:szCs w:val="24"/>
        </w:rPr>
        <w:t>Administrasi Publik, Fakultas Ilmu Sosial, Universitas Negeri Yogyakarta</w:t>
      </w:r>
    </w:p>
    <w:p w:rsidR="00F94DB9" w:rsidRDefault="00F94DB9" w:rsidP="00F94DB9">
      <w:pPr>
        <w:autoSpaceDE w:val="0"/>
        <w:autoSpaceDN w:val="0"/>
        <w:adjustRightInd w:val="0"/>
        <w:spacing w:after="0" w:line="240" w:lineRule="auto"/>
        <w:jc w:val="center"/>
        <w:rPr>
          <w:rStyle w:val="Hyperlink"/>
          <w:rFonts w:ascii="Times New Roman" w:hAnsi="Times New Roman" w:cs="Times New Roman"/>
          <w:sz w:val="24"/>
          <w:szCs w:val="24"/>
        </w:rPr>
      </w:pPr>
      <w:r w:rsidRPr="00F94DB9">
        <w:rPr>
          <w:rFonts w:ascii="Times New Roman" w:hAnsi="Times New Roman" w:cs="Times New Roman"/>
          <w:b/>
          <w:bCs/>
          <w:color w:val="000000"/>
          <w:sz w:val="24"/>
          <w:szCs w:val="24"/>
        </w:rPr>
        <w:t>e-mail</w:t>
      </w:r>
      <w:r w:rsidRPr="00194EA4">
        <w:rPr>
          <w:rFonts w:ascii="Times New Roman" w:hAnsi="Times New Roman" w:cs="Times New Roman"/>
          <w:color w:val="000000"/>
          <w:sz w:val="24"/>
          <w:szCs w:val="24"/>
        </w:rPr>
        <w:t xml:space="preserve">: </w:t>
      </w:r>
      <w:hyperlink r:id="rId5" w:history="1">
        <w:r w:rsidRPr="00194EA4">
          <w:rPr>
            <w:rStyle w:val="Hyperlink"/>
            <w:rFonts w:ascii="Times New Roman" w:hAnsi="Times New Roman" w:cs="Times New Roman"/>
            <w:sz w:val="24"/>
            <w:szCs w:val="24"/>
          </w:rPr>
          <w:t>z.zulkarnain8283@gmail.com</w:t>
        </w:r>
      </w:hyperlink>
    </w:p>
    <w:p w:rsidR="00F94DB9" w:rsidRPr="00440B2D" w:rsidRDefault="00F94DB9" w:rsidP="00F94DB9">
      <w:pPr>
        <w:pStyle w:val="CPTitle"/>
        <w:rPr>
          <w:rFonts w:asciiTheme="majorBidi" w:hAnsiTheme="majorBidi" w:cstheme="majorBidi"/>
          <w:szCs w:val="24"/>
        </w:rPr>
      </w:pPr>
    </w:p>
    <w:p w:rsidR="009C604B" w:rsidRDefault="009C604B" w:rsidP="009C604B">
      <w:pPr>
        <w:rPr>
          <w:b/>
          <w:spacing w:val="-1"/>
          <w:szCs w:val="24"/>
        </w:rPr>
      </w:pPr>
      <w:r>
        <w:rPr>
          <w:b/>
          <w:spacing w:val="-1"/>
          <w:szCs w:val="24"/>
        </w:rPr>
        <w:t>Abstract</w:t>
      </w:r>
    </w:p>
    <w:p w:rsidR="009C604B" w:rsidRPr="009C604B" w:rsidRDefault="009C604B" w:rsidP="009C604B">
      <w:pPr>
        <w:spacing w:after="0" w:line="240" w:lineRule="auto"/>
        <w:jc w:val="both"/>
        <w:rPr>
          <w:rFonts w:eastAsia="Times New Roman" w:cstheme="minorHAnsi"/>
          <w:lang w:val="en" w:eastAsia="id-ID"/>
        </w:rPr>
      </w:pPr>
      <w:r w:rsidRPr="009C604B">
        <w:rPr>
          <w:rFonts w:eastAsia="Times New Roman" w:cstheme="minorHAnsi"/>
          <w:lang w:val="en" w:eastAsia="id-ID"/>
        </w:rPr>
        <w:t>The survey results, published in the September 2017 Cooperative edition, state that the 16-30 year generation collects, which is 60% of the total population of Indonesia is not interested and does not understand the cooperative. This of course has an impact on the existence of cooperatives where member participation is the key to the existence of a cooperative. One of the cooperative achievers at the provincial level is the student cooperative Yogyakarta State University. However, based on the 2015-2017 KOPMA UNY accountability report, as of December 2017, there were 5,576 KOPMA UNY members. In the same year, KOPMA UNY rationalized as many as 3,000 members, leaving only 2,576 members. Therefore, this study aims to determine the level of acceptance of ACOO as an online-based cooperative development media as an effort to increase the participation of cooperative members.</w:t>
      </w:r>
    </w:p>
    <w:p w:rsidR="009C604B" w:rsidRPr="009C604B" w:rsidRDefault="009C604B" w:rsidP="009C604B">
      <w:pPr>
        <w:spacing w:after="0" w:line="240" w:lineRule="auto"/>
        <w:jc w:val="both"/>
        <w:rPr>
          <w:rFonts w:eastAsia="Times New Roman" w:cstheme="minorHAnsi"/>
          <w:sz w:val="20"/>
          <w:szCs w:val="20"/>
          <w:lang w:eastAsia="id-ID"/>
        </w:rPr>
      </w:pPr>
      <w:r w:rsidRPr="009C604B">
        <w:rPr>
          <w:rFonts w:eastAsia="Times New Roman" w:cstheme="minorHAnsi"/>
          <w:lang w:val="en" w:eastAsia="id-ID"/>
        </w:rPr>
        <w:t xml:space="preserve">The method used in this study, namely Research and Development (R &amp; D) with the development model of Richey and Klein (2009) which consists of design, production and evaluation. The subjects in this study were 98 respondents from KOPMA UNY obtained through calculation of </w:t>
      </w:r>
      <w:proofErr w:type="spellStart"/>
      <w:r w:rsidRPr="009C604B">
        <w:rPr>
          <w:rFonts w:eastAsia="Times New Roman" w:cstheme="minorHAnsi"/>
          <w:lang w:val="en" w:eastAsia="id-ID"/>
        </w:rPr>
        <w:t>Slovin</w:t>
      </w:r>
      <w:proofErr w:type="spellEnd"/>
      <w:r w:rsidRPr="009C604B">
        <w:rPr>
          <w:rFonts w:eastAsia="Times New Roman" w:cstheme="minorHAnsi"/>
          <w:lang w:val="en" w:eastAsia="id-ID"/>
        </w:rPr>
        <w:t xml:space="preserve"> formula. Then, data collection techniques in this study through questionnaires, observation, and documentation. While the validation related to the product of this research was provided by media experts and cooperative experts. 80% of respondents received ACOO as a technology-based cooperative development media.</w:t>
      </w:r>
    </w:p>
    <w:p w:rsidR="009C604B" w:rsidRPr="009C604B" w:rsidRDefault="009C604B" w:rsidP="00F94DB9">
      <w:pPr>
        <w:rPr>
          <w:rFonts w:cstheme="minorHAnsi"/>
          <w:b/>
          <w:spacing w:val="-1"/>
          <w:szCs w:val="24"/>
        </w:rPr>
      </w:pPr>
    </w:p>
    <w:p w:rsidR="00F94DB9" w:rsidRPr="009C604B" w:rsidRDefault="00F94DB9" w:rsidP="00F94DB9">
      <w:pPr>
        <w:rPr>
          <w:rFonts w:cstheme="minorHAnsi"/>
          <w:b/>
          <w:szCs w:val="24"/>
        </w:rPr>
      </w:pPr>
      <w:r w:rsidRPr="009C604B">
        <w:rPr>
          <w:rFonts w:cstheme="minorHAnsi"/>
          <w:b/>
          <w:spacing w:val="-1"/>
          <w:szCs w:val="24"/>
        </w:rPr>
        <w:t>A</w:t>
      </w:r>
      <w:r w:rsidRPr="009C604B">
        <w:rPr>
          <w:rFonts w:cstheme="minorHAnsi"/>
          <w:b/>
          <w:spacing w:val="-3"/>
          <w:szCs w:val="24"/>
        </w:rPr>
        <w:t>b</w:t>
      </w:r>
      <w:r w:rsidRPr="009C604B">
        <w:rPr>
          <w:rFonts w:cstheme="minorHAnsi"/>
          <w:b/>
          <w:szCs w:val="24"/>
        </w:rPr>
        <w:t>s</w:t>
      </w:r>
      <w:r w:rsidRPr="009C604B">
        <w:rPr>
          <w:rFonts w:cstheme="minorHAnsi"/>
          <w:b/>
          <w:spacing w:val="-1"/>
          <w:szCs w:val="24"/>
        </w:rPr>
        <w:t>t</w:t>
      </w:r>
      <w:r w:rsidRPr="009C604B">
        <w:rPr>
          <w:rFonts w:cstheme="minorHAnsi"/>
          <w:b/>
          <w:szCs w:val="24"/>
        </w:rPr>
        <w:t>ra</w:t>
      </w:r>
      <w:r w:rsidRPr="009C604B">
        <w:rPr>
          <w:rFonts w:cstheme="minorHAnsi"/>
          <w:b/>
          <w:spacing w:val="-3"/>
          <w:szCs w:val="24"/>
        </w:rPr>
        <w:t>k</w:t>
      </w:r>
    </w:p>
    <w:p w:rsidR="00B26581" w:rsidRPr="009C604B" w:rsidRDefault="00B26581" w:rsidP="00B26581">
      <w:pPr>
        <w:spacing w:after="0" w:line="240" w:lineRule="auto"/>
        <w:jc w:val="both"/>
        <w:rPr>
          <w:rFonts w:cstheme="minorHAnsi"/>
        </w:rPr>
      </w:pPr>
      <w:r w:rsidRPr="009C604B">
        <w:rPr>
          <w:rFonts w:cstheme="minorHAnsi"/>
          <w:noProof/>
          <w:lang w:eastAsia="id-ID"/>
        </w:rPr>
        <w:t xml:space="preserve">Hasil survei yang dimuat dalam </w:t>
      </w:r>
      <w:r w:rsidRPr="009C604B">
        <w:rPr>
          <w:rFonts w:cstheme="minorHAnsi"/>
          <w:i/>
          <w:iCs/>
          <w:noProof/>
          <w:lang w:eastAsia="id-ID"/>
        </w:rPr>
        <w:t xml:space="preserve">Cooperative </w:t>
      </w:r>
      <w:r w:rsidRPr="009C604B">
        <w:rPr>
          <w:rFonts w:cstheme="minorHAnsi"/>
          <w:noProof/>
          <w:lang w:eastAsia="id-ID"/>
        </w:rPr>
        <w:t xml:space="preserve">edisi September 2017, menyatakan bahwa mayoritas generasi 16-30 tahun, yaitu 60% dari total penduduk Indonesia tidak tertarik dan tidak paham dengan koperasi. Hal ini tentu berdampak pada eksistensi koperasi dimana partisipasi anggota merupakan kunci eksistensi sebuah koperasi. Salah satu koperasi konsumen berprestasi tingkat provinsi ialah koperasi mahasiswa Universitas Negeri Yogyakarta. Akan tetapi, berdasarkan </w:t>
      </w:r>
      <w:r w:rsidRPr="009C604B">
        <w:rPr>
          <w:rFonts w:cstheme="minorHAnsi"/>
        </w:rPr>
        <w:t xml:space="preserve">Laporan Pertanggungjawaban KOPMA UNY tahun 2015-2017, per Desember 2017, jumlah anggota  KOPMA UNY sebanyak 5.576 anggota.  Pada tahun yang sama, KOPMA UNY melakukan rasionalisasi sebanyak 3.000 anggota sehingga hanya tersisa 2.576 anggota. Oleh karena itu, penelitian ini bertujuan untuk mengetahui tingkat penerimaan ACOO sebagai media pengembangan koperasi berbasis </w:t>
      </w:r>
      <w:r w:rsidRPr="009C604B">
        <w:rPr>
          <w:rFonts w:cstheme="minorHAnsi"/>
          <w:i/>
          <w:iCs/>
        </w:rPr>
        <w:t xml:space="preserve">online </w:t>
      </w:r>
      <w:r w:rsidRPr="009C604B">
        <w:rPr>
          <w:rFonts w:cstheme="minorHAnsi"/>
        </w:rPr>
        <w:t>sebagai upaya peningkatan partisipasi anggota koperasi.</w:t>
      </w:r>
    </w:p>
    <w:p w:rsidR="00B26581" w:rsidRPr="009C604B" w:rsidRDefault="00B26581" w:rsidP="00B26581">
      <w:pPr>
        <w:spacing w:after="0" w:line="240" w:lineRule="auto"/>
        <w:ind w:firstLine="720"/>
        <w:jc w:val="both"/>
        <w:rPr>
          <w:rFonts w:cstheme="minorHAnsi"/>
        </w:rPr>
      </w:pPr>
      <w:r w:rsidRPr="009C604B">
        <w:rPr>
          <w:rFonts w:cstheme="minorHAnsi"/>
        </w:rPr>
        <w:t xml:space="preserve">Metode yang digunakan dalam penelitian ini, yaitu </w:t>
      </w:r>
      <w:r w:rsidRPr="009C604B">
        <w:rPr>
          <w:rFonts w:cstheme="minorHAnsi"/>
          <w:i/>
          <w:iCs/>
        </w:rPr>
        <w:t xml:space="preserve">Research and Development (R&amp;D) </w:t>
      </w:r>
      <w:r w:rsidRPr="009C604B">
        <w:rPr>
          <w:rFonts w:cstheme="minorHAnsi"/>
        </w:rPr>
        <w:t>dengan model pengembangan Richey dan Klein (2009) yang terdiri dari perancangan, produksi dan evaluasi. Subjek dalam penelitian ini anggota KOPMA UNY sebanyak 98 responden yang diperoleh melalui perhitungan rumus slovin. Kemudian, teknik pengumpulan data dalam penelitian ini melalui kuesioner, observasi, dan dokumentasi. Sedangkan validasi terkait produk penelitian ini diberikan oleh ahli media dan ahli koperasi. Hasil penelitian menyatakan bahwa 80% responden menerima ACOO sebagai media pengembangan koperasi berbasis teknologi.</w:t>
      </w:r>
    </w:p>
    <w:p w:rsidR="00F94DB9" w:rsidRDefault="00872B93" w:rsidP="0048440F">
      <w:pPr>
        <w:rPr>
          <w:rFonts w:asciiTheme="majorBidi" w:hAnsiTheme="majorBidi" w:cstheme="majorBidi"/>
          <w:b/>
          <w:bCs/>
          <w:i/>
          <w:iCs/>
          <w:sz w:val="24"/>
          <w:szCs w:val="24"/>
        </w:rPr>
      </w:pPr>
      <w:r w:rsidRPr="002A7D56">
        <w:rPr>
          <w:rFonts w:asciiTheme="majorBidi" w:hAnsiTheme="majorBidi" w:cstheme="majorBidi"/>
          <w:b/>
          <w:bCs/>
          <w:sz w:val="24"/>
          <w:szCs w:val="24"/>
        </w:rPr>
        <w:t xml:space="preserve">Kata Kunci: Koperasi, Partisipasi Anggota, Aplikasi </w:t>
      </w:r>
      <w:r w:rsidRPr="002A7D56">
        <w:rPr>
          <w:rFonts w:asciiTheme="majorBidi" w:hAnsiTheme="majorBidi" w:cstheme="majorBidi"/>
          <w:b/>
          <w:bCs/>
          <w:i/>
          <w:iCs/>
          <w:sz w:val="24"/>
          <w:szCs w:val="24"/>
        </w:rPr>
        <w:t>On-Line</w:t>
      </w:r>
    </w:p>
    <w:p w:rsidR="009C604B" w:rsidRPr="009C604B" w:rsidRDefault="009C604B" w:rsidP="009C604B">
      <w:pPr>
        <w:rPr>
          <w:color w:val="191919"/>
          <w:szCs w:val="24"/>
          <w:lang w:val="en-US"/>
        </w:rPr>
      </w:pPr>
      <w:r>
        <w:rPr>
          <w:rFonts w:asciiTheme="majorBidi" w:hAnsiTheme="majorBidi" w:cstheme="majorBidi"/>
          <w:b/>
          <w:bCs/>
          <w:sz w:val="24"/>
          <w:szCs w:val="24"/>
        </w:rPr>
        <w:lastRenderedPageBreak/>
        <w:t>PENDAHULUAN</w:t>
      </w:r>
    </w:p>
    <w:p w:rsidR="00281AB5" w:rsidRPr="00440B2D" w:rsidRDefault="00281AB5" w:rsidP="009C604B">
      <w:pPr>
        <w:pStyle w:val="Bodytext"/>
        <w:spacing w:line="360" w:lineRule="auto"/>
        <w:ind w:firstLine="284"/>
        <w:rPr>
          <w:rFonts w:asciiTheme="majorBidi" w:hAnsiTheme="majorBidi" w:cstheme="majorBidi"/>
          <w:sz w:val="24"/>
          <w:szCs w:val="24"/>
          <w:lang w:val="id-ID"/>
        </w:rPr>
      </w:pPr>
      <w:r w:rsidRPr="00440B2D">
        <w:rPr>
          <w:rFonts w:asciiTheme="majorBidi" w:hAnsiTheme="majorBidi" w:cstheme="majorBidi"/>
          <w:sz w:val="24"/>
          <w:szCs w:val="24"/>
          <w:lang w:val="id-ID"/>
        </w:rPr>
        <w:t>Capaian kesejahteraan umum dalam konteks perekonomian Indonesia masih menjadi tolak ukur keberhasilan pembangunan suatu negara. Salah satunya di Indonesia, meskipun dalam perwujudannya, sistem ekonomi Indonesia mulai bergeser dari pemikiran orisinalitasnya. Hal ini juga yang diungkapkan oleh Goeltom (2017), bahwa struktur ekonomi Indonesia telah mengalami banyak perubahan. Perubahan didorong oleh berbagai faktor, seperti perkembangan teknologi, globalisasi, dan gaya hidup masyarakat. Begitupula pemikiran orisinal Bung Hatta mengenai sistem ekonomi khas Indonesia, yakni ekonomi kerakyataan yang masih sangat relevan sebagai fondasi dasar sistem ekonomi nasional agar tidak lagi bergantung pada struktur global. Salah satu implementasi sistem ekonomi kerakyataan khas Indonesia ialah perkoperasian.</w:t>
      </w:r>
    </w:p>
    <w:p w:rsidR="00281AB5" w:rsidRPr="00440B2D" w:rsidRDefault="00281AB5" w:rsidP="00440B2D">
      <w:pPr>
        <w:pStyle w:val="BodytextIndented"/>
        <w:spacing w:line="360" w:lineRule="auto"/>
        <w:rPr>
          <w:rFonts w:asciiTheme="majorBidi" w:hAnsiTheme="majorBidi" w:cstheme="majorBidi"/>
          <w:sz w:val="24"/>
          <w:szCs w:val="24"/>
          <w:lang w:val="id-ID"/>
        </w:rPr>
      </w:pPr>
      <w:r w:rsidRPr="00440B2D">
        <w:rPr>
          <w:rFonts w:asciiTheme="majorBidi" w:hAnsiTheme="majorBidi" w:cstheme="majorBidi"/>
          <w:sz w:val="24"/>
          <w:szCs w:val="24"/>
          <w:lang w:val="id-ID"/>
        </w:rPr>
        <w:t>Keberhasilan konsep ekonomi kerakyatan sebagai ideologi yang menjembatani kegagalan komunisme dan liberalisme tahun 1920 hingga awal 1930-an dijewantahkan pula melalui pasal 33 Undang-Undang Dasar Negara tahun 1945. Momentum ini sekaligus menetapkan koperasi sebagai bagian penting dalam perekonomian Indonesia. Bahwasannya, perekonomian disusun sebagai usaha bersama atas asas kekeluargaan dan berdasar nilai-nilai demokrasi ekonomi dengan prinsip kebersamaan, efisiensi, keadilan, kekeberlanjutan, berwawasan lingkungan, kemandirian, serta menjaga keseimbangan kemajuan dan kesatuan ekonomi nasional telah menjadi jiwa perkoperasian. Dalam implementasinya pun, koperasi mampu menjadi satu-satunya gerakan ekonomi yang bertahan ketika krisis ekonomi melanda Indonesia, yakni pada era orde baru</w:t>
      </w:r>
      <w:r w:rsidR="00221F00">
        <w:rPr>
          <w:rFonts w:asciiTheme="majorBidi" w:hAnsiTheme="majorBidi" w:cstheme="majorBidi"/>
          <w:sz w:val="24"/>
          <w:szCs w:val="24"/>
          <w:lang w:val="id-ID"/>
        </w:rPr>
        <w:t xml:space="preserve"> tahun 1998</w:t>
      </w:r>
      <w:r w:rsidRPr="00440B2D">
        <w:rPr>
          <w:rFonts w:asciiTheme="majorBidi" w:hAnsiTheme="majorBidi" w:cstheme="majorBidi"/>
          <w:sz w:val="24"/>
          <w:szCs w:val="24"/>
          <w:lang w:val="id-ID"/>
        </w:rPr>
        <w:t xml:space="preserve"> (</w:t>
      </w:r>
      <w:hyperlink r:id="rId6" w:history="1">
        <w:r w:rsidRPr="00440B2D">
          <w:rPr>
            <w:rStyle w:val="Hyperlink"/>
            <w:rFonts w:asciiTheme="majorBidi" w:hAnsiTheme="majorBidi" w:cstheme="majorBidi"/>
            <w:sz w:val="24"/>
            <w:szCs w:val="24"/>
            <w:lang w:val="id-ID"/>
          </w:rPr>
          <w:t>www.kemenkopukm.go.id</w:t>
        </w:r>
      </w:hyperlink>
      <w:r w:rsidRPr="00440B2D">
        <w:rPr>
          <w:rFonts w:asciiTheme="majorBidi" w:hAnsiTheme="majorBidi" w:cstheme="majorBidi"/>
          <w:sz w:val="24"/>
          <w:szCs w:val="24"/>
          <w:lang w:val="id-ID"/>
        </w:rPr>
        <w:t xml:space="preserve">). </w:t>
      </w:r>
    </w:p>
    <w:p w:rsidR="00281AB5" w:rsidRPr="00440B2D" w:rsidRDefault="00281AB5" w:rsidP="00440B2D">
      <w:pPr>
        <w:pStyle w:val="BodytextIndented"/>
        <w:spacing w:line="360" w:lineRule="auto"/>
        <w:rPr>
          <w:rFonts w:asciiTheme="majorBidi" w:hAnsiTheme="majorBidi" w:cstheme="majorBidi"/>
          <w:sz w:val="24"/>
          <w:szCs w:val="24"/>
          <w:lang w:val="id-ID"/>
        </w:rPr>
      </w:pPr>
      <w:r w:rsidRPr="00440B2D">
        <w:rPr>
          <w:rFonts w:asciiTheme="majorBidi" w:hAnsiTheme="majorBidi" w:cstheme="majorBidi"/>
          <w:sz w:val="24"/>
          <w:szCs w:val="24"/>
          <w:lang w:val="id-ID"/>
        </w:rPr>
        <w:t xml:space="preserve">Koperasi dalam Undang-Undang No. 25 tahun 1992 pasal 1 ayat 1 dimaknai sebagai badan usaha yang beranggotakan orang seorang atau badan hukum koperasi yang setiap kegiatannya berlandaskan prinsip koperasi. Pemaknaan koperasi tersebut memiliki penekanan penting dalam keanggotaannya. Arti koperasi beranggotakan orang seorang bukan semata-mata mengenai kuantitas modal material akan tetapi lebih kepada kualitas modal sosial di dalamnya. Rama Trisuladana (2017: 1), menjelaskan hubungan antara anggota koperasi dengan modal koperasi melalui refleksi kalimat “dari, oleh, dan untuk anggota”. Dengan demikian, keanggotaan koperasi begitu penting dalam eksistensi koperasi itu sendiri. Artinya, anggota koperasi merupakan pemilik serta pengelola koperasi yang akan menentukan eksistensi atau tidaknya sebuah koperasi karena kontribusi anggota atau partisipasi keanggotaannya memiliki peran strategis. </w:t>
      </w:r>
    </w:p>
    <w:p w:rsidR="00281AB5" w:rsidRPr="00440B2D" w:rsidRDefault="00281AB5" w:rsidP="00440B2D">
      <w:pPr>
        <w:pStyle w:val="BodytextIndented"/>
        <w:spacing w:line="360" w:lineRule="auto"/>
        <w:rPr>
          <w:rFonts w:asciiTheme="majorBidi" w:hAnsiTheme="majorBidi" w:cstheme="majorBidi"/>
          <w:sz w:val="24"/>
          <w:szCs w:val="24"/>
          <w:lang w:val="id-ID"/>
        </w:rPr>
      </w:pPr>
      <w:r w:rsidRPr="00440B2D">
        <w:rPr>
          <w:rFonts w:asciiTheme="majorBidi" w:hAnsiTheme="majorBidi" w:cstheme="majorBidi"/>
          <w:sz w:val="24"/>
          <w:szCs w:val="24"/>
          <w:lang w:val="id-ID"/>
        </w:rPr>
        <w:lastRenderedPageBreak/>
        <w:t>Peran strategis yang dimaksud ialah kesediaan anggota memikul kewajiban dan menjalankan hak keanggotannya secara bertanggungjawab (Miftakhul Janah: 2016). Berbagai bentuk partisipasi anggota koperasi meliputi (1) Membayar iuran wajib secara tertib dan teratur; (2) Menabung secara sukarela sehingga dapat menambah modal koperasi; (3) Memanfaatkan modal koperasi dalam bentuk menggunakan barang atau jasa yang disediakan koperasi; (4) Memanfaatkan dana pinjaman koperasi dengan taat mengangsur; (5) Menghadiri rapat-rapat dan pertemuan secara aktif (Kartasapoetra dalam Masya Bunga Fauziah, 2017). Esensi pemikiran Bung Hatta ini jelas tercermin dari kekuataan utama koperasi yang mengarah pada transformasi ekonomi dan juga sosial (Swasono, 2002). Sebagai sistem yang terus berkembang dan menghadapi berbagai tantangan perubahan, Kementrian koperasi dan UMKM pada tahun 2015 melakukan agenda besar terkait eksistensi koperasi dalam menghadapi perubahan sosial masyarakat Indonesia</w:t>
      </w:r>
      <w:r w:rsidR="00221F00">
        <w:rPr>
          <w:rFonts w:asciiTheme="majorBidi" w:hAnsiTheme="majorBidi" w:cstheme="majorBidi"/>
          <w:sz w:val="24"/>
          <w:szCs w:val="24"/>
          <w:lang w:val="id-ID"/>
        </w:rPr>
        <w:t>, yakni reformasi total koperasi</w:t>
      </w:r>
      <w:r w:rsidRPr="00440B2D">
        <w:rPr>
          <w:rFonts w:asciiTheme="majorBidi" w:hAnsiTheme="majorBidi" w:cstheme="majorBidi"/>
          <w:sz w:val="24"/>
          <w:szCs w:val="24"/>
          <w:lang w:val="id-ID"/>
        </w:rPr>
        <w:t xml:space="preserve">. </w:t>
      </w:r>
    </w:p>
    <w:p w:rsidR="0068319E" w:rsidRPr="00440B2D" w:rsidRDefault="00281AB5" w:rsidP="00440B2D">
      <w:pPr>
        <w:pStyle w:val="BodytextIndented"/>
        <w:spacing w:line="360" w:lineRule="auto"/>
        <w:rPr>
          <w:rFonts w:asciiTheme="majorBidi" w:hAnsiTheme="majorBidi" w:cstheme="majorBidi"/>
          <w:sz w:val="24"/>
          <w:szCs w:val="24"/>
          <w:lang w:val="id-ID"/>
        </w:rPr>
      </w:pPr>
      <w:r w:rsidRPr="00440B2D">
        <w:rPr>
          <w:rFonts w:asciiTheme="majorBidi" w:hAnsiTheme="majorBidi" w:cstheme="majorBidi"/>
          <w:sz w:val="24"/>
          <w:szCs w:val="24"/>
          <w:lang w:val="id-ID"/>
        </w:rPr>
        <w:t xml:space="preserve">Perubahan sosial masyarakat Indonesia tidak terlepas dari perkembangan ilmu pengetahuan dan teknologi yang pesat. Bahwasannya perkembangan teknologi hari ini telah mencapai pada tahap revolusi industri 4.0. Tantangan luar biasa dari sisi teknologi inilah yang kemudian memiliki andil besar dalam pemikiran koperasi kedepannya. Memiliki peran yang sama dengan koperasi di belahan dunia lain, seperti koperasi di Swedia, Amerika Serikat, dan juga Korea Selatan, yakni sebagai alat mencapai kesejahteraan masyarakat. Eksistensi koperasi Indonesia mulai digenjot kembali melalui agenda reformasi koperasi. Hal ini tentu selaras dan penting dilakukan karena sebuah survei dalam jurnal Cooperative edisi September  2017 menyatakan generasi milenial usia 17-30 tahun yang mencapai jumlah 60% dari total penduduk Indonesia tidak paham dan tidak tertarik dengan koperasi. Begitupula realitanya, penggunaan teknologi di </w:t>
      </w:r>
      <w:r w:rsidR="0068319E" w:rsidRPr="00440B2D">
        <w:rPr>
          <w:rFonts w:asciiTheme="majorBidi" w:hAnsiTheme="majorBidi" w:cstheme="majorBidi"/>
          <w:sz w:val="24"/>
          <w:szCs w:val="24"/>
          <w:lang w:val="id-ID"/>
        </w:rPr>
        <w:t>kalangan perkoperasian masih</w:t>
      </w:r>
      <w:r w:rsidRPr="00440B2D">
        <w:rPr>
          <w:rFonts w:asciiTheme="majorBidi" w:hAnsiTheme="majorBidi" w:cstheme="majorBidi"/>
          <w:sz w:val="24"/>
          <w:szCs w:val="24"/>
          <w:lang w:val="id-ID"/>
        </w:rPr>
        <w:t xml:space="preserve"> rendah. </w:t>
      </w:r>
    </w:p>
    <w:p w:rsidR="0068319E" w:rsidRPr="00440B2D" w:rsidRDefault="0068319E" w:rsidP="00440B2D">
      <w:pPr>
        <w:pStyle w:val="BodytextIndented"/>
        <w:spacing w:line="360" w:lineRule="auto"/>
        <w:rPr>
          <w:rFonts w:asciiTheme="majorBidi" w:hAnsiTheme="majorBidi" w:cstheme="majorBidi"/>
          <w:b/>
          <w:bCs/>
          <w:sz w:val="24"/>
          <w:szCs w:val="24"/>
          <w:lang w:val="id-ID"/>
        </w:rPr>
      </w:pPr>
      <w:r w:rsidRPr="00440B2D">
        <w:rPr>
          <w:rFonts w:asciiTheme="majorBidi" w:hAnsiTheme="majorBidi" w:cstheme="majorBidi"/>
          <w:sz w:val="24"/>
          <w:szCs w:val="24"/>
          <w:lang w:val="id-ID"/>
        </w:rPr>
        <w:t xml:space="preserve">Salah satu bentuk koperasi yang dekat dengan generasi millenial ialah koperasi mahasiswa. Koperasi Mahasiswa yang selanjutnya disebut KOPMA  merupakan koperasinya mahasiswa yang masa pendidikannya di Perguruan Tinggi juga disiapkan sebagai insan pembangunan masa depan, mestinya juga melalui mengkaji keterkaitan antara koperasi dengan program industrialisasi yang dilaksanakan sebagai bagian dari pembangunan (Panji Anoraga 1993: 2003). </w:t>
      </w:r>
      <w:r w:rsidRPr="00221F00">
        <w:rPr>
          <w:rFonts w:asciiTheme="majorBidi" w:hAnsiTheme="majorBidi" w:cstheme="majorBidi"/>
          <w:sz w:val="24"/>
          <w:szCs w:val="24"/>
          <w:lang w:val="id-ID"/>
        </w:rPr>
        <w:t xml:space="preserve">Revrisond Baswir (2000: 91) menjelaskan karena koperasi adalah milik bersama para anggota, dan usahanya ditujukan terutama untuk memenuhi kepentingan anggota-anggota itu, maka usaha koperasi sangat tergantung pada partisipasi para anggotanya. </w:t>
      </w:r>
    </w:p>
    <w:p w:rsidR="00281AB5" w:rsidRPr="00440B2D" w:rsidRDefault="0068319E" w:rsidP="00440B2D">
      <w:pPr>
        <w:pStyle w:val="BodytextIndented"/>
        <w:spacing w:line="360" w:lineRule="auto"/>
        <w:rPr>
          <w:rFonts w:asciiTheme="majorBidi" w:hAnsiTheme="majorBidi" w:cstheme="majorBidi"/>
          <w:sz w:val="24"/>
          <w:szCs w:val="24"/>
          <w:lang w:val="id-ID"/>
        </w:rPr>
      </w:pPr>
      <w:r w:rsidRPr="00440B2D">
        <w:rPr>
          <w:rFonts w:asciiTheme="majorBidi" w:hAnsiTheme="majorBidi" w:cstheme="majorBidi"/>
          <w:sz w:val="24"/>
          <w:szCs w:val="24"/>
          <w:lang w:val="id-ID"/>
        </w:rPr>
        <w:t xml:space="preserve">Namun, koperasi setingkat KOPMA UNY yang memperoleh predikat sebagai koperasi konsumen berprestasi tingkat Provinsi sekalipun berdasarkan laporan pertanggungjawaban tahun 2015-2017 dinyatakan bahwa jumlah anggota KOPMA UNY per Desember 2017 ialah </w:t>
      </w:r>
      <w:r w:rsidRPr="00440B2D">
        <w:rPr>
          <w:rFonts w:asciiTheme="majorBidi" w:hAnsiTheme="majorBidi" w:cstheme="majorBidi"/>
          <w:sz w:val="24"/>
          <w:szCs w:val="24"/>
          <w:lang w:val="id-ID"/>
        </w:rPr>
        <w:lastRenderedPageBreak/>
        <w:t xml:space="preserve">sebanyak  5.576 anggota.  </w:t>
      </w:r>
      <w:proofErr w:type="spellStart"/>
      <w:r w:rsidRPr="00440B2D">
        <w:rPr>
          <w:rFonts w:asciiTheme="majorBidi" w:hAnsiTheme="majorBidi" w:cstheme="majorBidi"/>
          <w:sz w:val="24"/>
          <w:szCs w:val="24"/>
        </w:rPr>
        <w:t>Pada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tahun</w:t>
      </w:r>
      <w:proofErr w:type="spellEnd"/>
      <w:r w:rsidRPr="00440B2D">
        <w:rPr>
          <w:rFonts w:asciiTheme="majorBidi" w:hAnsiTheme="majorBidi" w:cstheme="majorBidi"/>
          <w:sz w:val="24"/>
          <w:szCs w:val="24"/>
        </w:rPr>
        <w:t xml:space="preserve"> yang </w:t>
      </w:r>
      <w:proofErr w:type="spellStart"/>
      <w:proofErr w:type="gramStart"/>
      <w:r w:rsidRPr="00440B2D">
        <w:rPr>
          <w:rFonts w:asciiTheme="majorBidi" w:hAnsiTheme="majorBidi" w:cstheme="majorBidi"/>
          <w:sz w:val="24"/>
          <w:szCs w:val="24"/>
        </w:rPr>
        <w:t>sama</w:t>
      </w:r>
      <w:proofErr w:type="spellEnd"/>
      <w:proofErr w:type="gramEnd"/>
      <w:r w:rsidRPr="00440B2D">
        <w:rPr>
          <w:rFonts w:asciiTheme="majorBidi" w:hAnsiTheme="majorBidi" w:cstheme="majorBidi"/>
          <w:sz w:val="24"/>
          <w:szCs w:val="24"/>
        </w:rPr>
        <w:t>, KOPMA UNY</w:t>
      </w:r>
      <w:r w:rsidRPr="00440B2D">
        <w:rPr>
          <w:rFonts w:asciiTheme="majorBidi" w:hAnsiTheme="majorBidi" w:cstheme="majorBidi"/>
          <w:sz w:val="24"/>
          <w:szCs w:val="24"/>
          <w:lang w:val="id-ID"/>
        </w:rPr>
        <w:t xml:space="preserve"> juga</w:t>
      </w:r>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melakukan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rasionalisasi</w:t>
      </w:r>
      <w:proofErr w:type="spellEnd"/>
      <w:r w:rsidRPr="00440B2D">
        <w:rPr>
          <w:rFonts w:asciiTheme="majorBidi" w:hAnsiTheme="majorBidi" w:cstheme="majorBidi"/>
          <w:sz w:val="24"/>
          <w:szCs w:val="24"/>
        </w:rPr>
        <w:t xml:space="preserve"> </w:t>
      </w:r>
      <w:r w:rsidRPr="00440B2D">
        <w:rPr>
          <w:rFonts w:asciiTheme="majorBidi" w:hAnsiTheme="majorBidi" w:cstheme="majorBidi"/>
          <w:sz w:val="24"/>
          <w:szCs w:val="24"/>
          <w:lang w:val="id-ID"/>
        </w:rPr>
        <w:t xml:space="preserve">anggota sebesar </w:t>
      </w:r>
      <w:r w:rsidRPr="00440B2D">
        <w:rPr>
          <w:rFonts w:asciiTheme="majorBidi" w:hAnsiTheme="majorBidi" w:cstheme="majorBidi"/>
          <w:sz w:val="24"/>
          <w:szCs w:val="24"/>
        </w:rPr>
        <w:t xml:space="preserve">3.000 </w:t>
      </w:r>
      <w:proofErr w:type="spell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sehingga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hanya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tersisa</w:t>
      </w:r>
      <w:proofErr w:type="spellEnd"/>
      <w:r w:rsidRPr="00440B2D">
        <w:rPr>
          <w:rFonts w:asciiTheme="majorBidi" w:hAnsiTheme="majorBidi" w:cstheme="majorBidi"/>
          <w:sz w:val="24"/>
          <w:szCs w:val="24"/>
        </w:rPr>
        <w:t xml:space="preserve"> 2.576 </w:t>
      </w:r>
      <w:proofErr w:type="spell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Di</w:t>
      </w:r>
      <w:r w:rsidRPr="00440B2D">
        <w:rPr>
          <w:rFonts w:asciiTheme="majorBidi" w:hAnsiTheme="majorBidi" w:cstheme="majorBidi"/>
          <w:sz w:val="24"/>
          <w:szCs w:val="24"/>
          <w:lang w:val="id-ID"/>
        </w:rPr>
        <w:t xml:space="preserve">tinjau </w:t>
      </w:r>
      <w:proofErr w:type="spellStart"/>
      <w:r w:rsidRPr="00440B2D">
        <w:rPr>
          <w:rFonts w:asciiTheme="majorBidi" w:hAnsiTheme="majorBidi" w:cstheme="majorBidi"/>
          <w:sz w:val="24"/>
          <w:szCs w:val="24"/>
        </w:rPr>
        <w:t>dari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laporan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triwulan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Oktober-Desember</w:t>
      </w:r>
      <w:proofErr w:type="spellEnd"/>
      <w:r w:rsidRPr="00440B2D">
        <w:rPr>
          <w:rFonts w:asciiTheme="majorBidi" w:hAnsiTheme="majorBidi" w:cstheme="majorBidi"/>
          <w:sz w:val="24"/>
          <w:szCs w:val="24"/>
        </w:rPr>
        <w:t xml:space="preserve"> 2017, </w:t>
      </w:r>
      <w:proofErr w:type="spellStart"/>
      <w:r w:rsidRPr="00440B2D">
        <w:rPr>
          <w:rFonts w:asciiTheme="majorBidi" w:hAnsiTheme="majorBidi" w:cstheme="majorBidi"/>
          <w:sz w:val="24"/>
          <w:szCs w:val="24"/>
        </w:rPr>
        <w:t>sebanyak</w:t>
      </w:r>
      <w:proofErr w:type="spellEnd"/>
      <w:r w:rsidRPr="00440B2D">
        <w:rPr>
          <w:rFonts w:asciiTheme="majorBidi" w:hAnsiTheme="majorBidi" w:cstheme="majorBidi"/>
          <w:sz w:val="24"/>
          <w:szCs w:val="24"/>
        </w:rPr>
        <w:t xml:space="preserve"> 3.000 </w:t>
      </w:r>
      <w:proofErr w:type="spellStart"/>
      <w:proofErr w:type="gram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dinyatakan</w:t>
      </w:r>
      <w:proofErr w:type="spellEnd"/>
      <w:proofErr w:type="gram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tidak</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aktif</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berdasar</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pembayaran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simpanan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wajib</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Minimnya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respons</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ketidakvalidan</w:t>
      </w:r>
      <w:proofErr w:type="spellEnd"/>
      <w:r w:rsidRPr="00440B2D">
        <w:rPr>
          <w:rFonts w:asciiTheme="majorBidi" w:hAnsiTheme="majorBidi" w:cstheme="majorBidi"/>
          <w:sz w:val="24"/>
          <w:szCs w:val="24"/>
        </w:rPr>
        <w:t xml:space="preserve"> data </w:t>
      </w:r>
      <w:proofErr w:type="spellStart"/>
      <w:r w:rsidRPr="00440B2D">
        <w:rPr>
          <w:rFonts w:asciiTheme="majorBidi" w:hAnsiTheme="majorBidi" w:cstheme="majorBidi"/>
          <w:sz w:val="24"/>
          <w:szCs w:val="24"/>
        </w:rPr>
        <w:t>dari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juga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menjadi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kendala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bagi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bidang</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Pemberdayaan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Sumber</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Daya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xml:space="preserve"> (PSDA) </w:t>
      </w:r>
      <w:proofErr w:type="spellStart"/>
      <w:r w:rsidRPr="00440B2D">
        <w:rPr>
          <w:rFonts w:asciiTheme="majorBidi" w:hAnsiTheme="majorBidi" w:cstheme="majorBidi"/>
          <w:sz w:val="24"/>
          <w:szCs w:val="24"/>
        </w:rPr>
        <w:t>untuk</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mengkonfirmasi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xml:space="preserve">. Hal </w:t>
      </w:r>
      <w:proofErr w:type="spellStart"/>
      <w:r w:rsidRPr="00440B2D">
        <w:rPr>
          <w:rFonts w:asciiTheme="majorBidi" w:hAnsiTheme="majorBidi" w:cstheme="majorBidi"/>
          <w:sz w:val="24"/>
          <w:szCs w:val="24"/>
        </w:rPr>
        <w:t>ini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berbanding</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lurus</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dengan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hasil</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penelitian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Latifah</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Nur</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Aini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pada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tahun</w:t>
      </w:r>
      <w:proofErr w:type="spellEnd"/>
      <w:r w:rsidRPr="00440B2D">
        <w:rPr>
          <w:rFonts w:asciiTheme="majorBidi" w:hAnsiTheme="majorBidi" w:cstheme="majorBidi"/>
          <w:sz w:val="24"/>
          <w:szCs w:val="24"/>
        </w:rPr>
        <w:t xml:space="preserve"> 2017 </w:t>
      </w:r>
      <w:proofErr w:type="spellStart"/>
      <w:r w:rsidRPr="00440B2D">
        <w:rPr>
          <w:rFonts w:asciiTheme="majorBidi" w:hAnsiTheme="majorBidi" w:cstheme="majorBidi"/>
          <w:sz w:val="24"/>
          <w:szCs w:val="24"/>
        </w:rPr>
        <w:t>tentang</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faktor-faktor</w:t>
      </w:r>
      <w:proofErr w:type="spellEnd"/>
      <w:r w:rsidRPr="00440B2D">
        <w:rPr>
          <w:rFonts w:asciiTheme="majorBidi" w:hAnsiTheme="majorBidi" w:cstheme="majorBidi"/>
          <w:sz w:val="24"/>
          <w:szCs w:val="24"/>
        </w:rPr>
        <w:t xml:space="preserve"> yang </w:t>
      </w:r>
      <w:proofErr w:type="spellStart"/>
      <w:r w:rsidRPr="00440B2D">
        <w:rPr>
          <w:rFonts w:asciiTheme="majorBidi" w:hAnsiTheme="majorBidi" w:cstheme="majorBidi"/>
          <w:sz w:val="24"/>
          <w:szCs w:val="24"/>
        </w:rPr>
        <w:t>mempengaruhi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partisipasi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pada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koperasi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mahasiswa</w:t>
      </w:r>
      <w:proofErr w:type="spellEnd"/>
      <w:r w:rsidRPr="00440B2D">
        <w:rPr>
          <w:rFonts w:asciiTheme="majorBidi" w:hAnsiTheme="majorBidi" w:cstheme="majorBidi"/>
          <w:sz w:val="24"/>
          <w:szCs w:val="24"/>
        </w:rPr>
        <w:t xml:space="preserve"> UNY, </w:t>
      </w:r>
      <w:proofErr w:type="spellStart"/>
      <w:r w:rsidRPr="00440B2D">
        <w:rPr>
          <w:rFonts w:asciiTheme="majorBidi" w:hAnsiTheme="majorBidi" w:cstheme="majorBidi"/>
          <w:sz w:val="24"/>
          <w:szCs w:val="24"/>
        </w:rPr>
        <w:t>yaitu</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kecenderungan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partisipasi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xml:space="preserve"> 20,4% </w:t>
      </w:r>
      <w:proofErr w:type="spellStart"/>
      <w:r w:rsidRPr="00440B2D">
        <w:rPr>
          <w:rFonts w:asciiTheme="majorBidi" w:hAnsiTheme="majorBidi" w:cstheme="majorBidi"/>
          <w:sz w:val="24"/>
          <w:szCs w:val="24"/>
        </w:rPr>
        <w:t>sangat</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baik</w:t>
      </w:r>
      <w:proofErr w:type="spellEnd"/>
      <w:r w:rsidRPr="00440B2D">
        <w:rPr>
          <w:rFonts w:asciiTheme="majorBidi" w:hAnsiTheme="majorBidi" w:cstheme="majorBidi"/>
          <w:sz w:val="24"/>
          <w:szCs w:val="24"/>
        </w:rPr>
        <w:t xml:space="preserve">, 31,6% </w:t>
      </w:r>
      <w:proofErr w:type="spellStart"/>
      <w:r w:rsidRPr="00440B2D">
        <w:rPr>
          <w:rFonts w:asciiTheme="majorBidi" w:hAnsiTheme="majorBidi" w:cstheme="majorBidi"/>
          <w:sz w:val="24"/>
          <w:szCs w:val="24"/>
        </w:rPr>
        <w:t>baik</w:t>
      </w:r>
      <w:proofErr w:type="spellEnd"/>
      <w:r w:rsidRPr="00440B2D">
        <w:rPr>
          <w:rFonts w:asciiTheme="majorBidi" w:hAnsiTheme="majorBidi" w:cstheme="majorBidi"/>
          <w:sz w:val="24"/>
          <w:szCs w:val="24"/>
        </w:rPr>
        <w:t xml:space="preserve">, 24,5% </w:t>
      </w:r>
      <w:proofErr w:type="spellStart"/>
      <w:r w:rsidRPr="00440B2D">
        <w:rPr>
          <w:rFonts w:asciiTheme="majorBidi" w:hAnsiTheme="majorBidi" w:cstheme="majorBidi"/>
          <w:sz w:val="24"/>
          <w:szCs w:val="24"/>
        </w:rPr>
        <w:t>cukup</w:t>
      </w:r>
      <w:proofErr w:type="spellEnd"/>
      <w:r w:rsidRPr="00440B2D">
        <w:rPr>
          <w:rFonts w:asciiTheme="majorBidi" w:hAnsiTheme="majorBidi" w:cstheme="majorBidi"/>
          <w:sz w:val="24"/>
          <w:szCs w:val="24"/>
        </w:rPr>
        <w:t xml:space="preserve">, 22,4% </w:t>
      </w:r>
      <w:proofErr w:type="spellStart"/>
      <w:r w:rsidRPr="00440B2D">
        <w:rPr>
          <w:rFonts w:asciiTheme="majorBidi" w:hAnsiTheme="majorBidi" w:cstheme="majorBidi"/>
          <w:sz w:val="24"/>
          <w:szCs w:val="24"/>
        </w:rPr>
        <w:t>kurang</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dan</w:t>
      </w:r>
      <w:proofErr w:type="spellEnd"/>
      <w:r w:rsidRPr="00440B2D">
        <w:rPr>
          <w:rFonts w:asciiTheme="majorBidi" w:hAnsiTheme="majorBidi" w:cstheme="majorBidi"/>
          <w:sz w:val="24"/>
          <w:szCs w:val="24"/>
        </w:rPr>
        <w:t xml:space="preserve"> 1% </w:t>
      </w:r>
      <w:proofErr w:type="spellStart"/>
      <w:r w:rsidRPr="00440B2D">
        <w:rPr>
          <w:rFonts w:asciiTheme="majorBidi" w:hAnsiTheme="majorBidi" w:cstheme="majorBidi"/>
          <w:sz w:val="24"/>
          <w:szCs w:val="24"/>
        </w:rPr>
        <w:t>kurang</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baik</w:t>
      </w:r>
      <w:proofErr w:type="spellEnd"/>
      <w:r w:rsidRPr="00440B2D">
        <w:rPr>
          <w:rFonts w:asciiTheme="majorBidi" w:hAnsiTheme="majorBidi" w:cstheme="majorBidi"/>
          <w:sz w:val="24"/>
          <w:szCs w:val="24"/>
          <w:lang w:val="id-ID"/>
        </w:rPr>
        <w:t xml:space="preserve">. </w:t>
      </w:r>
      <w:r w:rsidR="00281AB5" w:rsidRPr="00440B2D">
        <w:rPr>
          <w:rFonts w:asciiTheme="majorBidi" w:hAnsiTheme="majorBidi" w:cstheme="majorBidi"/>
          <w:sz w:val="24"/>
          <w:szCs w:val="24"/>
          <w:lang w:val="id-ID"/>
        </w:rPr>
        <w:t xml:space="preserve">Dengan demikian, </w:t>
      </w:r>
      <w:r w:rsidR="00503BFB" w:rsidRPr="00440B2D">
        <w:rPr>
          <w:rFonts w:asciiTheme="majorBidi" w:hAnsiTheme="majorBidi" w:cstheme="majorBidi"/>
          <w:sz w:val="24"/>
          <w:szCs w:val="24"/>
          <w:lang w:val="id-ID"/>
        </w:rPr>
        <w:t xml:space="preserve">penelitian mengenai penerimaan teknologi </w:t>
      </w:r>
      <w:r w:rsidRPr="00440B2D">
        <w:rPr>
          <w:rFonts w:asciiTheme="majorBidi" w:hAnsiTheme="majorBidi" w:cstheme="majorBidi"/>
          <w:sz w:val="24"/>
          <w:szCs w:val="24"/>
          <w:lang w:val="id-ID"/>
        </w:rPr>
        <w:t>ACOO (Applicat</w:t>
      </w:r>
      <w:r w:rsidR="00503BFB" w:rsidRPr="00440B2D">
        <w:rPr>
          <w:rFonts w:asciiTheme="majorBidi" w:hAnsiTheme="majorBidi" w:cstheme="majorBidi"/>
          <w:sz w:val="24"/>
          <w:szCs w:val="24"/>
          <w:lang w:val="id-ID"/>
        </w:rPr>
        <w:t>ion of Cooperative) sebagai inovasi media pengembangan koperasi dalam upaya peningkatan partisipasi anggota koperasi mahasiswa</w:t>
      </w:r>
      <w:r w:rsidR="00281AB5" w:rsidRPr="00440B2D">
        <w:rPr>
          <w:rFonts w:asciiTheme="majorBidi" w:hAnsiTheme="majorBidi" w:cstheme="majorBidi"/>
          <w:sz w:val="24"/>
          <w:szCs w:val="24"/>
          <w:lang w:val="id-ID"/>
        </w:rPr>
        <w:t xml:space="preserve"> penting untuk dilakukan.</w:t>
      </w:r>
    </w:p>
    <w:p w:rsidR="0048440F" w:rsidRDefault="0048440F" w:rsidP="00440B2D">
      <w:pPr>
        <w:pStyle w:val="BodytextIndented"/>
        <w:spacing w:line="360" w:lineRule="auto"/>
        <w:rPr>
          <w:rFonts w:asciiTheme="majorBidi" w:hAnsiTheme="majorBidi" w:cstheme="majorBidi"/>
          <w:b/>
          <w:bCs/>
          <w:sz w:val="24"/>
          <w:szCs w:val="24"/>
          <w:lang w:val="id-ID"/>
        </w:rPr>
      </w:pPr>
    </w:p>
    <w:p w:rsidR="00440B2D" w:rsidRPr="00440B2D" w:rsidRDefault="00503BFB" w:rsidP="0048440F">
      <w:pPr>
        <w:pStyle w:val="BodytextIndented"/>
        <w:spacing w:line="360" w:lineRule="auto"/>
        <w:ind w:firstLine="0"/>
        <w:rPr>
          <w:rFonts w:asciiTheme="majorBidi" w:hAnsiTheme="majorBidi" w:cstheme="majorBidi"/>
          <w:b/>
          <w:bCs/>
          <w:sz w:val="24"/>
          <w:szCs w:val="24"/>
          <w:lang w:val="id-ID"/>
        </w:rPr>
      </w:pPr>
      <w:r w:rsidRPr="00440B2D">
        <w:rPr>
          <w:rFonts w:asciiTheme="majorBidi" w:hAnsiTheme="majorBidi" w:cstheme="majorBidi"/>
          <w:b/>
          <w:bCs/>
          <w:sz w:val="24"/>
          <w:szCs w:val="24"/>
          <w:lang w:val="id-ID"/>
        </w:rPr>
        <w:t>METODE</w:t>
      </w:r>
      <w:r w:rsidR="0048440F">
        <w:rPr>
          <w:rFonts w:asciiTheme="majorBidi" w:hAnsiTheme="majorBidi" w:cstheme="majorBidi"/>
          <w:b/>
          <w:bCs/>
          <w:sz w:val="24"/>
          <w:szCs w:val="24"/>
          <w:lang w:val="id-ID"/>
        </w:rPr>
        <w:t xml:space="preserve"> PENELITIAN</w:t>
      </w:r>
    </w:p>
    <w:p w:rsidR="00966D48" w:rsidRPr="00440B2D" w:rsidRDefault="00440B2D" w:rsidP="0048440F">
      <w:pPr>
        <w:pStyle w:val="BodytextIndented"/>
        <w:spacing w:line="360" w:lineRule="auto"/>
        <w:rPr>
          <w:rFonts w:asciiTheme="majorBidi" w:hAnsiTheme="majorBidi" w:cstheme="majorBidi"/>
          <w:sz w:val="24"/>
          <w:szCs w:val="24"/>
          <w:lang w:val="id-ID"/>
        </w:rPr>
      </w:pPr>
      <w:r w:rsidRPr="00440B2D">
        <w:rPr>
          <w:rFonts w:asciiTheme="majorBidi" w:hAnsiTheme="majorBidi" w:cstheme="majorBidi"/>
          <w:sz w:val="24"/>
          <w:szCs w:val="24"/>
          <w:lang w:val="id-ID"/>
        </w:rPr>
        <w:t>Penelitian Appli</w:t>
      </w:r>
      <w:r w:rsidR="009C604B">
        <w:rPr>
          <w:rFonts w:asciiTheme="majorBidi" w:hAnsiTheme="majorBidi" w:cstheme="majorBidi"/>
          <w:sz w:val="24"/>
          <w:szCs w:val="24"/>
          <w:lang w:val="id-ID"/>
        </w:rPr>
        <w:t>cation of Cooperative berlokasi di Koperasi Mahasiswa Universitas Negeri Yogyakarta. Pemilihan KOPMA UNY sebagai subyek penelitian ialah didasarkan pada prestasi KOPMA UNY sebagai koperasi konsumen berprestasi tingkat provinsi akan tetapi memiliki permasalahan dalam keanggotaan koperasi, yakni partisipasi anggota. Model penelitian yang digunakan ialah</w:t>
      </w:r>
      <w:r w:rsidR="00B927A4" w:rsidRPr="00440B2D">
        <w:rPr>
          <w:rFonts w:asciiTheme="majorBidi" w:hAnsiTheme="majorBidi" w:cstheme="majorBidi"/>
          <w:sz w:val="24"/>
          <w:szCs w:val="24"/>
        </w:rPr>
        <w:t xml:space="preserve"> </w:t>
      </w:r>
      <w:r w:rsidR="00B927A4" w:rsidRPr="00440B2D">
        <w:rPr>
          <w:rFonts w:asciiTheme="majorBidi" w:hAnsiTheme="majorBidi" w:cstheme="majorBidi"/>
          <w:i/>
          <w:sz w:val="24"/>
          <w:szCs w:val="24"/>
        </w:rPr>
        <w:t>Research and Development (R&amp;D),</w:t>
      </w:r>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yaitu</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jenis</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penelitian</w:t>
      </w:r>
      <w:proofErr w:type="spellEnd"/>
      <w:r w:rsidR="00B927A4" w:rsidRPr="00440B2D">
        <w:rPr>
          <w:rFonts w:asciiTheme="majorBidi" w:hAnsiTheme="majorBidi" w:cstheme="majorBidi"/>
          <w:sz w:val="24"/>
          <w:szCs w:val="24"/>
        </w:rPr>
        <w:t xml:space="preserve"> yang </w:t>
      </w:r>
      <w:proofErr w:type="spellStart"/>
      <w:r w:rsidR="00B927A4" w:rsidRPr="00440B2D">
        <w:rPr>
          <w:rFonts w:asciiTheme="majorBidi" w:hAnsiTheme="majorBidi" w:cstheme="majorBidi"/>
          <w:sz w:val="24"/>
          <w:szCs w:val="24"/>
        </w:rPr>
        <w:t>digunakan</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untuk</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menghasilkan</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produk</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tertentu</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dan</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menguji</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keefektifan</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produk</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tersebut</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Sugiyono</w:t>
      </w:r>
      <w:proofErr w:type="spellEnd"/>
      <w:r w:rsidR="00B927A4" w:rsidRPr="00440B2D">
        <w:rPr>
          <w:rFonts w:asciiTheme="majorBidi" w:hAnsiTheme="majorBidi" w:cstheme="majorBidi"/>
          <w:sz w:val="24"/>
          <w:szCs w:val="24"/>
        </w:rPr>
        <w:t xml:space="preserve">, 2010: 407). </w:t>
      </w:r>
      <w:proofErr w:type="spellStart"/>
      <w:r w:rsidR="00B927A4" w:rsidRPr="00440B2D">
        <w:rPr>
          <w:rFonts w:asciiTheme="majorBidi" w:hAnsiTheme="majorBidi" w:cstheme="majorBidi"/>
          <w:sz w:val="24"/>
          <w:szCs w:val="24"/>
        </w:rPr>
        <w:t>Penelitian</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ini</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menghasilkan</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produk</w:t>
      </w:r>
      <w:proofErr w:type="spellEnd"/>
      <w:r w:rsidR="00B927A4" w:rsidRPr="00440B2D">
        <w:rPr>
          <w:rFonts w:asciiTheme="majorBidi" w:hAnsiTheme="majorBidi" w:cstheme="majorBidi"/>
          <w:sz w:val="24"/>
          <w:szCs w:val="24"/>
          <w:lang w:val="id-ID"/>
        </w:rPr>
        <w:t xml:space="preserve"> berupa aplikasi koperasi </w:t>
      </w:r>
      <w:r w:rsidR="00B927A4" w:rsidRPr="00440B2D">
        <w:rPr>
          <w:rFonts w:asciiTheme="majorBidi" w:hAnsiTheme="majorBidi" w:cstheme="majorBidi"/>
          <w:i/>
          <w:iCs w:val="0"/>
          <w:sz w:val="24"/>
          <w:szCs w:val="24"/>
          <w:lang w:val="id-ID"/>
        </w:rPr>
        <w:t xml:space="preserve">online </w:t>
      </w:r>
      <w:r w:rsidR="00B927A4" w:rsidRPr="00440B2D">
        <w:rPr>
          <w:rFonts w:asciiTheme="majorBidi" w:hAnsiTheme="majorBidi" w:cstheme="majorBidi"/>
          <w:sz w:val="24"/>
          <w:szCs w:val="24"/>
          <w:lang w:val="id-ID"/>
        </w:rPr>
        <w:t xml:space="preserve">yang disebut ACOO </w:t>
      </w:r>
      <w:r w:rsidR="00B927A4" w:rsidRPr="00440B2D">
        <w:rPr>
          <w:rFonts w:asciiTheme="majorBidi" w:hAnsiTheme="majorBidi" w:cstheme="majorBidi"/>
          <w:i/>
          <w:iCs w:val="0"/>
          <w:sz w:val="24"/>
          <w:szCs w:val="24"/>
          <w:lang w:val="id-ID"/>
        </w:rPr>
        <w:t xml:space="preserve">(Application of Cooperative), </w:t>
      </w:r>
      <w:proofErr w:type="spellStart"/>
      <w:r w:rsidR="00B927A4" w:rsidRPr="00440B2D">
        <w:rPr>
          <w:rFonts w:asciiTheme="majorBidi" w:hAnsiTheme="majorBidi" w:cstheme="majorBidi"/>
          <w:sz w:val="24"/>
          <w:szCs w:val="24"/>
        </w:rPr>
        <w:t>kemudian</w:t>
      </w:r>
      <w:proofErr w:type="spellEnd"/>
      <w:r w:rsidR="00B927A4" w:rsidRPr="00440B2D">
        <w:rPr>
          <w:rFonts w:asciiTheme="majorBidi" w:hAnsiTheme="majorBidi" w:cstheme="majorBidi"/>
          <w:sz w:val="24"/>
          <w:szCs w:val="24"/>
        </w:rPr>
        <w:t xml:space="preserve"> </w:t>
      </w:r>
      <w:r w:rsidR="00966D48" w:rsidRPr="00440B2D">
        <w:rPr>
          <w:rFonts w:asciiTheme="majorBidi" w:hAnsiTheme="majorBidi" w:cstheme="majorBidi"/>
          <w:sz w:val="24"/>
          <w:szCs w:val="24"/>
          <w:lang w:val="id-ID"/>
        </w:rPr>
        <w:t xml:space="preserve">juga </w:t>
      </w:r>
      <w:proofErr w:type="spellStart"/>
      <w:r w:rsidR="00B927A4" w:rsidRPr="00440B2D">
        <w:rPr>
          <w:rFonts w:asciiTheme="majorBidi" w:hAnsiTheme="majorBidi" w:cstheme="majorBidi"/>
          <w:sz w:val="24"/>
          <w:szCs w:val="24"/>
        </w:rPr>
        <w:t>dilakukan</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analisis</w:t>
      </w:r>
      <w:proofErr w:type="spellEnd"/>
      <w:r w:rsidR="00966D48" w:rsidRPr="00440B2D">
        <w:rPr>
          <w:rFonts w:asciiTheme="majorBidi" w:hAnsiTheme="majorBidi" w:cstheme="majorBidi"/>
          <w:sz w:val="24"/>
          <w:szCs w:val="24"/>
          <w:lang w:val="id-ID"/>
        </w:rPr>
        <w:t xml:space="preserve"> </w:t>
      </w:r>
      <w:proofErr w:type="spellStart"/>
      <w:r w:rsidR="00B927A4" w:rsidRPr="00440B2D">
        <w:rPr>
          <w:rFonts w:asciiTheme="majorBidi" w:hAnsiTheme="majorBidi" w:cstheme="majorBidi"/>
          <w:sz w:val="24"/>
          <w:szCs w:val="24"/>
        </w:rPr>
        <w:t>untuk</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menguji</w:t>
      </w:r>
      <w:proofErr w:type="spellEnd"/>
      <w:r w:rsidR="00B927A4" w:rsidRPr="00440B2D">
        <w:rPr>
          <w:rFonts w:asciiTheme="majorBidi" w:hAnsiTheme="majorBidi" w:cstheme="majorBidi"/>
          <w:sz w:val="24"/>
          <w:szCs w:val="24"/>
        </w:rPr>
        <w:t xml:space="preserve"> </w:t>
      </w:r>
      <w:proofErr w:type="spellStart"/>
      <w:r w:rsidR="00B927A4" w:rsidRPr="00440B2D">
        <w:rPr>
          <w:rFonts w:asciiTheme="majorBidi" w:hAnsiTheme="majorBidi" w:cstheme="majorBidi"/>
          <w:sz w:val="24"/>
          <w:szCs w:val="24"/>
        </w:rPr>
        <w:t>keefektifan</w:t>
      </w:r>
      <w:proofErr w:type="spellEnd"/>
      <w:r w:rsidR="00B927A4" w:rsidRPr="00440B2D">
        <w:rPr>
          <w:rFonts w:asciiTheme="majorBidi" w:hAnsiTheme="majorBidi" w:cstheme="majorBidi"/>
          <w:sz w:val="24"/>
          <w:szCs w:val="24"/>
        </w:rPr>
        <w:t xml:space="preserve"> </w:t>
      </w:r>
      <w:r w:rsidR="00966D48" w:rsidRPr="00440B2D">
        <w:rPr>
          <w:rFonts w:asciiTheme="majorBidi" w:hAnsiTheme="majorBidi" w:cstheme="majorBidi"/>
          <w:sz w:val="24"/>
          <w:szCs w:val="24"/>
          <w:lang w:val="id-ID"/>
        </w:rPr>
        <w:t>ACOO.</w:t>
      </w:r>
      <w:r w:rsidR="00567FFC" w:rsidRPr="00440B2D">
        <w:rPr>
          <w:rFonts w:asciiTheme="majorBidi" w:hAnsiTheme="majorBidi" w:cstheme="majorBidi"/>
          <w:sz w:val="24"/>
          <w:szCs w:val="24"/>
          <w:lang w:val="id-ID"/>
        </w:rPr>
        <w:t xml:space="preserve"> </w:t>
      </w:r>
      <w:proofErr w:type="spellStart"/>
      <w:r w:rsidR="00966D48" w:rsidRPr="00440B2D">
        <w:rPr>
          <w:rFonts w:asciiTheme="majorBidi" w:hAnsiTheme="majorBidi" w:cstheme="majorBidi"/>
          <w:sz w:val="24"/>
          <w:szCs w:val="24"/>
        </w:rPr>
        <w:t>Prosedur</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pengembangan</w:t>
      </w:r>
      <w:proofErr w:type="spellEnd"/>
      <w:r w:rsidR="00966D48" w:rsidRPr="00440B2D">
        <w:rPr>
          <w:rFonts w:asciiTheme="majorBidi" w:hAnsiTheme="majorBidi" w:cstheme="majorBidi"/>
          <w:sz w:val="24"/>
          <w:szCs w:val="24"/>
        </w:rPr>
        <w:t xml:space="preserve"> </w:t>
      </w:r>
      <w:r w:rsidR="00966D48" w:rsidRPr="00440B2D">
        <w:rPr>
          <w:rFonts w:asciiTheme="majorBidi" w:hAnsiTheme="majorBidi" w:cstheme="majorBidi"/>
          <w:sz w:val="24"/>
          <w:szCs w:val="24"/>
          <w:lang w:val="id-ID"/>
        </w:rPr>
        <w:t>yang digunakan ialah</w:t>
      </w:r>
      <w:r w:rsidR="00966D48" w:rsidRPr="00440B2D">
        <w:rPr>
          <w:rFonts w:asciiTheme="majorBidi" w:hAnsiTheme="majorBidi" w:cstheme="majorBidi"/>
          <w:sz w:val="24"/>
          <w:szCs w:val="24"/>
        </w:rPr>
        <w:t xml:space="preserve"> model </w:t>
      </w:r>
      <w:proofErr w:type="spellStart"/>
      <w:r w:rsidR="00966D48" w:rsidRPr="00440B2D">
        <w:rPr>
          <w:rFonts w:asciiTheme="majorBidi" w:hAnsiTheme="majorBidi" w:cstheme="majorBidi"/>
          <w:sz w:val="24"/>
          <w:szCs w:val="24"/>
        </w:rPr>
        <w:t>pengembangan</w:t>
      </w:r>
      <w:proofErr w:type="spellEnd"/>
      <w:r w:rsidR="00966D48" w:rsidRPr="00440B2D">
        <w:rPr>
          <w:rFonts w:asciiTheme="majorBidi" w:hAnsiTheme="majorBidi" w:cstheme="majorBidi"/>
          <w:sz w:val="24"/>
          <w:szCs w:val="24"/>
        </w:rPr>
        <w:t xml:space="preserve"> Richey </w:t>
      </w:r>
      <w:proofErr w:type="spellStart"/>
      <w:r w:rsidR="00966D48" w:rsidRPr="00440B2D">
        <w:rPr>
          <w:rFonts w:asciiTheme="majorBidi" w:hAnsiTheme="majorBidi" w:cstheme="majorBidi"/>
          <w:sz w:val="24"/>
          <w:szCs w:val="24"/>
        </w:rPr>
        <w:t>dan</w:t>
      </w:r>
      <w:proofErr w:type="spellEnd"/>
      <w:r w:rsidR="00966D48" w:rsidRPr="00440B2D">
        <w:rPr>
          <w:rFonts w:asciiTheme="majorBidi" w:hAnsiTheme="majorBidi" w:cstheme="majorBidi"/>
          <w:sz w:val="24"/>
          <w:szCs w:val="24"/>
        </w:rPr>
        <w:t xml:space="preserve"> Klein (2009) </w:t>
      </w:r>
      <w:proofErr w:type="spellStart"/>
      <w:r w:rsidR="00966D48" w:rsidRPr="00440B2D">
        <w:rPr>
          <w:rFonts w:asciiTheme="majorBidi" w:hAnsiTheme="majorBidi" w:cstheme="majorBidi"/>
          <w:sz w:val="24"/>
          <w:szCs w:val="24"/>
        </w:rPr>
        <w:t>dimana</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fokus</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perancangan</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dan</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penelitian</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pengembangannya</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bersifat</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analisis</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mulai</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dari</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tahap</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awal</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hingga</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akhir</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Tahap</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penelitian</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dan</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pengembangan</w:t>
      </w:r>
      <w:proofErr w:type="spellEnd"/>
      <w:r w:rsidR="00966D48" w:rsidRPr="00440B2D">
        <w:rPr>
          <w:rFonts w:asciiTheme="majorBidi" w:hAnsiTheme="majorBidi" w:cstheme="majorBidi"/>
          <w:sz w:val="24"/>
          <w:szCs w:val="24"/>
        </w:rPr>
        <w:t xml:space="preserve"> Richey </w:t>
      </w:r>
      <w:proofErr w:type="spellStart"/>
      <w:r w:rsidR="00966D48" w:rsidRPr="00440B2D">
        <w:rPr>
          <w:rFonts w:asciiTheme="majorBidi" w:hAnsiTheme="majorBidi" w:cstheme="majorBidi"/>
          <w:sz w:val="24"/>
          <w:szCs w:val="24"/>
        </w:rPr>
        <w:t>dan</w:t>
      </w:r>
      <w:proofErr w:type="spellEnd"/>
      <w:r w:rsidR="00966D48" w:rsidRPr="00440B2D">
        <w:rPr>
          <w:rFonts w:asciiTheme="majorBidi" w:hAnsiTheme="majorBidi" w:cstheme="majorBidi"/>
          <w:sz w:val="24"/>
          <w:szCs w:val="24"/>
        </w:rPr>
        <w:t xml:space="preserve"> Klein </w:t>
      </w:r>
      <w:proofErr w:type="spellStart"/>
      <w:r w:rsidR="00966D48" w:rsidRPr="00440B2D">
        <w:rPr>
          <w:rFonts w:asciiTheme="majorBidi" w:hAnsiTheme="majorBidi" w:cstheme="majorBidi"/>
          <w:sz w:val="24"/>
          <w:szCs w:val="24"/>
        </w:rPr>
        <w:t>terdiri</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dari</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perancangan</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produksi</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dan</w:t>
      </w:r>
      <w:proofErr w:type="spellEnd"/>
      <w:r w:rsidR="00966D48" w:rsidRPr="00440B2D">
        <w:rPr>
          <w:rFonts w:asciiTheme="majorBidi" w:hAnsiTheme="majorBidi" w:cstheme="majorBidi"/>
          <w:sz w:val="24"/>
          <w:szCs w:val="24"/>
        </w:rPr>
        <w:t xml:space="preserve"> </w:t>
      </w:r>
      <w:proofErr w:type="spellStart"/>
      <w:r w:rsidR="00966D48" w:rsidRPr="00440B2D">
        <w:rPr>
          <w:rFonts w:asciiTheme="majorBidi" w:hAnsiTheme="majorBidi" w:cstheme="majorBidi"/>
          <w:sz w:val="24"/>
          <w:szCs w:val="24"/>
        </w:rPr>
        <w:t>evaluasi</w:t>
      </w:r>
      <w:proofErr w:type="spellEnd"/>
      <w:r w:rsidR="00966D48" w:rsidRPr="00440B2D">
        <w:rPr>
          <w:rFonts w:asciiTheme="majorBidi" w:hAnsiTheme="majorBidi" w:cstheme="majorBidi"/>
          <w:sz w:val="24"/>
          <w:szCs w:val="24"/>
        </w:rPr>
        <w:t xml:space="preserve">. </w:t>
      </w:r>
    </w:p>
    <w:p w:rsidR="00966D48" w:rsidRPr="00440B2D" w:rsidRDefault="00966D48" w:rsidP="009C604B">
      <w:pPr>
        <w:pStyle w:val="BodytextIndented"/>
        <w:spacing w:line="360" w:lineRule="auto"/>
        <w:rPr>
          <w:rFonts w:asciiTheme="majorBidi" w:hAnsiTheme="majorBidi" w:cstheme="majorBidi"/>
          <w:sz w:val="24"/>
          <w:szCs w:val="24"/>
        </w:rPr>
      </w:pPr>
      <w:r w:rsidRPr="00440B2D">
        <w:rPr>
          <w:rFonts w:asciiTheme="majorBidi" w:hAnsiTheme="majorBidi" w:cstheme="majorBidi"/>
          <w:sz w:val="24"/>
          <w:szCs w:val="24"/>
        </w:rPr>
        <w:t xml:space="preserve">Media </w:t>
      </w:r>
      <w:proofErr w:type="spellStart"/>
      <w:r w:rsidRPr="00440B2D">
        <w:rPr>
          <w:rFonts w:asciiTheme="majorBidi" w:hAnsiTheme="majorBidi" w:cstheme="majorBidi"/>
          <w:sz w:val="24"/>
          <w:szCs w:val="24"/>
        </w:rPr>
        <w:t>pengembangan</w:t>
      </w:r>
      <w:proofErr w:type="spellEnd"/>
      <w:r w:rsidRPr="00440B2D">
        <w:rPr>
          <w:rFonts w:asciiTheme="majorBidi" w:hAnsiTheme="majorBidi" w:cstheme="majorBidi"/>
          <w:sz w:val="24"/>
          <w:szCs w:val="24"/>
        </w:rPr>
        <w:t xml:space="preserve"> ACOO </w:t>
      </w:r>
      <w:proofErr w:type="spellStart"/>
      <w:r w:rsidRPr="00440B2D">
        <w:rPr>
          <w:rFonts w:asciiTheme="majorBidi" w:hAnsiTheme="majorBidi" w:cstheme="majorBidi"/>
          <w:sz w:val="24"/>
          <w:szCs w:val="24"/>
        </w:rPr>
        <w:t>dirancang</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berdasarkan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analisis</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kebutuhan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koperasi</w:t>
      </w:r>
      <w:proofErr w:type="spellEnd"/>
      <w:r w:rsidRPr="00440B2D">
        <w:rPr>
          <w:rFonts w:asciiTheme="majorBidi" w:hAnsiTheme="majorBidi" w:cstheme="majorBidi"/>
          <w:sz w:val="24"/>
          <w:szCs w:val="24"/>
        </w:rPr>
        <w:t xml:space="preserve">. Data </w:t>
      </w:r>
      <w:proofErr w:type="spellStart"/>
      <w:r w:rsidRPr="00440B2D">
        <w:rPr>
          <w:rFonts w:asciiTheme="majorBidi" w:hAnsiTheme="majorBidi" w:cstheme="majorBidi"/>
          <w:sz w:val="24"/>
          <w:szCs w:val="24"/>
        </w:rPr>
        <w:t>analisis</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kebutuhan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koperasi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diperoleh</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melalui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penyebaran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kuesioner</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analisis</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kebutuhan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Adapun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kuesioner</w:t>
      </w:r>
      <w:proofErr w:type="spellEnd"/>
      <w:r w:rsidRPr="00440B2D">
        <w:rPr>
          <w:rFonts w:asciiTheme="majorBidi" w:hAnsiTheme="majorBidi" w:cstheme="majorBidi"/>
          <w:sz w:val="24"/>
          <w:szCs w:val="24"/>
        </w:rPr>
        <w:t xml:space="preserve"> yang </w:t>
      </w:r>
      <w:proofErr w:type="spellStart"/>
      <w:r w:rsidRPr="00440B2D">
        <w:rPr>
          <w:rFonts w:asciiTheme="majorBidi" w:hAnsiTheme="majorBidi" w:cstheme="majorBidi"/>
          <w:sz w:val="24"/>
          <w:szCs w:val="24"/>
        </w:rPr>
        <w:t>disebar</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bersifat</w:t>
      </w:r>
      <w:proofErr w:type="spellEnd"/>
      <w:r w:rsidRPr="00440B2D">
        <w:rPr>
          <w:rFonts w:asciiTheme="majorBidi" w:hAnsiTheme="majorBidi" w:cstheme="majorBidi"/>
          <w:sz w:val="24"/>
          <w:szCs w:val="24"/>
        </w:rPr>
        <w:t xml:space="preserve"> </w:t>
      </w:r>
      <w:r w:rsidRPr="00440B2D">
        <w:rPr>
          <w:rFonts w:asciiTheme="majorBidi" w:hAnsiTheme="majorBidi" w:cstheme="majorBidi"/>
          <w:i/>
          <w:sz w:val="24"/>
          <w:szCs w:val="24"/>
        </w:rPr>
        <w:t xml:space="preserve">offline </w:t>
      </w:r>
      <w:proofErr w:type="spellStart"/>
      <w:r w:rsidRPr="00440B2D">
        <w:rPr>
          <w:rFonts w:asciiTheme="majorBidi" w:hAnsiTheme="majorBidi" w:cstheme="majorBidi"/>
          <w:sz w:val="24"/>
          <w:szCs w:val="24"/>
        </w:rPr>
        <w:t>dan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juga</w:t>
      </w:r>
      <w:proofErr w:type="spellEnd"/>
      <w:r w:rsidRPr="00440B2D">
        <w:rPr>
          <w:rFonts w:asciiTheme="majorBidi" w:hAnsiTheme="majorBidi" w:cstheme="majorBidi"/>
          <w:sz w:val="24"/>
          <w:szCs w:val="24"/>
        </w:rPr>
        <w:t xml:space="preserve"> </w:t>
      </w:r>
      <w:r w:rsidRPr="00440B2D">
        <w:rPr>
          <w:rFonts w:asciiTheme="majorBidi" w:hAnsiTheme="majorBidi" w:cstheme="majorBidi"/>
          <w:i/>
          <w:sz w:val="24"/>
          <w:szCs w:val="24"/>
        </w:rPr>
        <w:t xml:space="preserve">online, </w:t>
      </w:r>
      <w:proofErr w:type="spellStart"/>
      <w:r w:rsidRPr="00440B2D">
        <w:rPr>
          <w:rFonts w:asciiTheme="majorBidi" w:hAnsiTheme="majorBidi" w:cstheme="majorBidi"/>
          <w:sz w:val="24"/>
          <w:szCs w:val="24"/>
        </w:rPr>
        <w:t>yakni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lembar</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kuesioner</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i/>
          <w:sz w:val="24"/>
          <w:szCs w:val="24"/>
        </w:rPr>
        <w:t>hardfile</w:t>
      </w:r>
      <w:proofErr w:type="spellEnd"/>
      <w:r w:rsidRPr="00440B2D">
        <w:rPr>
          <w:rFonts w:asciiTheme="majorBidi" w:hAnsiTheme="majorBidi" w:cstheme="majorBidi"/>
          <w:i/>
          <w:sz w:val="24"/>
          <w:szCs w:val="24"/>
        </w:rPr>
        <w:t xml:space="preserve"> </w:t>
      </w:r>
      <w:proofErr w:type="spellStart"/>
      <w:r w:rsidRPr="00440B2D">
        <w:rPr>
          <w:rFonts w:asciiTheme="majorBidi" w:hAnsiTheme="majorBidi" w:cstheme="majorBidi"/>
          <w:sz w:val="24"/>
          <w:szCs w:val="24"/>
        </w:rPr>
        <w:t>dan</w:t>
      </w:r>
      <w:proofErr w:type="spellEnd"/>
      <w:r w:rsidRPr="00440B2D">
        <w:rPr>
          <w:rFonts w:asciiTheme="majorBidi" w:hAnsiTheme="majorBidi" w:cstheme="majorBidi"/>
          <w:sz w:val="24"/>
          <w:szCs w:val="24"/>
        </w:rPr>
        <w:t xml:space="preserve"> </w:t>
      </w:r>
      <w:r w:rsidRPr="00440B2D">
        <w:rPr>
          <w:rFonts w:asciiTheme="majorBidi" w:hAnsiTheme="majorBidi" w:cstheme="majorBidi"/>
          <w:i/>
          <w:sz w:val="24"/>
          <w:szCs w:val="24"/>
        </w:rPr>
        <w:t>link</w:t>
      </w:r>
      <w:r w:rsidRPr="00440B2D">
        <w:rPr>
          <w:rFonts w:asciiTheme="majorBidi" w:hAnsiTheme="majorBidi" w:cstheme="majorBidi"/>
          <w:sz w:val="24"/>
          <w:szCs w:val="24"/>
        </w:rPr>
        <w:t xml:space="preserve"> </w:t>
      </w:r>
      <w:proofErr w:type="spellStart"/>
      <w:r w:rsidRPr="00440B2D">
        <w:rPr>
          <w:rFonts w:asciiTheme="majorBidi" w:hAnsiTheme="majorBidi" w:cstheme="majorBidi"/>
          <w:i/>
          <w:sz w:val="24"/>
          <w:szCs w:val="24"/>
        </w:rPr>
        <w:t>google</w:t>
      </w:r>
      <w:proofErr w:type="spellEnd"/>
      <w:r w:rsidRPr="00440B2D">
        <w:rPr>
          <w:rFonts w:asciiTheme="majorBidi" w:hAnsiTheme="majorBidi" w:cstheme="majorBidi"/>
          <w:i/>
          <w:sz w:val="24"/>
          <w:szCs w:val="24"/>
        </w:rPr>
        <w:t xml:space="preserve"> form.</w:t>
      </w:r>
      <w:r w:rsidRPr="00440B2D">
        <w:rPr>
          <w:rFonts w:asciiTheme="majorBidi" w:hAnsiTheme="majorBidi" w:cstheme="majorBidi"/>
          <w:sz w:val="24"/>
          <w:szCs w:val="24"/>
        </w:rPr>
        <w:t xml:space="preserve"> </w:t>
      </w:r>
      <w:r w:rsidR="00567FFC" w:rsidRPr="00440B2D">
        <w:rPr>
          <w:rFonts w:asciiTheme="majorBidi" w:hAnsiTheme="majorBidi" w:cstheme="majorBidi"/>
          <w:sz w:val="24"/>
          <w:szCs w:val="24"/>
        </w:rPr>
        <w:t xml:space="preserve">Sample </w:t>
      </w:r>
      <w:proofErr w:type="spellStart"/>
      <w:r w:rsidR="00567FFC" w:rsidRPr="00440B2D">
        <w:rPr>
          <w:rFonts w:asciiTheme="majorBidi" w:hAnsiTheme="majorBidi" w:cstheme="majorBidi"/>
          <w:sz w:val="24"/>
          <w:szCs w:val="24"/>
        </w:rPr>
        <w:t>dalam</w:t>
      </w:r>
      <w:proofErr w:type="spellEnd"/>
      <w:r w:rsidR="00567FFC" w:rsidRPr="00440B2D">
        <w:rPr>
          <w:rFonts w:asciiTheme="majorBidi" w:hAnsiTheme="majorBidi" w:cstheme="majorBidi"/>
          <w:sz w:val="24"/>
          <w:szCs w:val="24"/>
        </w:rPr>
        <w:t xml:space="preserve"> </w:t>
      </w:r>
      <w:proofErr w:type="spellStart"/>
      <w:r w:rsidR="00567FFC" w:rsidRPr="00440B2D">
        <w:rPr>
          <w:rFonts w:asciiTheme="majorBidi" w:hAnsiTheme="majorBidi" w:cstheme="majorBidi"/>
          <w:sz w:val="24"/>
          <w:szCs w:val="24"/>
        </w:rPr>
        <w:t>penelitian</w:t>
      </w:r>
      <w:proofErr w:type="spellEnd"/>
      <w:r w:rsidR="00567FFC" w:rsidRPr="00440B2D">
        <w:rPr>
          <w:rFonts w:asciiTheme="majorBidi" w:hAnsiTheme="majorBidi" w:cstheme="majorBidi"/>
          <w:sz w:val="24"/>
          <w:szCs w:val="24"/>
        </w:rPr>
        <w:t xml:space="preserve"> </w:t>
      </w:r>
      <w:proofErr w:type="spellStart"/>
      <w:r w:rsidR="00567FFC" w:rsidRPr="00440B2D">
        <w:rPr>
          <w:rFonts w:asciiTheme="majorBidi" w:hAnsiTheme="majorBidi" w:cstheme="majorBidi"/>
          <w:sz w:val="24"/>
          <w:szCs w:val="24"/>
        </w:rPr>
        <w:t>ini</w:t>
      </w:r>
      <w:proofErr w:type="spellEnd"/>
      <w:r w:rsidR="00567FFC" w:rsidRPr="00440B2D">
        <w:rPr>
          <w:rFonts w:asciiTheme="majorBidi" w:hAnsiTheme="majorBidi" w:cstheme="majorBidi"/>
          <w:sz w:val="24"/>
          <w:szCs w:val="24"/>
        </w:rPr>
        <w:t xml:space="preserve"> </w:t>
      </w:r>
      <w:r w:rsidR="009C604B">
        <w:rPr>
          <w:rFonts w:asciiTheme="majorBidi" w:hAnsiTheme="majorBidi" w:cstheme="majorBidi"/>
          <w:sz w:val="24"/>
          <w:szCs w:val="24"/>
          <w:lang w:val="id-ID"/>
        </w:rPr>
        <w:t>sebanyak</w:t>
      </w:r>
      <w:r w:rsidR="00567FFC" w:rsidRPr="00440B2D">
        <w:rPr>
          <w:rFonts w:asciiTheme="majorBidi" w:hAnsiTheme="majorBidi" w:cstheme="majorBidi"/>
          <w:sz w:val="24"/>
          <w:szCs w:val="24"/>
        </w:rPr>
        <w:t xml:space="preserve"> 98 </w:t>
      </w:r>
      <w:proofErr w:type="spellStart"/>
      <w:r w:rsidR="00567FFC" w:rsidRPr="00440B2D">
        <w:rPr>
          <w:rFonts w:asciiTheme="majorBidi" w:hAnsiTheme="majorBidi" w:cstheme="majorBidi"/>
          <w:sz w:val="24"/>
          <w:szCs w:val="24"/>
        </w:rPr>
        <w:t>responden</w:t>
      </w:r>
      <w:proofErr w:type="spellEnd"/>
      <w:r w:rsidR="00567FFC" w:rsidRPr="00440B2D">
        <w:rPr>
          <w:rFonts w:asciiTheme="majorBidi" w:hAnsiTheme="majorBidi" w:cstheme="majorBidi"/>
          <w:sz w:val="24"/>
          <w:szCs w:val="24"/>
        </w:rPr>
        <w:t xml:space="preserve"> </w:t>
      </w:r>
      <w:r w:rsidR="00567FFC" w:rsidRPr="00440B2D">
        <w:rPr>
          <w:rFonts w:asciiTheme="majorBidi" w:hAnsiTheme="majorBidi" w:cstheme="majorBidi"/>
          <w:sz w:val="24"/>
          <w:szCs w:val="24"/>
          <w:lang w:val="id-ID"/>
        </w:rPr>
        <w:t xml:space="preserve">dari 5.576 </w:t>
      </w:r>
      <w:r w:rsidR="009C604B">
        <w:rPr>
          <w:rFonts w:asciiTheme="majorBidi" w:hAnsiTheme="majorBidi" w:cstheme="majorBidi"/>
          <w:sz w:val="24"/>
          <w:szCs w:val="24"/>
          <w:lang w:val="id-ID"/>
        </w:rPr>
        <w:t xml:space="preserve">anggota koperasi </w:t>
      </w:r>
      <w:r w:rsidR="00567FFC" w:rsidRPr="00440B2D">
        <w:rPr>
          <w:rFonts w:asciiTheme="majorBidi" w:hAnsiTheme="majorBidi" w:cstheme="majorBidi"/>
          <w:sz w:val="24"/>
          <w:szCs w:val="24"/>
        </w:rPr>
        <w:t xml:space="preserve">yang </w:t>
      </w:r>
      <w:proofErr w:type="spellStart"/>
      <w:r w:rsidR="00567FFC" w:rsidRPr="00440B2D">
        <w:rPr>
          <w:rFonts w:asciiTheme="majorBidi" w:hAnsiTheme="majorBidi" w:cstheme="majorBidi"/>
          <w:sz w:val="24"/>
          <w:szCs w:val="24"/>
        </w:rPr>
        <w:t>diperoleh</w:t>
      </w:r>
      <w:proofErr w:type="spellEnd"/>
      <w:r w:rsidR="00567FFC" w:rsidRPr="00440B2D">
        <w:rPr>
          <w:rFonts w:asciiTheme="majorBidi" w:hAnsiTheme="majorBidi" w:cstheme="majorBidi"/>
          <w:sz w:val="24"/>
          <w:szCs w:val="24"/>
        </w:rPr>
        <w:t xml:space="preserve"> </w:t>
      </w:r>
      <w:proofErr w:type="spellStart"/>
      <w:r w:rsidR="00567FFC" w:rsidRPr="00440B2D">
        <w:rPr>
          <w:rFonts w:asciiTheme="majorBidi" w:hAnsiTheme="majorBidi" w:cstheme="majorBidi"/>
          <w:sz w:val="24"/>
          <w:szCs w:val="24"/>
        </w:rPr>
        <w:t>melalui</w:t>
      </w:r>
      <w:proofErr w:type="spellEnd"/>
      <w:r w:rsidR="00567FFC" w:rsidRPr="00440B2D">
        <w:rPr>
          <w:rFonts w:asciiTheme="majorBidi" w:hAnsiTheme="majorBidi" w:cstheme="majorBidi"/>
          <w:sz w:val="24"/>
          <w:szCs w:val="24"/>
        </w:rPr>
        <w:t xml:space="preserve"> </w:t>
      </w:r>
      <w:proofErr w:type="spellStart"/>
      <w:r w:rsidR="00567FFC" w:rsidRPr="00440B2D">
        <w:rPr>
          <w:rFonts w:asciiTheme="majorBidi" w:hAnsiTheme="majorBidi" w:cstheme="majorBidi"/>
          <w:sz w:val="24"/>
          <w:szCs w:val="24"/>
        </w:rPr>
        <w:t>penghitungan</w:t>
      </w:r>
      <w:proofErr w:type="spellEnd"/>
      <w:r w:rsidR="00567FFC" w:rsidRPr="00440B2D">
        <w:rPr>
          <w:rFonts w:asciiTheme="majorBidi" w:hAnsiTheme="majorBidi" w:cstheme="majorBidi"/>
          <w:sz w:val="24"/>
          <w:szCs w:val="24"/>
        </w:rPr>
        <w:t xml:space="preserve"> </w:t>
      </w:r>
      <w:proofErr w:type="spellStart"/>
      <w:r w:rsidR="00567FFC" w:rsidRPr="00440B2D">
        <w:rPr>
          <w:rFonts w:asciiTheme="majorBidi" w:hAnsiTheme="majorBidi" w:cstheme="majorBidi"/>
          <w:sz w:val="24"/>
          <w:szCs w:val="24"/>
        </w:rPr>
        <w:t>rumus</w:t>
      </w:r>
      <w:proofErr w:type="spellEnd"/>
      <w:r w:rsidR="00567FFC" w:rsidRPr="00440B2D">
        <w:rPr>
          <w:rFonts w:asciiTheme="majorBidi" w:hAnsiTheme="majorBidi" w:cstheme="majorBidi"/>
          <w:sz w:val="24"/>
          <w:szCs w:val="24"/>
        </w:rPr>
        <w:t xml:space="preserve"> </w:t>
      </w:r>
      <w:r w:rsidR="00440B2D" w:rsidRPr="00440B2D">
        <w:rPr>
          <w:rFonts w:asciiTheme="majorBidi" w:hAnsiTheme="majorBidi" w:cstheme="majorBidi"/>
          <w:sz w:val="24"/>
          <w:szCs w:val="24"/>
          <w:lang w:val="id-ID"/>
        </w:rPr>
        <w:t>s</w:t>
      </w:r>
      <w:proofErr w:type="spellStart"/>
      <w:r w:rsidR="00567FFC" w:rsidRPr="00440B2D">
        <w:rPr>
          <w:rFonts w:asciiTheme="majorBidi" w:hAnsiTheme="majorBidi" w:cstheme="majorBidi"/>
          <w:sz w:val="24"/>
          <w:szCs w:val="24"/>
        </w:rPr>
        <w:t>lovin</w:t>
      </w:r>
      <w:proofErr w:type="spellEnd"/>
      <w:r w:rsidR="00567FFC" w:rsidRPr="00440B2D">
        <w:rPr>
          <w:rFonts w:asciiTheme="majorBidi" w:hAnsiTheme="majorBidi" w:cstheme="majorBidi"/>
          <w:sz w:val="24"/>
          <w:szCs w:val="24"/>
        </w:rPr>
        <w:t xml:space="preserve">, </w:t>
      </w:r>
      <w:r w:rsidRPr="00440B2D">
        <w:rPr>
          <w:rFonts w:asciiTheme="majorBidi" w:hAnsiTheme="majorBidi" w:cstheme="majorBidi"/>
          <w:sz w:val="24"/>
          <w:szCs w:val="24"/>
        </w:rPr>
        <w:t xml:space="preserve">Data </w:t>
      </w:r>
      <w:proofErr w:type="spellStart"/>
      <w:r w:rsidRPr="00440B2D">
        <w:rPr>
          <w:rFonts w:asciiTheme="majorBidi" w:hAnsiTheme="majorBidi" w:cstheme="majorBidi"/>
          <w:sz w:val="24"/>
          <w:szCs w:val="24"/>
        </w:rPr>
        <w:t>kebutuhan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awal</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juga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diperoleh</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melalui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telaah</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dokumentasi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Adapun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dokumentasi</w:t>
      </w:r>
      <w:proofErr w:type="spellEnd"/>
      <w:r w:rsidRPr="00440B2D">
        <w:rPr>
          <w:rFonts w:asciiTheme="majorBidi" w:hAnsiTheme="majorBidi" w:cstheme="majorBidi"/>
          <w:sz w:val="24"/>
          <w:szCs w:val="24"/>
        </w:rPr>
        <w:t xml:space="preserve"> yang </w:t>
      </w:r>
      <w:proofErr w:type="spellStart"/>
      <w:r w:rsidRPr="00440B2D">
        <w:rPr>
          <w:rFonts w:asciiTheme="majorBidi" w:hAnsiTheme="majorBidi" w:cstheme="majorBidi"/>
          <w:sz w:val="24"/>
          <w:szCs w:val="24"/>
        </w:rPr>
        <w:t>digunakan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yakni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laporan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pertanggung</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jawaban</w:t>
      </w:r>
      <w:proofErr w:type="spellEnd"/>
      <w:r w:rsidRPr="00440B2D">
        <w:rPr>
          <w:rFonts w:asciiTheme="majorBidi" w:hAnsiTheme="majorBidi" w:cstheme="majorBidi"/>
          <w:sz w:val="24"/>
          <w:szCs w:val="24"/>
        </w:rPr>
        <w:t xml:space="preserve"> KOPMA UNY lima </w:t>
      </w:r>
      <w:proofErr w:type="spellStart"/>
      <w:r w:rsidRPr="00440B2D">
        <w:rPr>
          <w:rFonts w:asciiTheme="majorBidi" w:hAnsiTheme="majorBidi" w:cstheme="majorBidi"/>
          <w:sz w:val="24"/>
          <w:szCs w:val="24"/>
        </w:rPr>
        <w:t>tahun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terakhir</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yakni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dari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lastRenderedPageBreak/>
        <w:t>tahun</w:t>
      </w:r>
      <w:proofErr w:type="spellEnd"/>
      <w:r w:rsidRPr="00440B2D">
        <w:rPr>
          <w:rFonts w:asciiTheme="majorBidi" w:hAnsiTheme="majorBidi" w:cstheme="majorBidi"/>
          <w:sz w:val="24"/>
          <w:szCs w:val="24"/>
        </w:rPr>
        <w:t xml:space="preserve"> 2014 </w:t>
      </w:r>
      <w:proofErr w:type="spellStart"/>
      <w:r w:rsidRPr="00440B2D">
        <w:rPr>
          <w:rFonts w:asciiTheme="majorBidi" w:hAnsiTheme="majorBidi" w:cstheme="majorBidi"/>
          <w:sz w:val="24"/>
          <w:szCs w:val="24"/>
        </w:rPr>
        <w:t>hingga</w:t>
      </w:r>
      <w:proofErr w:type="spellEnd"/>
      <w:r w:rsidRPr="00440B2D">
        <w:rPr>
          <w:rFonts w:asciiTheme="majorBidi" w:hAnsiTheme="majorBidi" w:cstheme="majorBidi"/>
          <w:sz w:val="24"/>
          <w:szCs w:val="24"/>
        </w:rPr>
        <w:t xml:space="preserve"> 2018, </w:t>
      </w:r>
      <w:proofErr w:type="spellStart"/>
      <w:r w:rsidRPr="00440B2D">
        <w:rPr>
          <w:rFonts w:asciiTheme="majorBidi" w:hAnsiTheme="majorBidi" w:cstheme="majorBidi"/>
          <w:sz w:val="24"/>
          <w:szCs w:val="24"/>
        </w:rPr>
        <w:t>laporan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triwulan</w:t>
      </w:r>
      <w:proofErr w:type="spellEnd"/>
      <w:r w:rsidRPr="00440B2D">
        <w:rPr>
          <w:rFonts w:asciiTheme="majorBidi" w:hAnsiTheme="majorBidi" w:cstheme="majorBidi"/>
          <w:sz w:val="24"/>
          <w:szCs w:val="24"/>
        </w:rPr>
        <w:t xml:space="preserve"> lima </w:t>
      </w:r>
      <w:proofErr w:type="spellStart"/>
      <w:r w:rsidRPr="00440B2D">
        <w:rPr>
          <w:rFonts w:asciiTheme="majorBidi" w:hAnsiTheme="majorBidi" w:cstheme="majorBidi"/>
          <w:sz w:val="24"/>
          <w:szCs w:val="24"/>
        </w:rPr>
        <w:t>tahun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terakhir</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juga</w:t>
      </w:r>
      <w:proofErr w:type="spellEnd"/>
      <w:r w:rsidRPr="00440B2D">
        <w:rPr>
          <w:rFonts w:asciiTheme="majorBidi" w:hAnsiTheme="majorBidi" w:cstheme="majorBidi"/>
          <w:sz w:val="24"/>
          <w:szCs w:val="24"/>
        </w:rPr>
        <w:t xml:space="preserve"> data </w:t>
      </w:r>
      <w:proofErr w:type="spellStart"/>
      <w:r w:rsidRPr="00440B2D">
        <w:rPr>
          <w:rFonts w:asciiTheme="majorBidi" w:hAnsiTheme="majorBidi" w:cstheme="majorBidi"/>
          <w:sz w:val="24"/>
          <w:szCs w:val="24"/>
        </w:rPr>
        <w:t>simpanan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koperasi</w:t>
      </w:r>
      <w:proofErr w:type="spellEnd"/>
      <w:r w:rsidRPr="00440B2D">
        <w:rPr>
          <w:rFonts w:asciiTheme="majorBidi" w:hAnsiTheme="majorBidi" w:cstheme="majorBidi"/>
          <w:sz w:val="24"/>
          <w:szCs w:val="24"/>
        </w:rPr>
        <w:t>.</w:t>
      </w:r>
    </w:p>
    <w:p w:rsidR="00966D48" w:rsidRPr="00440B2D" w:rsidRDefault="00966D48" w:rsidP="00440B2D">
      <w:pPr>
        <w:pStyle w:val="BodytextIndented"/>
        <w:spacing w:line="360" w:lineRule="auto"/>
        <w:rPr>
          <w:rFonts w:asciiTheme="majorBidi" w:hAnsiTheme="majorBidi" w:cstheme="majorBidi"/>
          <w:sz w:val="24"/>
          <w:szCs w:val="24"/>
        </w:rPr>
      </w:pPr>
      <w:r w:rsidRPr="00440B2D">
        <w:rPr>
          <w:rFonts w:asciiTheme="majorBidi" w:hAnsiTheme="majorBidi" w:cstheme="majorBidi"/>
          <w:sz w:val="24"/>
          <w:szCs w:val="24"/>
        </w:rPr>
        <w:t>Hal-</w:t>
      </w:r>
      <w:proofErr w:type="spellStart"/>
      <w:r w:rsidRPr="00440B2D">
        <w:rPr>
          <w:rFonts w:asciiTheme="majorBidi" w:hAnsiTheme="majorBidi" w:cstheme="majorBidi"/>
          <w:sz w:val="24"/>
          <w:szCs w:val="24"/>
        </w:rPr>
        <w:t>hal</w:t>
      </w:r>
      <w:proofErr w:type="spellEnd"/>
      <w:r w:rsidRPr="00440B2D">
        <w:rPr>
          <w:rFonts w:asciiTheme="majorBidi" w:hAnsiTheme="majorBidi" w:cstheme="majorBidi"/>
          <w:sz w:val="24"/>
          <w:szCs w:val="24"/>
        </w:rPr>
        <w:t xml:space="preserve"> yang </w:t>
      </w:r>
      <w:proofErr w:type="spellStart"/>
      <w:r w:rsidRPr="00440B2D">
        <w:rPr>
          <w:rFonts w:asciiTheme="majorBidi" w:hAnsiTheme="majorBidi" w:cstheme="majorBidi"/>
          <w:sz w:val="24"/>
          <w:szCs w:val="24"/>
        </w:rPr>
        <w:t>dianalisis</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antara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lain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tingkat</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partisipasi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yaitu</w:t>
      </w:r>
      <w:proofErr w:type="spellEnd"/>
      <w:r w:rsidRPr="00440B2D">
        <w:rPr>
          <w:rFonts w:asciiTheme="majorBidi" w:hAnsiTheme="majorBidi" w:cstheme="majorBidi"/>
          <w:sz w:val="24"/>
          <w:szCs w:val="24"/>
        </w:rPr>
        <w:t xml:space="preserve"> yang </w:t>
      </w:r>
      <w:proofErr w:type="spellStart"/>
      <w:r w:rsidRPr="00440B2D">
        <w:rPr>
          <w:rFonts w:asciiTheme="majorBidi" w:hAnsiTheme="majorBidi" w:cstheme="majorBidi"/>
          <w:sz w:val="24"/>
          <w:szCs w:val="24"/>
        </w:rPr>
        <w:t>berkaitan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dengan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aktivitas</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keanggotaan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dalam</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pembayaran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simpanan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baik</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simpanan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pokok</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wajib</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maupun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sukarela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sarana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prasarana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layanan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koperasi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pendapat</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awal</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mengenai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pengembangan</w:t>
      </w:r>
      <w:proofErr w:type="spellEnd"/>
      <w:r w:rsidRPr="00440B2D">
        <w:rPr>
          <w:rFonts w:asciiTheme="majorBidi" w:hAnsiTheme="majorBidi" w:cstheme="majorBidi"/>
          <w:sz w:val="24"/>
          <w:szCs w:val="24"/>
        </w:rPr>
        <w:t xml:space="preserve"> media </w:t>
      </w:r>
      <w:proofErr w:type="spellStart"/>
      <w:r w:rsidRPr="00440B2D">
        <w:rPr>
          <w:rFonts w:asciiTheme="majorBidi" w:hAnsiTheme="majorBidi" w:cstheme="majorBidi"/>
          <w:sz w:val="24"/>
          <w:szCs w:val="24"/>
        </w:rPr>
        <w:t>koperasi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berbasis</w:t>
      </w:r>
      <w:proofErr w:type="spellEnd"/>
      <w:r w:rsidRPr="00440B2D">
        <w:rPr>
          <w:rFonts w:asciiTheme="majorBidi" w:hAnsiTheme="majorBidi" w:cstheme="majorBidi"/>
          <w:sz w:val="24"/>
          <w:szCs w:val="24"/>
        </w:rPr>
        <w:t xml:space="preserve"> </w:t>
      </w:r>
      <w:r w:rsidRPr="00440B2D">
        <w:rPr>
          <w:rFonts w:asciiTheme="majorBidi" w:hAnsiTheme="majorBidi" w:cstheme="majorBidi"/>
          <w:i/>
          <w:sz w:val="24"/>
          <w:szCs w:val="24"/>
        </w:rPr>
        <w:t xml:space="preserve">online, </w:t>
      </w:r>
      <w:proofErr w:type="spellStart"/>
      <w:r w:rsidRPr="00440B2D">
        <w:rPr>
          <w:rFonts w:asciiTheme="majorBidi" w:hAnsiTheme="majorBidi" w:cstheme="majorBidi"/>
          <w:sz w:val="24"/>
          <w:szCs w:val="24"/>
        </w:rPr>
        <w:t>bahkan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juga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analisis</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kompetitor</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sejenis</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Kemudian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untuk</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mengetahui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skala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prioritas</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pembuatan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fitur-fitur</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dalam</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aplikasi</w:t>
      </w:r>
      <w:proofErr w:type="spellEnd"/>
      <w:r w:rsidRPr="00440B2D">
        <w:rPr>
          <w:rFonts w:asciiTheme="majorBidi" w:hAnsiTheme="majorBidi" w:cstheme="majorBidi"/>
          <w:sz w:val="24"/>
          <w:szCs w:val="24"/>
        </w:rPr>
        <w:t xml:space="preserve"> ACOO, </w:t>
      </w:r>
      <w:proofErr w:type="spellStart"/>
      <w:r w:rsidRPr="00440B2D">
        <w:rPr>
          <w:rFonts w:asciiTheme="majorBidi" w:hAnsiTheme="majorBidi" w:cstheme="majorBidi"/>
          <w:sz w:val="24"/>
          <w:szCs w:val="24"/>
        </w:rPr>
        <w:t>maka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dilakukan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analisis</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korelasi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antara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kebutuhan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pemenuhan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dari</w:t>
      </w:r>
      <w:proofErr w:type="spellEnd"/>
      <w:r w:rsidRPr="00440B2D">
        <w:rPr>
          <w:rFonts w:asciiTheme="majorBidi" w:hAnsiTheme="majorBidi" w:cstheme="majorBidi"/>
          <w:sz w:val="24"/>
          <w:szCs w:val="24"/>
        </w:rPr>
        <w:t xml:space="preserve"> ACOO </w:t>
      </w:r>
      <w:proofErr w:type="spellStart"/>
      <w:r w:rsidRPr="00440B2D">
        <w:rPr>
          <w:rFonts w:asciiTheme="majorBidi" w:hAnsiTheme="majorBidi" w:cstheme="majorBidi"/>
          <w:sz w:val="24"/>
          <w:szCs w:val="24"/>
        </w:rPr>
        <w:t>melalui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analisis</w:t>
      </w:r>
      <w:proofErr w:type="spellEnd"/>
      <w:r w:rsidRPr="00440B2D">
        <w:rPr>
          <w:rFonts w:asciiTheme="majorBidi" w:hAnsiTheme="majorBidi" w:cstheme="majorBidi"/>
          <w:sz w:val="24"/>
          <w:szCs w:val="24"/>
        </w:rPr>
        <w:t xml:space="preserve"> </w:t>
      </w:r>
      <w:r w:rsidRPr="00440B2D">
        <w:rPr>
          <w:rFonts w:asciiTheme="majorBidi" w:hAnsiTheme="majorBidi" w:cstheme="majorBidi"/>
          <w:i/>
          <w:sz w:val="24"/>
          <w:szCs w:val="24"/>
        </w:rPr>
        <w:t xml:space="preserve">house of quality. </w:t>
      </w:r>
    </w:p>
    <w:p w:rsidR="00966D48" w:rsidRPr="00440B2D" w:rsidRDefault="00966D48" w:rsidP="00440B2D">
      <w:pPr>
        <w:pStyle w:val="BodytextIndented"/>
        <w:spacing w:line="360" w:lineRule="auto"/>
        <w:rPr>
          <w:rFonts w:asciiTheme="majorBidi" w:hAnsiTheme="majorBidi" w:cstheme="majorBidi"/>
          <w:sz w:val="24"/>
          <w:szCs w:val="24"/>
        </w:rPr>
      </w:pPr>
      <w:proofErr w:type="spellStart"/>
      <w:r w:rsidRPr="00440B2D">
        <w:rPr>
          <w:rFonts w:asciiTheme="majorBidi" w:hAnsiTheme="majorBidi" w:cstheme="majorBidi"/>
          <w:sz w:val="24"/>
          <w:szCs w:val="24"/>
        </w:rPr>
        <w:t>Tahap</w:t>
      </w:r>
      <w:proofErr w:type="spellEnd"/>
      <w:r w:rsidR="00567FFC" w:rsidRPr="00440B2D">
        <w:rPr>
          <w:rFonts w:asciiTheme="majorBidi" w:hAnsiTheme="majorBidi" w:cstheme="majorBidi"/>
          <w:sz w:val="24"/>
          <w:szCs w:val="24"/>
          <w:lang w:val="id-ID"/>
        </w:rPr>
        <w:t xml:space="preserve"> kedua, yakni</w:t>
      </w:r>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produksi</w:t>
      </w:r>
      <w:proofErr w:type="spellEnd"/>
      <w:r w:rsidRPr="00440B2D">
        <w:rPr>
          <w:rFonts w:asciiTheme="majorBidi" w:hAnsiTheme="majorBidi" w:cstheme="majorBidi"/>
          <w:sz w:val="24"/>
          <w:szCs w:val="24"/>
        </w:rPr>
        <w:t xml:space="preserve"> </w:t>
      </w:r>
      <w:r w:rsidR="00567FFC" w:rsidRPr="00440B2D">
        <w:rPr>
          <w:rFonts w:asciiTheme="majorBidi" w:hAnsiTheme="majorBidi" w:cstheme="majorBidi"/>
          <w:sz w:val="24"/>
          <w:szCs w:val="24"/>
          <w:lang w:val="id-ID"/>
        </w:rPr>
        <w:t>dimana tahap ini merupakan</w:t>
      </w:r>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pengembangan</w:t>
      </w:r>
      <w:proofErr w:type="spellEnd"/>
      <w:r w:rsidRPr="00440B2D">
        <w:rPr>
          <w:rFonts w:asciiTheme="majorBidi" w:hAnsiTheme="majorBidi" w:cstheme="majorBidi"/>
          <w:sz w:val="24"/>
          <w:szCs w:val="24"/>
        </w:rPr>
        <w:t xml:space="preserve"> media </w:t>
      </w:r>
      <w:proofErr w:type="spellStart"/>
      <w:r w:rsidRPr="00440B2D">
        <w:rPr>
          <w:rFonts w:asciiTheme="majorBidi" w:hAnsiTheme="majorBidi" w:cstheme="majorBidi"/>
          <w:sz w:val="24"/>
          <w:szCs w:val="24"/>
        </w:rPr>
        <w:t>dari</w:t>
      </w:r>
      <w:proofErr w:type="spellEnd"/>
      <w:r w:rsidRPr="00440B2D">
        <w:rPr>
          <w:rFonts w:asciiTheme="majorBidi" w:hAnsiTheme="majorBidi" w:cstheme="majorBidi"/>
          <w:sz w:val="24"/>
          <w:szCs w:val="24"/>
        </w:rPr>
        <w:t xml:space="preserve"> yang </w:t>
      </w:r>
      <w:proofErr w:type="spellStart"/>
      <w:r w:rsidRPr="00440B2D">
        <w:rPr>
          <w:rFonts w:asciiTheme="majorBidi" w:hAnsiTheme="majorBidi" w:cstheme="majorBidi"/>
          <w:sz w:val="24"/>
          <w:szCs w:val="24"/>
        </w:rPr>
        <w:t>semula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berbentuk</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rancangan</w:t>
      </w:r>
      <w:proofErr w:type="spellEnd"/>
      <w:r w:rsidRPr="00440B2D">
        <w:rPr>
          <w:rFonts w:asciiTheme="majorBidi" w:hAnsiTheme="majorBidi" w:cstheme="majorBidi"/>
          <w:sz w:val="24"/>
          <w:szCs w:val="24"/>
        </w:rPr>
        <w:t xml:space="preserve"> </w:t>
      </w:r>
      <w:r w:rsidRPr="00440B2D">
        <w:rPr>
          <w:rFonts w:asciiTheme="majorBidi" w:hAnsiTheme="majorBidi" w:cstheme="majorBidi"/>
          <w:i/>
          <w:sz w:val="24"/>
          <w:szCs w:val="24"/>
        </w:rPr>
        <w:t xml:space="preserve">story board </w:t>
      </w:r>
      <w:proofErr w:type="spellStart"/>
      <w:r w:rsidRPr="00440B2D">
        <w:rPr>
          <w:rFonts w:asciiTheme="majorBidi" w:hAnsiTheme="majorBidi" w:cstheme="majorBidi"/>
          <w:sz w:val="24"/>
          <w:szCs w:val="24"/>
        </w:rPr>
        <w:t>menjadi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aplikasi</w:t>
      </w:r>
      <w:proofErr w:type="spellEnd"/>
      <w:r w:rsidRPr="00440B2D">
        <w:rPr>
          <w:rFonts w:asciiTheme="majorBidi" w:hAnsiTheme="majorBidi" w:cstheme="majorBidi"/>
          <w:sz w:val="24"/>
          <w:szCs w:val="24"/>
        </w:rPr>
        <w:t xml:space="preserve"> </w:t>
      </w:r>
      <w:r w:rsidRPr="00440B2D">
        <w:rPr>
          <w:rFonts w:asciiTheme="majorBidi" w:hAnsiTheme="majorBidi" w:cstheme="majorBidi"/>
          <w:i/>
          <w:sz w:val="24"/>
          <w:szCs w:val="24"/>
        </w:rPr>
        <w:t>online.</w:t>
      </w:r>
      <w:r w:rsidR="00567FFC" w:rsidRPr="00440B2D">
        <w:rPr>
          <w:rFonts w:asciiTheme="majorBidi" w:hAnsiTheme="majorBidi" w:cstheme="majorBidi"/>
          <w:i/>
          <w:sz w:val="24"/>
          <w:szCs w:val="24"/>
          <w:lang w:val="id-ID"/>
        </w:rPr>
        <w:t xml:space="preserve"> </w:t>
      </w:r>
      <w:r w:rsidR="00567FFC" w:rsidRPr="00440B2D">
        <w:rPr>
          <w:rFonts w:asciiTheme="majorBidi" w:hAnsiTheme="majorBidi" w:cstheme="majorBidi"/>
          <w:iCs w:val="0"/>
          <w:sz w:val="24"/>
          <w:szCs w:val="24"/>
          <w:lang w:val="id-ID"/>
        </w:rPr>
        <w:t>Kemudian, tahap ketiga yakni t</w:t>
      </w:r>
      <w:proofErr w:type="spellStart"/>
      <w:r w:rsidRPr="00440B2D">
        <w:rPr>
          <w:rFonts w:asciiTheme="majorBidi" w:hAnsiTheme="majorBidi" w:cstheme="majorBidi"/>
          <w:sz w:val="24"/>
          <w:szCs w:val="24"/>
        </w:rPr>
        <w:t>ahap</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evaluasi</w:t>
      </w:r>
      <w:proofErr w:type="spellEnd"/>
      <w:r w:rsidR="00567FFC" w:rsidRPr="00440B2D">
        <w:rPr>
          <w:rFonts w:asciiTheme="majorBidi" w:hAnsiTheme="majorBidi" w:cstheme="majorBidi"/>
          <w:sz w:val="24"/>
          <w:szCs w:val="24"/>
          <w:lang w:val="id-ID"/>
        </w:rPr>
        <w:t xml:space="preserve"> yang</w:t>
      </w:r>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merupakan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tahapan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uji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coba</w:t>
      </w:r>
      <w:proofErr w:type="spellEnd"/>
      <w:r w:rsidRPr="00440B2D">
        <w:rPr>
          <w:rFonts w:asciiTheme="majorBidi" w:hAnsiTheme="majorBidi" w:cstheme="majorBidi"/>
          <w:sz w:val="24"/>
          <w:szCs w:val="24"/>
        </w:rPr>
        <w:t xml:space="preserve"> ACOO </w:t>
      </w:r>
      <w:proofErr w:type="spellStart"/>
      <w:r w:rsidRPr="00440B2D">
        <w:rPr>
          <w:rFonts w:asciiTheme="majorBidi" w:hAnsiTheme="majorBidi" w:cstheme="majorBidi"/>
          <w:sz w:val="24"/>
          <w:szCs w:val="24"/>
        </w:rPr>
        <w:t>serta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penilaian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tingkat</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spesifikasi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produk</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kepada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subyek</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penelitian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Tahap</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ini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terdiri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dari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beberapa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langkah</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yaitu</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validasi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uji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coba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produk</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revisi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Langkah</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validasi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dilakukan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untuk</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mengetahui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keabsahan</w:t>
      </w:r>
      <w:proofErr w:type="spellEnd"/>
      <w:r w:rsidRPr="00440B2D">
        <w:rPr>
          <w:rFonts w:asciiTheme="majorBidi" w:hAnsiTheme="majorBidi" w:cstheme="majorBidi"/>
          <w:sz w:val="24"/>
          <w:szCs w:val="24"/>
        </w:rPr>
        <w:t xml:space="preserve"> ACOO </w:t>
      </w:r>
      <w:proofErr w:type="spellStart"/>
      <w:r w:rsidRPr="00440B2D">
        <w:rPr>
          <w:rFonts w:asciiTheme="majorBidi" w:hAnsiTheme="majorBidi" w:cstheme="majorBidi"/>
          <w:sz w:val="24"/>
          <w:szCs w:val="24"/>
        </w:rPr>
        <w:t>sebagai</w:t>
      </w:r>
      <w:proofErr w:type="spellEnd"/>
      <w:r w:rsidRPr="00440B2D">
        <w:rPr>
          <w:rFonts w:asciiTheme="majorBidi" w:hAnsiTheme="majorBidi" w:cstheme="majorBidi"/>
          <w:sz w:val="24"/>
          <w:szCs w:val="24"/>
        </w:rPr>
        <w:t xml:space="preserve"> media </w:t>
      </w:r>
      <w:proofErr w:type="spellStart"/>
      <w:r w:rsidRPr="00440B2D">
        <w:rPr>
          <w:rFonts w:asciiTheme="majorBidi" w:hAnsiTheme="majorBidi" w:cstheme="majorBidi"/>
          <w:sz w:val="24"/>
          <w:szCs w:val="24"/>
        </w:rPr>
        <w:t>pengembangan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koperasi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Pihak</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validasi</w:t>
      </w:r>
      <w:proofErr w:type="spellEnd"/>
      <w:r w:rsidRPr="00440B2D">
        <w:rPr>
          <w:rFonts w:asciiTheme="majorBidi" w:hAnsiTheme="majorBidi" w:cstheme="majorBidi"/>
          <w:sz w:val="24"/>
          <w:szCs w:val="24"/>
        </w:rPr>
        <w:t xml:space="preserve"> ACOO </w:t>
      </w:r>
      <w:proofErr w:type="spellStart"/>
      <w:r w:rsidRPr="00440B2D">
        <w:rPr>
          <w:rFonts w:asciiTheme="majorBidi" w:hAnsiTheme="majorBidi" w:cstheme="majorBidi"/>
          <w:sz w:val="24"/>
          <w:szCs w:val="24"/>
        </w:rPr>
        <w:t>terdiri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dari</w:t>
      </w:r>
      <w:proofErr w:type="spellEnd"/>
      <w:r w:rsidRPr="00440B2D">
        <w:rPr>
          <w:rFonts w:asciiTheme="majorBidi" w:hAnsiTheme="majorBidi" w:cstheme="majorBidi"/>
          <w:sz w:val="24"/>
          <w:szCs w:val="24"/>
        </w:rPr>
        <w:t xml:space="preserve"> validator media </w:t>
      </w:r>
      <w:proofErr w:type="spellStart"/>
      <w:r w:rsidRPr="00440B2D">
        <w:rPr>
          <w:rFonts w:asciiTheme="majorBidi" w:hAnsiTheme="majorBidi" w:cstheme="majorBidi"/>
          <w:sz w:val="24"/>
          <w:szCs w:val="24"/>
        </w:rPr>
        <w:t>dan</w:t>
      </w:r>
      <w:proofErr w:type="spellEnd"/>
      <w:r w:rsidRPr="00440B2D">
        <w:rPr>
          <w:rFonts w:asciiTheme="majorBidi" w:hAnsiTheme="majorBidi" w:cstheme="majorBidi"/>
          <w:sz w:val="24"/>
          <w:szCs w:val="24"/>
        </w:rPr>
        <w:t xml:space="preserve"> validator </w:t>
      </w:r>
      <w:proofErr w:type="spellStart"/>
      <w:r w:rsidRPr="00440B2D">
        <w:rPr>
          <w:rFonts w:asciiTheme="majorBidi" w:hAnsiTheme="majorBidi" w:cstheme="majorBidi"/>
          <w:sz w:val="24"/>
          <w:szCs w:val="24"/>
        </w:rPr>
        <w:t>koperasi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Masukan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serta</w:t>
      </w:r>
      <w:proofErr w:type="spellEnd"/>
      <w:r w:rsidRPr="00440B2D">
        <w:rPr>
          <w:rFonts w:asciiTheme="majorBidi" w:hAnsiTheme="majorBidi" w:cstheme="majorBidi"/>
          <w:sz w:val="24"/>
          <w:szCs w:val="24"/>
        </w:rPr>
        <w:t xml:space="preserve"> saran </w:t>
      </w:r>
      <w:proofErr w:type="spellStart"/>
      <w:r w:rsidRPr="00440B2D">
        <w:rPr>
          <w:rFonts w:asciiTheme="majorBidi" w:hAnsiTheme="majorBidi" w:cstheme="majorBidi"/>
          <w:sz w:val="24"/>
          <w:szCs w:val="24"/>
        </w:rPr>
        <w:t>dari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pihak</w:t>
      </w:r>
      <w:proofErr w:type="spellEnd"/>
      <w:r w:rsidRPr="00440B2D">
        <w:rPr>
          <w:rFonts w:asciiTheme="majorBidi" w:hAnsiTheme="majorBidi" w:cstheme="majorBidi"/>
          <w:sz w:val="24"/>
          <w:szCs w:val="24"/>
        </w:rPr>
        <w:t xml:space="preserve"> validator </w:t>
      </w:r>
      <w:proofErr w:type="spellStart"/>
      <w:r w:rsidRPr="00440B2D">
        <w:rPr>
          <w:rFonts w:asciiTheme="majorBidi" w:hAnsiTheme="majorBidi" w:cstheme="majorBidi"/>
          <w:sz w:val="24"/>
          <w:szCs w:val="24"/>
        </w:rPr>
        <w:t>menjadi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bahan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penyempurnaan</w:t>
      </w:r>
      <w:proofErr w:type="spellEnd"/>
      <w:r w:rsidRPr="00440B2D">
        <w:rPr>
          <w:rFonts w:asciiTheme="majorBidi" w:hAnsiTheme="majorBidi" w:cstheme="majorBidi"/>
          <w:sz w:val="24"/>
          <w:szCs w:val="24"/>
        </w:rPr>
        <w:t xml:space="preserve"> media </w:t>
      </w:r>
      <w:proofErr w:type="spellStart"/>
      <w:r w:rsidRPr="00440B2D">
        <w:rPr>
          <w:rFonts w:asciiTheme="majorBidi" w:hAnsiTheme="majorBidi" w:cstheme="majorBidi"/>
          <w:sz w:val="24"/>
          <w:szCs w:val="24"/>
        </w:rPr>
        <w:t>pengembangan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koperasi</w:t>
      </w:r>
      <w:proofErr w:type="spellEnd"/>
      <w:r w:rsidRPr="00440B2D">
        <w:rPr>
          <w:rFonts w:asciiTheme="majorBidi" w:hAnsiTheme="majorBidi" w:cstheme="majorBidi"/>
          <w:sz w:val="24"/>
          <w:szCs w:val="24"/>
        </w:rPr>
        <w:t xml:space="preserve"> ACOO. </w:t>
      </w:r>
      <w:proofErr w:type="spellStart"/>
      <w:r w:rsidRPr="00440B2D">
        <w:rPr>
          <w:rFonts w:asciiTheme="majorBidi" w:hAnsiTheme="majorBidi" w:cstheme="majorBidi"/>
          <w:sz w:val="24"/>
          <w:szCs w:val="24"/>
        </w:rPr>
        <w:t>Uji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coba</w:t>
      </w:r>
      <w:proofErr w:type="spellEnd"/>
      <w:r w:rsidRPr="00440B2D">
        <w:rPr>
          <w:rFonts w:asciiTheme="majorBidi" w:hAnsiTheme="majorBidi" w:cstheme="majorBidi"/>
          <w:sz w:val="24"/>
          <w:szCs w:val="24"/>
        </w:rPr>
        <w:t xml:space="preserve"> ACOO </w:t>
      </w:r>
      <w:proofErr w:type="spellStart"/>
      <w:r w:rsidRPr="00440B2D">
        <w:rPr>
          <w:rFonts w:asciiTheme="majorBidi" w:hAnsiTheme="majorBidi" w:cstheme="majorBidi"/>
          <w:sz w:val="24"/>
          <w:szCs w:val="24"/>
        </w:rPr>
        <w:t>bertujuan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untuk</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mengetahui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tingkat</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penerimaan</w:t>
      </w:r>
      <w:proofErr w:type="spellEnd"/>
      <w:r w:rsidRPr="00440B2D">
        <w:rPr>
          <w:rFonts w:asciiTheme="majorBidi" w:hAnsiTheme="majorBidi" w:cstheme="majorBidi"/>
          <w:sz w:val="24"/>
          <w:szCs w:val="24"/>
        </w:rPr>
        <w:t xml:space="preserve"> ACOO </w:t>
      </w:r>
      <w:proofErr w:type="spellStart"/>
      <w:r w:rsidRPr="00440B2D">
        <w:rPr>
          <w:rFonts w:asciiTheme="majorBidi" w:hAnsiTheme="majorBidi" w:cstheme="majorBidi"/>
          <w:sz w:val="24"/>
          <w:szCs w:val="24"/>
        </w:rPr>
        <w:t>sebagai</w:t>
      </w:r>
      <w:proofErr w:type="spellEnd"/>
      <w:r w:rsidRPr="00440B2D">
        <w:rPr>
          <w:rFonts w:asciiTheme="majorBidi" w:hAnsiTheme="majorBidi" w:cstheme="majorBidi"/>
          <w:sz w:val="24"/>
          <w:szCs w:val="24"/>
        </w:rPr>
        <w:t xml:space="preserve"> media </w:t>
      </w:r>
      <w:proofErr w:type="spellStart"/>
      <w:r w:rsidRPr="00440B2D">
        <w:rPr>
          <w:rFonts w:asciiTheme="majorBidi" w:hAnsiTheme="majorBidi" w:cstheme="majorBidi"/>
          <w:sz w:val="24"/>
          <w:szCs w:val="24"/>
        </w:rPr>
        <w:t>pengembangan</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koperasi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mahasiswa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oleh</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anggota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koperasi</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mahasiswa</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Universitas</w:t>
      </w:r>
      <w:proofErr w:type="spellEnd"/>
      <w:r w:rsidRPr="00440B2D">
        <w:rPr>
          <w:rFonts w:asciiTheme="majorBidi" w:hAnsiTheme="majorBidi" w:cstheme="majorBidi"/>
          <w:sz w:val="24"/>
          <w:szCs w:val="24"/>
        </w:rPr>
        <w:t xml:space="preserve"> </w:t>
      </w:r>
      <w:proofErr w:type="spellStart"/>
      <w:r w:rsidRPr="00440B2D">
        <w:rPr>
          <w:rFonts w:asciiTheme="majorBidi" w:hAnsiTheme="majorBidi" w:cstheme="majorBidi"/>
          <w:sz w:val="24"/>
          <w:szCs w:val="24"/>
        </w:rPr>
        <w:t>Negeri</w:t>
      </w:r>
      <w:proofErr w:type="spellEnd"/>
      <w:r w:rsidRPr="00440B2D">
        <w:rPr>
          <w:rFonts w:asciiTheme="majorBidi" w:hAnsiTheme="majorBidi" w:cstheme="majorBidi"/>
          <w:sz w:val="24"/>
          <w:szCs w:val="24"/>
        </w:rPr>
        <w:t xml:space="preserve"> Yogyakarta. </w:t>
      </w:r>
    </w:p>
    <w:p w:rsidR="0048440F" w:rsidRDefault="0048440F" w:rsidP="0048440F">
      <w:pPr>
        <w:pStyle w:val="BodytextIndented"/>
        <w:spacing w:line="360" w:lineRule="auto"/>
        <w:ind w:firstLine="0"/>
        <w:rPr>
          <w:rFonts w:asciiTheme="majorBidi" w:hAnsiTheme="majorBidi" w:cstheme="majorBidi"/>
          <w:b/>
          <w:bCs/>
          <w:sz w:val="24"/>
          <w:szCs w:val="24"/>
          <w:lang w:val="id-ID"/>
        </w:rPr>
      </w:pPr>
    </w:p>
    <w:p w:rsidR="00567FFC" w:rsidRPr="00440B2D" w:rsidRDefault="00567FFC" w:rsidP="0048440F">
      <w:pPr>
        <w:pStyle w:val="BodytextIndented"/>
        <w:spacing w:line="360" w:lineRule="auto"/>
        <w:ind w:firstLine="0"/>
        <w:rPr>
          <w:rFonts w:asciiTheme="majorBidi" w:hAnsiTheme="majorBidi" w:cstheme="majorBidi"/>
          <w:b/>
          <w:bCs/>
          <w:sz w:val="24"/>
          <w:szCs w:val="24"/>
          <w:lang w:val="id-ID"/>
        </w:rPr>
      </w:pPr>
      <w:r w:rsidRPr="00440B2D">
        <w:rPr>
          <w:rFonts w:asciiTheme="majorBidi" w:hAnsiTheme="majorBidi" w:cstheme="majorBidi"/>
          <w:b/>
          <w:bCs/>
          <w:sz w:val="24"/>
          <w:szCs w:val="24"/>
          <w:lang w:val="id-ID"/>
        </w:rPr>
        <w:t>HASIL</w:t>
      </w:r>
      <w:r w:rsidR="00817C6C" w:rsidRPr="00440B2D">
        <w:rPr>
          <w:rFonts w:asciiTheme="majorBidi" w:hAnsiTheme="majorBidi" w:cstheme="majorBidi"/>
          <w:b/>
          <w:bCs/>
          <w:sz w:val="24"/>
          <w:szCs w:val="24"/>
          <w:lang w:val="id-ID"/>
        </w:rPr>
        <w:t xml:space="preserve"> DAN PEMBAHASAN</w:t>
      </w:r>
    </w:p>
    <w:p w:rsidR="00440B2D" w:rsidRPr="00440B2D" w:rsidRDefault="00817C6C" w:rsidP="00440B2D">
      <w:pPr>
        <w:pStyle w:val="BodytextIndented"/>
        <w:spacing w:line="360" w:lineRule="auto"/>
        <w:rPr>
          <w:rFonts w:asciiTheme="majorBidi" w:hAnsiTheme="majorBidi" w:cstheme="majorBidi"/>
          <w:sz w:val="24"/>
          <w:szCs w:val="24"/>
          <w:lang w:val="id-ID"/>
        </w:rPr>
      </w:pPr>
      <w:r w:rsidRPr="0048440F">
        <w:rPr>
          <w:rFonts w:asciiTheme="majorBidi" w:hAnsiTheme="majorBidi" w:cstheme="majorBidi"/>
          <w:sz w:val="24"/>
          <w:szCs w:val="24"/>
          <w:lang w:val="id-ID"/>
        </w:rPr>
        <w:t>ACOO</w:t>
      </w:r>
      <w:r w:rsidRPr="00440B2D">
        <w:rPr>
          <w:rFonts w:asciiTheme="majorBidi" w:hAnsiTheme="majorBidi" w:cstheme="majorBidi"/>
          <w:b/>
          <w:bCs/>
          <w:sz w:val="24"/>
          <w:szCs w:val="24"/>
          <w:lang w:val="id-ID"/>
        </w:rPr>
        <w:t xml:space="preserve"> </w:t>
      </w:r>
      <w:r w:rsidRPr="00440B2D">
        <w:rPr>
          <w:rFonts w:asciiTheme="majorBidi" w:hAnsiTheme="majorBidi" w:cstheme="majorBidi"/>
          <w:sz w:val="24"/>
          <w:szCs w:val="24"/>
          <w:lang w:val="id-ID"/>
        </w:rPr>
        <w:t>sebagai media pengembangan koperasi mahasiswa di era millenial yang dirancang dengan model penelitian Research and Development dan model pengembangan Richey dan Klein, yakni perancangan, produksi, dan evaluasi memiliki tingkat penerimaan teknologi tinggi. Berdasarkan hasil 98 kuesioner yang disebar, 80% anggota koperasi menerima media p</w:t>
      </w:r>
      <w:r w:rsidR="00440B2D" w:rsidRPr="00440B2D">
        <w:rPr>
          <w:rFonts w:asciiTheme="majorBidi" w:hAnsiTheme="majorBidi" w:cstheme="majorBidi"/>
          <w:sz w:val="24"/>
          <w:szCs w:val="24"/>
          <w:lang w:val="id-ID"/>
        </w:rPr>
        <w:t>engembangan koperasi ACOO.</w:t>
      </w:r>
    </w:p>
    <w:p w:rsidR="008F7D8C" w:rsidRDefault="008F7D8C" w:rsidP="0048440F">
      <w:pPr>
        <w:pStyle w:val="BodytextIndented"/>
        <w:spacing w:line="360" w:lineRule="auto"/>
        <w:ind w:firstLine="0"/>
        <w:rPr>
          <w:rFonts w:asciiTheme="majorBidi" w:hAnsiTheme="majorBidi" w:cstheme="majorBidi"/>
          <w:b/>
          <w:bCs/>
          <w:sz w:val="24"/>
          <w:szCs w:val="24"/>
          <w:lang w:val="id-ID"/>
        </w:rPr>
      </w:pPr>
    </w:p>
    <w:p w:rsidR="00440B2D" w:rsidRPr="00440B2D" w:rsidRDefault="0027491D" w:rsidP="0048440F">
      <w:pPr>
        <w:pStyle w:val="BodytextIndented"/>
        <w:spacing w:line="360" w:lineRule="auto"/>
        <w:ind w:firstLine="0"/>
        <w:rPr>
          <w:rFonts w:asciiTheme="majorBidi" w:hAnsiTheme="majorBidi" w:cstheme="majorBidi"/>
          <w:b/>
          <w:bCs/>
          <w:sz w:val="24"/>
          <w:szCs w:val="24"/>
          <w:lang w:val="id-ID"/>
        </w:rPr>
      </w:pPr>
      <w:r>
        <w:rPr>
          <w:rFonts w:asciiTheme="majorBidi" w:hAnsiTheme="majorBidi" w:cstheme="majorBidi"/>
          <w:b/>
          <w:bCs/>
          <w:sz w:val="24"/>
          <w:szCs w:val="24"/>
          <w:lang w:val="id-ID"/>
        </w:rPr>
        <w:t>Hasil</w:t>
      </w:r>
    </w:p>
    <w:p w:rsidR="00440B2D" w:rsidRPr="00440B2D" w:rsidRDefault="008F7D8C" w:rsidP="00C635A9">
      <w:pPr>
        <w:pStyle w:val="BodytextIndented"/>
        <w:spacing w:line="360" w:lineRule="auto"/>
        <w:ind w:firstLine="720"/>
        <w:rPr>
          <w:rFonts w:asciiTheme="majorBidi" w:hAnsiTheme="majorBidi" w:cstheme="majorBidi"/>
          <w:sz w:val="24"/>
          <w:szCs w:val="24"/>
          <w:lang w:val="id-ID"/>
        </w:rPr>
      </w:pPr>
      <w:r>
        <w:rPr>
          <w:rFonts w:asciiTheme="majorBidi" w:hAnsiTheme="majorBidi" w:cstheme="majorBidi"/>
          <w:sz w:val="24"/>
          <w:szCs w:val="24"/>
          <w:lang w:val="id-ID"/>
        </w:rPr>
        <w:t xml:space="preserve">Dalam melakukan analisis ACOO melalui teori penerimaan teknologi terdapat </w:t>
      </w:r>
      <w:r w:rsidR="00C635A9">
        <w:rPr>
          <w:rFonts w:asciiTheme="majorBidi" w:hAnsiTheme="majorBidi" w:cstheme="majorBidi"/>
          <w:sz w:val="24"/>
          <w:szCs w:val="24"/>
          <w:lang w:val="id-ID"/>
        </w:rPr>
        <w:t>empat aspek utama penerimaan teknologi (</w:t>
      </w:r>
      <w:r w:rsidR="00C635A9" w:rsidRPr="00C635A9">
        <w:rPr>
          <w:rFonts w:asciiTheme="majorBidi" w:hAnsiTheme="majorBidi" w:cstheme="majorBidi"/>
          <w:sz w:val="24"/>
          <w:lang w:val="id-ID"/>
        </w:rPr>
        <w:t xml:space="preserve">Mallat </w:t>
      </w:r>
      <w:r w:rsidR="00C635A9" w:rsidRPr="00C635A9">
        <w:rPr>
          <w:rFonts w:asciiTheme="majorBidi" w:hAnsiTheme="majorBidi" w:cstheme="majorBidi"/>
          <w:color w:val="212121"/>
          <w:sz w:val="24"/>
          <w:szCs w:val="24"/>
          <w:lang w:val="id-ID" w:eastAsia="id-ID"/>
        </w:rPr>
        <w:t xml:space="preserve">dan </w:t>
      </w:r>
      <w:r w:rsidR="00C635A9" w:rsidRPr="00C635A9">
        <w:rPr>
          <w:rFonts w:asciiTheme="majorBidi" w:hAnsiTheme="majorBidi" w:cstheme="majorBidi"/>
          <w:color w:val="212121"/>
          <w:sz w:val="24"/>
          <w:szCs w:val="24"/>
          <w:lang w:val="id-ID" w:eastAsia="id-ID"/>
        </w:rPr>
        <w:t>babaee</w:t>
      </w:r>
      <w:r w:rsidR="00C635A9">
        <w:rPr>
          <w:rFonts w:asciiTheme="majorBidi" w:hAnsiTheme="majorBidi" w:cstheme="majorBidi"/>
          <w:color w:val="212121"/>
          <w:sz w:val="24"/>
          <w:szCs w:val="24"/>
          <w:lang w:val="id-ID" w:eastAsia="id-ID"/>
        </w:rPr>
        <w:t xml:space="preserve">: </w:t>
      </w:r>
      <w:r w:rsidR="00C635A9" w:rsidRPr="00C635A9">
        <w:rPr>
          <w:rStyle w:val="Hyperlink"/>
          <w:rFonts w:ascii="Times New Roman" w:hAnsi="Times New Roman"/>
          <w:color w:val="auto"/>
          <w:sz w:val="24"/>
          <w:szCs w:val="24"/>
          <w:u w:val="none"/>
          <w:lang w:val="id-ID"/>
        </w:rPr>
        <w:t>2010)</w:t>
      </w:r>
      <w:r w:rsidR="00C635A9">
        <w:rPr>
          <w:rStyle w:val="Hyperlink"/>
          <w:rFonts w:ascii="Times New Roman" w:hAnsi="Times New Roman"/>
          <w:color w:val="auto"/>
          <w:sz w:val="24"/>
          <w:szCs w:val="24"/>
          <w:u w:val="none"/>
          <w:lang w:val="id-ID"/>
        </w:rPr>
        <w:t xml:space="preserve">, yaitu persepsi kemudahan, manfaat, resiko, dan kepercayaan. </w:t>
      </w:r>
      <w:r w:rsidR="00C635A9">
        <w:rPr>
          <w:rFonts w:asciiTheme="majorBidi" w:hAnsiTheme="majorBidi" w:cstheme="majorBidi"/>
          <w:color w:val="212121"/>
          <w:sz w:val="24"/>
          <w:szCs w:val="24"/>
          <w:lang w:val="id-ID" w:eastAsia="id-ID"/>
        </w:rPr>
        <w:t>Dalam melakukan analisis penerimaan teknologi ACOO dilakukan penghitungan persentil agar jawaban kuesioner terklasifikasi dalam tiga kategori, yaitu tinggi, sedang, dan rendah.</w:t>
      </w:r>
      <w:r w:rsidR="00C635A9" w:rsidRPr="00C635A9">
        <w:rPr>
          <w:rFonts w:asciiTheme="majorBidi" w:hAnsiTheme="majorBidi" w:cstheme="majorBidi"/>
          <w:color w:val="212121"/>
          <w:sz w:val="24"/>
          <w:szCs w:val="24"/>
          <w:lang w:val="id-ID" w:eastAsia="id-ID"/>
        </w:rPr>
        <w:t xml:space="preserve"> </w:t>
      </w:r>
      <w:r w:rsidR="00C635A9">
        <w:rPr>
          <w:rFonts w:asciiTheme="majorBidi" w:hAnsiTheme="majorBidi" w:cstheme="majorBidi"/>
          <w:color w:val="212121"/>
          <w:sz w:val="24"/>
          <w:szCs w:val="24"/>
          <w:lang w:val="id-ID" w:eastAsia="id-ID"/>
        </w:rPr>
        <w:t>Berikut p</w:t>
      </w:r>
      <w:r w:rsidR="00440B2D" w:rsidRPr="00440B2D">
        <w:rPr>
          <w:rFonts w:asciiTheme="majorBidi" w:hAnsiTheme="majorBidi" w:cstheme="majorBidi"/>
          <w:sz w:val="24"/>
          <w:szCs w:val="24"/>
          <w:lang w:val="id-ID"/>
        </w:rPr>
        <w:t xml:space="preserve">enghitungan </w:t>
      </w:r>
      <w:r w:rsidR="00C635A9">
        <w:rPr>
          <w:rFonts w:asciiTheme="majorBidi" w:hAnsiTheme="majorBidi" w:cstheme="majorBidi"/>
          <w:sz w:val="24"/>
          <w:szCs w:val="24"/>
          <w:lang w:val="id-ID"/>
        </w:rPr>
        <w:t>klasifikasi 98 kuesioner, yaitu:</w:t>
      </w:r>
    </w:p>
    <w:tbl>
      <w:tblPr>
        <w:tblW w:w="978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993"/>
        <w:gridCol w:w="1134"/>
        <w:gridCol w:w="991"/>
        <w:gridCol w:w="992"/>
        <w:gridCol w:w="991"/>
        <w:gridCol w:w="1134"/>
        <w:gridCol w:w="1133"/>
        <w:gridCol w:w="1279"/>
      </w:tblGrid>
      <w:tr w:rsidR="00440B2D" w:rsidRPr="00440B2D" w:rsidTr="0027491D">
        <w:trPr>
          <w:cantSplit/>
          <w:jc w:val="center"/>
        </w:trPr>
        <w:tc>
          <w:tcPr>
            <w:tcW w:w="9781" w:type="dxa"/>
            <w:gridSpan w:val="9"/>
            <w:tcBorders>
              <w:top w:val="nil"/>
              <w:left w:val="nil"/>
              <w:bottom w:val="nil"/>
              <w:right w:val="nil"/>
            </w:tcBorders>
            <w:shd w:val="clear" w:color="auto" w:fill="FFFFFF"/>
            <w:vAlign w:val="center"/>
          </w:tcPr>
          <w:p w:rsidR="00440B2D" w:rsidRPr="00440B2D" w:rsidRDefault="0027491D" w:rsidP="00440B2D">
            <w:pPr>
              <w:autoSpaceDE w:val="0"/>
              <w:autoSpaceDN w:val="0"/>
              <w:adjustRightInd w:val="0"/>
              <w:spacing w:after="0" w:line="360" w:lineRule="auto"/>
              <w:ind w:left="60" w:right="60"/>
              <w:jc w:val="center"/>
              <w:rPr>
                <w:rFonts w:asciiTheme="majorBidi" w:hAnsiTheme="majorBidi" w:cstheme="majorBidi"/>
                <w:color w:val="010205"/>
                <w:sz w:val="24"/>
                <w:szCs w:val="24"/>
              </w:rPr>
            </w:pPr>
            <w:r>
              <w:rPr>
                <w:rFonts w:asciiTheme="majorBidi" w:hAnsiTheme="majorBidi" w:cstheme="majorBidi"/>
                <w:b/>
                <w:bCs/>
                <w:color w:val="010205"/>
                <w:sz w:val="24"/>
                <w:szCs w:val="24"/>
              </w:rPr>
              <w:lastRenderedPageBreak/>
              <w:t>Statisti</w:t>
            </w:r>
            <w:r w:rsidR="000A4B6D">
              <w:rPr>
                <w:rFonts w:asciiTheme="majorBidi" w:hAnsiTheme="majorBidi" w:cstheme="majorBidi"/>
                <w:b/>
                <w:bCs/>
                <w:color w:val="010205"/>
                <w:sz w:val="24"/>
                <w:szCs w:val="24"/>
              </w:rPr>
              <w:t>k</w:t>
            </w:r>
          </w:p>
        </w:tc>
      </w:tr>
      <w:tr w:rsidR="00440B2D" w:rsidRPr="00440B2D" w:rsidTr="0027491D">
        <w:trPr>
          <w:cantSplit/>
          <w:jc w:val="center"/>
        </w:trPr>
        <w:tc>
          <w:tcPr>
            <w:tcW w:w="2127" w:type="dxa"/>
            <w:gridSpan w:val="2"/>
            <w:tcBorders>
              <w:top w:val="nil"/>
              <w:left w:val="nil"/>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tc>
        <w:tc>
          <w:tcPr>
            <w:tcW w:w="1134" w:type="dxa"/>
            <w:tcBorders>
              <w:top w:val="nil"/>
              <w:left w:val="nil"/>
              <w:bottom w:val="single" w:sz="8" w:space="0" w:color="152935"/>
              <w:right w:val="single" w:sz="8" w:space="0" w:color="E0E0E0"/>
            </w:tcBorders>
            <w:shd w:val="clear" w:color="auto" w:fill="FFFFFF"/>
            <w:vAlign w:val="bottom"/>
          </w:tcPr>
          <w:p w:rsidR="00440B2D" w:rsidRPr="00440B2D" w:rsidRDefault="000A4B6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Pr>
                <w:rFonts w:asciiTheme="majorBidi" w:hAnsiTheme="majorBidi" w:cstheme="majorBidi"/>
                <w:color w:val="264A60"/>
                <w:sz w:val="24"/>
                <w:szCs w:val="24"/>
              </w:rPr>
              <w:t>P</w:t>
            </w:r>
            <w:r w:rsidR="00440B2D" w:rsidRPr="00440B2D">
              <w:rPr>
                <w:rFonts w:asciiTheme="majorBidi" w:hAnsiTheme="majorBidi" w:cstheme="majorBidi"/>
                <w:color w:val="264A60"/>
                <w:sz w:val="24"/>
                <w:szCs w:val="24"/>
              </w:rPr>
              <w:t>1</w:t>
            </w:r>
          </w:p>
        </w:tc>
        <w:tc>
          <w:tcPr>
            <w:tcW w:w="991" w:type="dxa"/>
            <w:tcBorders>
              <w:top w:val="nil"/>
              <w:left w:val="single" w:sz="8" w:space="0" w:color="E0E0E0"/>
              <w:bottom w:val="single" w:sz="8" w:space="0" w:color="152935"/>
              <w:right w:val="single" w:sz="8" w:space="0" w:color="E0E0E0"/>
            </w:tcBorders>
            <w:shd w:val="clear" w:color="auto" w:fill="FFFFFF"/>
            <w:vAlign w:val="bottom"/>
          </w:tcPr>
          <w:p w:rsidR="00440B2D" w:rsidRPr="00440B2D" w:rsidRDefault="000A4B6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Pr>
                <w:rFonts w:asciiTheme="majorBidi" w:hAnsiTheme="majorBidi" w:cstheme="majorBidi"/>
                <w:color w:val="264A60"/>
                <w:sz w:val="24"/>
                <w:szCs w:val="24"/>
              </w:rPr>
              <w:t>P</w:t>
            </w:r>
            <w:r w:rsidR="00440B2D" w:rsidRPr="00440B2D">
              <w:rPr>
                <w:rFonts w:asciiTheme="majorBidi" w:hAnsiTheme="majorBidi" w:cstheme="majorBidi"/>
                <w:color w:val="264A60"/>
                <w:sz w:val="24"/>
                <w:szCs w:val="24"/>
              </w:rPr>
              <w:t>2</w:t>
            </w:r>
          </w:p>
        </w:tc>
        <w:tc>
          <w:tcPr>
            <w:tcW w:w="992" w:type="dxa"/>
            <w:tcBorders>
              <w:top w:val="nil"/>
              <w:left w:val="single" w:sz="8" w:space="0" w:color="E0E0E0"/>
              <w:bottom w:val="single" w:sz="8" w:space="0" w:color="152935"/>
              <w:right w:val="single" w:sz="8" w:space="0" w:color="E0E0E0"/>
            </w:tcBorders>
            <w:shd w:val="clear" w:color="auto" w:fill="FFFFFF"/>
            <w:vAlign w:val="bottom"/>
          </w:tcPr>
          <w:p w:rsidR="00440B2D" w:rsidRPr="00440B2D" w:rsidRDefault="000A4B6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Pr>
                <w:rFonts w:asciiTheme="majorBidi" w:hAnsiTheme="majorBidi" w:cstheme="majorBidi"/>
                <w:color w:val="264A60"/>
                <w:sz w:val="24"/>
                <w:szCs w:val="24"/>
              </w:rPr>
              <w:t>P</w:t>
            </w:r>
            <w:r w:rsidR="00440B2D" w:rsidRPr="00440B2D">
              <w:rPr>
                <w:rFonts w:asciiTheme="majorBidi" w:hAnsiTheme="majorBidi" w:cstheme="majorBidi"/>
                <w:color w:val="264A60"/>
                <w:sz w:val="24"/>
                <w:szCs w:val="24"/>
              </w:rPr>
              <w:t>3</w:t>
            </w:r>
          </w:p>
        </w:tc>
        <w:tc>
          <w:tcPr>
            <w:tcW w:w="991" w:type="dxa"/>
            <w:tcBorders>
              <w:top w:val="nil"/>
              <w:left w:val="single" w:sz="8" w:space="0" w:color="E0E0E0"/>
              <w:bottom w:val="single" w:sz="8" w:space="0" w:color="152935"/>
              <w:right w:val="single" w:sz="8" w:space="0" w:color="E0E0E0"/>
            </w:tcBorders>
            <w:shd w:val="clear" w:color="auto" w:fill="FFFFFF"/>
            <w:vAlign w:val="bottom"/>
          </w:tcPr>
          <w:p w:rsidR="00440B2D" w:rsidRPr="00440B2D" w:rsidRDefault="000A4B6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Pr>
                <w:rFonts w:asciiTheme="majorBidi" w:hAnsiTheme="majorBidi" w:cstheme="majorBidi"/>
                <w:color w:val="264A60"/>
                <w:sz w:val="24"/>
                <w:szCs w:val="24"/>
              </w:rPr>
              <w:t>P</w:t>
            </w:r>
            <w:r w:rsidR="00440B2D" w:rsidRPr="00440B2D">
              <w:rPr>
                <w:rFonts w:asciiTheme="majorBidi" w:hAnsiTheme="majorBidi" w:cstheme="majorBidi"/>
                <w:color w:val="264A60"/>
                <w:sz w:val="24"/>
                <w:szCs w:val="24"/>
              </w:rPr>
              <w:t>4</w:t>
            </w:r>
          </w:p>
        </w:tc>
        <w:tc>
          <w:tcPr>
            <w:tcW w:w="1134" w:type="dxa"/>
            <w:tcBorders>
              <w:top w:val="nil"/>
              <w:left w:val="single" w:sz="8" w:space="0" w:color="E0E0E0"/>
              <w:bottom w:val="single" w:sz="8" w:space="0" w:color="152935"/>
              <w:right w:val="single" w:sz="8" w:space="0" w:color="E0E0E0"/>
            </w:tcBorders>
            <w:shd w:val="clear" w:color="auto" w:fill="FFFFFF"/>
            <w:vAlign w:val="bottom"/>
          </w:tcPr>
          <w:p w:rsidR="00440B2D" w:rsidRPr="00440B2D" w:rsidRDefault="000A4B6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Pr>
                <w:rFonts w:asciiTheme="majorBidi" w:hAnsiTheme="majorBidi" w:cstheme="majorBidi"/>
                <w:color w:val="264A60"/>
                <w:sz w:val="24"/>
                <w:szCs w:val="24"/>
              </w:rPr>
              <w:t>P</w:t>
            </w:r>
            <w:r w:rsidR="00440B2D" w:rsidRPr="00440B2D">
              <w:rPr>
                <w:rFonts w:asciiTheme="majorBidi" w:hAnsiTheme="majorBidi" w:cstheme="majorBidi"/>
                <w:color w:val="264A60"/>
                <w:sz w:val="24"/>
                <w:szCs w:val="24"/>
              </w:rPr>
              <w:t>5</w:t>
            </w:r>
          </w:p>
        </w:tc>
        <w:tc>
          <w:tcPr>
            <w:tcW w:w="1133" w:type="dxa"/>
            <w:tcBorders>
              <w:top w:val="nil"/>
              <w:left w:val="single" w:sz="8" w:space="0" w:color="E0E0E0"/>
              <w:bottom w:val="single" w:sz="8" w:space="0" w:color="152935"/>
              <w:right w:val="single" w:sz="8" w:space="0" w:color="E0E0E0"/>
            </w:tcBorders>
            <w:shd w:val="clear" w:color="auto" w:fill="FFFFFF"/>
            <w:vAlign w:val="bottom"/>
          </w:tcPr>
          <w:p w:rsidR="00440B2D" w:rsidRPr="00440B2D" w:rsidRDefault="000A4B6D" w:rsidP="000A4B6D">
            <w:pPr>
              <w:autoSpaceDE w:val="0"/>
              <w:autoSpaceDN w:val="0"/>
              <w:adjustRightInd w:val="0"/>
              <w:spacing w:after="0" w:line="360" w:lineRule="auto"/>
              <w:ind w:left="60" w:right="60"/>
              <w:jc w:val="center"/>
              <w:rPr>
                <w:rFonts w:asciiTheme="majorBidi" w:hAnsiTheme="majorBidi" w:cstheme="majorBidi"/>
                <w:color w:val="264A60"/>
                <w:sz w:val="24"/>
                <w:szCs w:val="24"/>
              </w:rPr>
            </w:pPr>
            <w:r>
              <w:rPr>
                <w:rFonts w:asciiTheme="majorBidi" w:hAnsiTheme="majorBidi" w:cstheme="majorBidi"/>
                <w:color w:val="264A60"/>
                <w:sz w:val="24"/>
                <w:szCs w:val="24"/>
              </w:rPr>
              <w:t>P</w:t>
            </w:r>
            <w:r w:rsidR="00440B2D" w:rsidRPr="00440B2D">
              <w:rPr>
                <w:rFonts w:asciiTheme="majorBidi" w:hAnsiTheme="majorBidi" w:cstheme="majorBidi"/>
                <w:color w:val="264A60"/>
                <w:sz w:val="24"/>
                <w:szCs w:val="24"/>
              </w:rPr>
              <w:t>6</w:t>
            </w:r>
          </w:p>
        </w:tc>
        <w:tc>
          <w:tcPr>
            <w:tcW w:w="1279" w:type="dxa"/>
            <w:tcBorders>
              <w:top w:val="nil"/>
              <w:left w:val="single" w:sz="8" w:space="0" w:color="E0E0E0"/>
              <w:bottom w:val="single" w:sz="8" w:space="0" w:color="152935"/>
              <w:right w:val="nil"/>
            </w:tcBorders>
            <w:shd w:val="clear" w:color="auto" w:fill="FFFFFF"/>
            <w:vAlign w:val="bottom"/>
          </w:tcPr>
          <w:p w:rsidR="00440B2D" w:rsidRPr="00440B2D" w:rsidRDefault="000A4B6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Pr>
                <w:rFonts w:asciiTheme="majorBidi" w:hAnsiTheme="majorBidi" w:cstheme="majorBidi"/>
                <w:color w:val="264A60"/>
                <w:sz w:val="24"/>
                <w:szCs w:val="24"/>
              </w:rPr>
              <w:t>Total</w:t>
            </w:r>
          </w:p>
        </w:tc>
      </w:tr>
      <w:tr w:rsidR="00440B2D" w:rsidRPr="00440B2D" w:rsidTr="00D35CF7">
        <w:trPr>
          <w:cantSplit/>
          <w:jc w:val="center"/>
        </w:trPr>
        <w:tc>
          <w:tcPr>
            <w:tcW w:w="1134" w:type="dxa"/>
            <w:vMerge w:val="restart"/>
            <w:tcBorders>
              <w:top w:val="single" w:sz="8" w:space="0" w:color="152935"/>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N</w:t>
            </w:r>
          </w:p>
        </w:tc>
        <w:tc>
          <w:tcPr>
            <w:tcW w:w="993" w:type="dxa"/>
            <w:tcBorders>
              <w:top w:val="single" w:sz="8" w:space="0" w:color="152935"/>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Valid</w:t>
            </w:r>
          </w:p>
        </w:tc>
        <w:tc>
          <w:tcPr>
            <w:tcW w:w="1134" w:type="dxa"/>
            <w:tcBorders>
              <w:top w:val="single" w:sz="8" w:space="0" w:color="152935"/>
              <w:left w:val="nil"/>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98</w:t>
            </w:r>
          </w:p>
        </w:tc>
        <w:tc>
          <w:tcPr>
            <w:tcW w:w="991" w:type="dxa"/>
            <w:tcBorders>
              <w:top w:val="single" w:sz="8" w:space="0" w:color="152935"/>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98</w:t>
            </w:r>
          </w:p>
        </w:tc>
        <w:tc>
          <w:tcPr>
            <w:tcW w:w="992" w:type="dxa"/>
            <w:tcBorders>
              <w:top w:val="single" w:sz="8" w:space="0" w:color="152935"/>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98</w:t>
            </w:r>
          </w:p>
        </w:tc>
        <w:tc>
          <w:tcPr>
            <w:tcW w:w="991" w:type="dxa"/>
            <w:tcBorders>
              <w:top w:val="single" w:sz="8" w:space="0" w:color="152935"/>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98</w:t>
            </w:r>
          </w:p>
        </w:tc>
        <w:tc>
          <w:tcPr>
            <w:tcW w:w="1134" w:type="dxa"/>
            <w:tcBorders>
              <w:top w:val="single" w:sz="8" w:space="0" w:color="152935"/>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98</w:t>
            </w:r>
          </w:p>
        </w:tc>
        <w:tc>
          <w:tcPr>
            <w:tcW w:w="1133" w:type="dxa"/>
            <w:tcBorders>
              <w:top w:val="single" w:sz="8" w:space="0" w:color="152935"/>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98</w:t>
            </w:r>
          </w:p>
        </w:tc>
        <w:tc>
          <w:tcPr>
            <w:tcW w:w="1279" w:type="dxa"/>
            <w:tcBorders>
              <w:top w:val="single" w:sz="8" w:space="0" w:color="152935"/>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98</w:t>
            </w:r>
          </w:p>
        </w:tc>
      </w:tr>
      <w:tr w:rsidR="00440B2D" w:rsidRPr="00440B2D" w:rsidTr="00D35CF7">
        <w:trPr>
          <w:cantSplit/>
          <w:jc w:val="center"/>
        </w:trPr>
        <w:tc>
          <w:tcPr>
            <w:tcW w:w="1134" w:type="dxa"/>
            <w:vMerge/>
            <w:tcBorders>
              <w:top w:val="single" w:sz="8" w:space="0" w:color="152935"/>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993" w:type="dxa"/>
            <w:tcBorders>
              <w:top w:val="single" w:sz="8" w:space="0" w:color="AEAEAE"/>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Missing</w:t>
            </w:r>
          </w:p>
        </w:tc>
        <w:tc>
          <w:tcPr>
            <w:tcW w:w="1134" w:type="dxa"/>
            <w:tcBorders>
              <w:top w:val="single" w:sz="8" w:space="0" w:color="AEAEAE"/>
              <w:left w:val="nil"/>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0</w:t>
            </w:r>
          </w:p>
        </w:tc>
        <w:tc>
          <w:tcPr>
            <w:tcW w:w="991"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0</w:t>
            </w:r>
          </w:p>
        </w:tc>
        <w:tc>
          <w:tcPr>
            <w:tcW w:w="991"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0</w:t>
            </w:r>
          </w:p>
        </w:tc>
        <w:tc>
          <w:tcPr>
            <w:tcW w:w="1133"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0</w:t>
            </w:r>
          </w:p>
        </w:tc>
        <w:tc>
          <w:tcPr>
            <w:tcW w:w="1279"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0</w:t>
            </w:r>
          </w:p>
        </w:tc>
      </w:tr>
      <w:tr w:rsidR="00440B2D" w:rsidRPr="00440B2D" w:rsidTr="00D35CF7">
        <w:trPr>
          <w:cantSplit/>
          <w:jc w:val="center"/>
        </w:trPr>
        <w:tc>
          <w:tcPr>
            <w:tcW w:w="1134" w:type="dxa"/>
            <w:vMerge w:val="restart"/>
            <w:tcBorders>
              <w:top w:val="single" w:sz="8" w:space="0" w:color="AEAEAE"/>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Percentiles</w:t>
            </w:r>
          </w:p>
        </w:tc>
        <w:tc>
          <w:tcPr>
            <w:tcW w:w="993" w:type="dxa"/>
            <w:tcBorders>
              <w:top w:val="single" w:sz="8" w:space="0" w:color="AEAEAE"/>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25</w:t>
            </w:r>
          </w:p>
        </w:tc>
        <w:tc>
          <w:tcPr>
            <w:tcW w:w="1134" w:type="dxa"/>
            <w:tcBorders>
              <w:top w:val="single" w:sz="8" w:space="0" w:color="AEAEAE"/>
              <w:left w:val="nil"/>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21,0000</w:t>
            </w:r>
          </w:p>
        </w:tc>
        <w:tc>
          <w:tcPr>
            <w:tcW w:w="991"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8,0000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34,0000</w:t>
            </w:r>
          </w:p>
        </w:tc>
        <w:tc>
          <w:tcPr>
            <w:tcW w:w="991"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14,0000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21,0000</w:t>
            </w:r>
          </w:p>
        </w:tc>
        <w:tc>
          <w:tcPr>
            <w:tcW w:w="1133"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8,0000</w:t>
            </w:r>
          </w:p>
        </w:tc>
        <w:tc>
          <w:tcPr>
            <w:tcW w:w="1279"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107,7500</w:t>
            </w:r>
          </w:p>
        </w:tc>
      </w:tr>
      <w:tr w:rsidR="00440B2D" w:rsidRPr="00440B2D" w:rsidTr="00D35CF7">
        <w:trPr>
          <w:cantSplit/>
          <w:jc w:val="center"/>
        </w:trPr>
        <w:tc>
          <w:tcPr>
            <w:tcW w:w="1134" w:type="dxa"/>
            <w:vMerge/>
            <w:tcBorders>
              <w:top w:val="single" w:sz="8" w:space="0" w:color="AEAEAE"/>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993" w:type="dxa"/>
            <w:tcBorders>
              <w:top w:val="single" w:sz="8" w:space="0" w:color="AEAEAE"/>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50</w:t>
            </w:r>
          </w:p>
        </w:tc>
        <w:tc>
          <w:tcPr>
            <w:tcW w:w="1134" w:type="dxa"/>
            <w:tcBorders>
              <w:top w:val="single" w:sz="8" w:space="0" w:color="AEAEAE"/>
              <w:left w:val="nil"/>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23,0000</w:t>
            </w:r>
          </w:p>
        </w:tc>
        <w:tc>
          <w:tcPr>
            <w:tcW w:w="991"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8,0000</w:t>
            </w:r>
          </w:p>
        </w:tc>
        <w:tc>
          <w:tcPr>
            <w:tcW w:w="992"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36,0000</w:t>
            </w:r>
          </w:p>
        </w:tc>
        <w:tc>
          <w:tcPr>
            <w:tcW w:w="991"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16,0000</w:t>
            </w:r>
          </w:p>
        </w:tc>
        <w:tc>
          <w:tcPr>
            <w:tcW w:w="1134"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23,0000</w:t>
            </w:r>
          </w:p>
        </w:tc>
        <w:tc>
          <w:tcPr>
            <w:tcW w:w="1133"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8,0000</w:t>
            </w:r>
          </w:p>
        </w:tc>
        <w:tc>
          <w:tcPr>
            <w:tcW w:w="1279"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114,0000</w:t>
            </w:r>
          </w:p>
        </w:tc>
      </w:tr>
      <w:tr w:rsidR="00440B2D" w:rsidRPr="00440B2D" w:rsidTr="00D35CF7">
        <w:trPr>
          <w:cantSplit/>
          <w:jc w:val="center"/>
        </w:trPr>
        <w:tc>
          <w:tcPr>
            <w:tcW w:w="1134" w:type="dxa"/>
            <w:vMerge/>
            <w:tcBorders>
              <w:top w:val="single" w:sz="8" w:space="0" w:color="AEAEAE"/>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993" w:type="dxa"/>
            <w:tcBorders>
              <w:top w:val="single" w:sz="8" w:space="0" w:color="AEAEAE"/>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75</w:t>
            </w:r>
          </w:p>
        </w:tc>
        <w:tc>
          <w:tcPr>
            <w:tcW w:w="1134" w:type="dxa"/>
            <w:tcBorders>
              <w:top w:val="single" w:sz="8" w:space="0" w:color="AEAEAE"/>
              <w:left w:val="nil"/>
              <w:bottom w:val="single" w:sz="8" w:space="0" w:color="152935"/>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25,0000</w:t>
            </w:r>
          </w:p>
        </w:tc>
        <w:tc>
          <w:tcPr>
            <w:tcW w:w="991" w:type="dxa"/>
            <w:tcBorders>
              <w:top w:val="single" w:sz="8" w:space="0" w:color="AEAEAE"/>
              <w:left w:val="single" w:sz="8" w:space="0" w:color="E0E0E0"/>
              <w:bottom w:val="single" w:sz="8" w:space="0" w:color="152935"/>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9,0000</w:t>
            </w:r>
          </w:p>
        </w:tc>
        <w:tc>
          <w:tcPr>
            <w:tcW w:w="992" w:type="dxa"/>
            <w:tcBorders>
              <w:top w:val="single" w:sz="8" w:space="0" w:color="AEAEAE"/>
              <w:left w:val="single" w:sz="8" w:space="0" w:color="E0E0E0"/>
              <w:bottom w:val="single" w:sz="8" w:space="0" w:color="152935"/>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38,0000</w:t>
            </w:r>
          </w:p>
        </w:tc>
        <w:tc>
          <w:tcPr>
            <w:tcW w:w="991" w:type="dxa"/>
            <w:tcBorders>
              <w:top w:val="single" w:sz="8" w:space="0" w:color="AEAEAE"/>
              <w:left w:val="single" w:sz="8" w:space="0" w:color="E0E0E0"/>
              <w:bottom w:val="single" w:sz="8" w:space="0" w:color="152935"/>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17,0000</w:t>
            </w:r>
          </w:p>
        </w:tc>
        <w:tc>
          <w:tcPr>
            <w:tcW w:w="1134" w:type="dxa"/>
            <w:tcBorders>
              <w:top w:val="single" w:sz="8" w:space="0" w:color="AEAEAE"/>
              <w:left w:val="single" w:sz="8" w:space="0" w:color="E0E0E0"/>
              <w:bottom w:val="single" w:sz="8" w:space="0" w:color="152935"/>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24,0000</w:t>
            </w:r>
          </w:p>
        </w:tc>
        <w:tc>
          <w:tcPr>
            <w:tcW w:w="1133" w:type="dxa"/>
            <w:tcBorders>
              <w:top w:val="single" w:sz="8" w:space="0" w:color="AEAEAE"/>
              <w:left w:val="single" w:sz="8" w:space="0" w:color="E0E0E0"/>
              <w:bottom w:val="single" w:sz="8" w:space="0" w:color="152935"/>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8,0000</w:t>
            </w:r>
          </w:p>
        </w:tc>
        <w:tc>
          <w:tcPr>
            <w:tcW w:w="1279" w:type="dxa"/>
            <w:tcBorders>
              <w:top w:val="single" w:sz="8" w:space="0" w:color="AEAEAE"/>
              <w:left w:val="single" w:sz="8" w:space="0" w:color="E0E0E0"/>
              <w:bottom w:val="single" w:sz="8" w:space="0" w:color="152935"/>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119,0000</w:t>
            </w:r>
          </w:p>
        </w:tc>
      </w:tr>
    </w:tbl>
    <w:p w:rsidR="00440B2D" w:rsidRPr="00440B2D" w:rsidRDefault="00440B2D" w:rsidP="00440B2D">
      <w:pPr>
        <w:pStyle w:val="BodytextIndented"/>
        <w:spacing w:line="360" w:lineRule="auto"/>
        <w:ind w:firstLine="0"/>
        <w:rPr>
          <w:rFonts w:asciiTheme="majorBidi" w:hAnsiTheme="majorBidi" w:cstheme="majorBidi"/>
          <w:sz w:val="24"/>
          <w:szCs w:val="24"/>
          <w:lang w:val="id-ID"/>
        </w:rPr>
      </w:pPr>
    </w:p>
    <w:p w:rsidR="00440B2D" w:rsidRPr="00440B2D" w:rsidRDefault="00440B2D" w:rsidP="00440B2D">
      <w:pPr>
        <w:pStyle w:val="BodytextIndented"/>
        <w:spacing w:line="360" w:lineRule="auto"/>
        <w:ind w:firstLine="0"/>
        <w:rPr>
          <w:rFonts w:asciiTheme="majorBidi" w:hAnsiTheme="majorBidi" w:cstheme="majorBidi"/>
          <w:sz w:val="24"/>
          <w:szCs w:val="24"/>
          <w:lang w:val="id-ID"/>
        </w:rPr>
      </w:pPr>
      <w:r w:rsidRPr="00440B2D">
        <w:rPr>
          <w:rFonts w:asciiTheme="majorBidi" w:hAnsiTheme="majorBidi" w:cstheme="majorBidi"/>
          <w:sz w:val="24"/>
          <w:szCs w:val="24"/>
          <w:lang w:val="id-ID"/>
        </w:rPr>
        <w:t xml:space="preserve">Hasil penghitungan persentil kemudian menghasilkan klasifikasi penerimaan teknologi ACOO dengan hasil </w:t>
      </w:r>
      <w:r w:rsidRPr="00440B2D">
        <w:rPr>
          <w:rFonts w:asciiTheme="majorBidi" w:hAnsiTheme="majorBidi" w:cstheme="majorBidi"/>
          <w:sz w:val="24"/>
          <w:szCs w:val="24"/>
        </w:rPr>
        <w:t>2</w:t>
      </w:r>
      <w:r w:rsidRPr="00440B2D">
        <w:rPr>
          <w:rFonts w:asciiTheme="majorBidi" w:hAnsiTheme="majorBidi" w:cstheme="majorBidi"/>
          <w:sz w:val="24"/>
          <w:szCs w:val="24"/>
          <w:lang w:val="id-ID"/>
        </w:rPr>
        <w:t xml:space="preserve">9,6% tinggi, 50% sedang, dan </w:t>
      </w:r>
      <w:r w:rsidRPr="00440B2D">
        <w:rPr>
          <w:rFonts w:asciiTheme="majorBidi" w:hAnsiTheme="majorBidi" w:cstheme="majorBidi"/>
          <w:sz w:val="24"/>
          <w:szCs w:val="24"/>
        </w:rPr>
        <w:t>2</w:t>
      </w:r>
      <w:r w:rsidRPr="00440B2D">
        <w:rPr>
          <w:rFonts w:asciiTheme="majorBidi" w:hAnsiTheme="majorBidi" w:cstheme="majorBidi"/>
          <w:sz w:val="24"/>
          <w:szCs w:val="24"/>
          <w:lang w:val="id-ID"/>
        </w:rPr>
        <w:t>0,4% rendah.</w:t>
      </w:r>
    </w:p>
    <w:tbl>
      <w:tblPr>
        <w:tblW w:w="72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818"/>
        <w:gridCol w:w="1297"/>
        <w:gridCol w:w="1143"/>
        <w:gridCol w:w="1553"/>
        <w:gridCol w:w="1638"/>
      </w:tblGrid>
      <w:tr w:rsidR="00440B2D" w:rsidRPr="00440B2D" w:rsidTr="00440B2D">
        <w:trPr>
          <w:cantSplit/>
          <w:jc w:val="center"/>
        </w:trPr>
        <w:tc>
          <w:tcPr>
            <w:tcW w:w="7267" w:type="dxa"/>
            <w:gridSpan w:val="6"/>
            <w:tcBorders>
              <w:top w:val="nil"/>
              <w:left w:val="nil"/>
              <w:bottom w:val="nil"/>
              <w:right w:val="nil"/>
            </w:tcBorders>
            <w:shd w:val="clear" w:color="auto" w:fill="FFFFFF"/>
            <w:vAlign w:val="center"/>
          </w:tcPr>
          <w:p w:rsidR="00440B2D" w:rsidRPr="00440B2D" w:rsidRDefault="000A4B6D" w:rsidP="00440B2D">
            <w:pPr>
              <w:autoSpaceDE w:val="0"/>
              <w:autoSpaceDN w:val="0"/>
              <w:adjustRightInd w:val="0"/>
              <w:spacing w:after="0" w:line="360" w:lineRule="auto"/>
              <w:ind w:left="60" w:right="60"/>
              <w:jc w:val="center"/>
              <w:rPr>
                <w:rFonts w:asciiTheme="majorBidi" w:hAnsiTheme="majorBidi" w:cstheme="majorBidi"/>
                <w:color w:val="010205"/>
                <w:sz w:val="24"/>
                <w:szCs w:val="24"/>
              </w:rPr>
            </w:pPr>
            <w:r>
              <w:rPr>
                <w:rFonts w:asciiTheme="majorBidi" w:hAnsiTheme="majorBidi" w:cstheme="majorBidi"/>
                <w:b/>
                <w:bCs/>
                <w:color w:val="010205"/>
                <w:sz w:val="24"/>
                <w:szCs w:val="24"/>
              </w:rPr>
              <w:t>Mode</w:t>
            </w:r>
          </w:p>
        </w:tc>
      </w:tr>
      <w:tr w:rsidR="00440B2D" w:rsidRPr="00440B2D" w:rsidTr="00440B2D">
        <w:trPr>
          <w:cantSplit/>
          <w:jc w:val="center"/>
        </w:trPr>
        <w:tc>
          <w:tcPr>
            <w:tcW w:w="1636" w:type="dxa"/>
            <w:gridSpan w:val="2"/>
            <w:tcBorders>
              <w:top w:val="nil"/>
              <w:left w:val="nil"/>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tc>
        <w:tc>
          <w:tcPr>
            <w:tcW w:w="1297" w:type="dxa"/>
            <w:tcBorders>
              <w:top w:val="nil"/>
              <w:left w:val="nil"/>
              <w:bottom w:val="single" w:sz="8" w:space="0" w:color="152935"/>
              <w:right w:val="single" w:sz="8" w:space="0" w:color="E0E0E0"/>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Frequency</w:t>
            </w:r>
          </w:p>
        </w:tc>
        <w:tc>
          <w:tcPr>
            <w:tcW w:w="1143" w:type="dxa"/>
            <w:tcBorders>
              <w:top w:val="nil"/>
              <w:left w:val="single" w:sz="8" w:space="0" w:color="E0E0E0"/>
              <w:bottom w:val="single" w:sz="8" w:space="0" w:color="152935"/>
              <w:right w:val="single" w:sz="8" w:space="0" w:color="E0E0E0"/>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Percent</w:t>
            </w:r>
          </w:p>
        </w:tc>
        <w:tc>
          <w:tcPr>
            <w:tcW w:w="1553" w:type="dxa"/>
            <w:tcBorders>
              <w:top w:val="nil"/>
              <w:left w:val="single" w:sz="8" w:space="0" w:color="E0E0E0"/>
              <w:bottom w:val="single" w:sz="8" w:space="0" w:color="152935"/>
              <w:right w:val="single" w:sz="8" w:space="0" w:color="E0E0E0"/>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Valid Percent</w:t>
            </w:r>
          </w:p>
        </w:tc>
        <w:tc>
          <w:tcPr>
            <w:tcW w:w="1638" w:type="dxa"/>
            <w:tcBorders>
              <w:top w:val="nil"/>
              <w:left w:val="single" w:sz="8" w:space="0" w:color="E0E0E0"/>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Cumulative Percent</w:t>
            </w:r>
          </w:p>
        </w:tc>
      </w:tr>
      <w:tr w:rsidR="00440B2D" w:rsidRPr="00440B2D" w:rsidTr="00440B2D">
        <w:trPr>
          <w:cantSplit/>
          <w:jc w:val="center"/>
        </w:trPr>
        <w:tc>
          <w:tcPr>
            <w:tcW w:w="818" w:type="dxa"/>
            <w:vMerge w:val="restart"/>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Valid</w:t>
            </w:r>
          </w:p>
        </w:tc>
        <w:tc>
          <w:tcPr>
            <w:tcW w:w="818" w:type="dxa"/>
            <w:tcBorders>
              <w:top w:val="single" w:sz="8" w:space="0" w:color="152935"/>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1,00</w:t>
            </w:r>
          </w:p>
        </w:tc>
        <w:tc>
          <w:tcPr>
            <w:tcW w:w="1297" w:type="dxa"/>
            <w:tcBorders>
              <w:top w:val="single" w:sz="8" w:space="0" w:color="152935"/>
              <w:left w:val="nil"/>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29</w:t>
            </w:r>
          </w:p>
        </w:tc>
        <w:tc>
          <w:tcPr>
            <w:tcW w:w="1143" w:type="dxa"/>
            <w:tcBorders>
              <w:top w:val="single" w:sz="8" w:space="0" w:color="152935"/>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29,6</w:t>
            </w:r>
          </w:p>
        </w:tc>
        <w:tc>
          <w:tcPr>
            <w:tcW w:w="1553" w:type="dxa"/>
            <w:tcBorders>
              <w:top w:val="single" w:sz="8" w:space="0" w:color="152935"/>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29,6</w:t>
            </w:r>
          </w:p>
        </w:tc>
        <w:tc>
          <w:tcPr>
            <w:tcW w:w="1638" w:type="dxa"/>
            <w:tcBorders>
              <w:top w:val="single" w:sz="8" w:space="0" w:color="152935"/>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29,6</w:t>
            </w:r>
          </w:p>
        </w:tc>
      </w:tr>
      <w:tr w:rsidR="00440B2D" w:rsidRPr="00440B2D" w:rsidTr="00440B2D">
        <w:trPr>
          <w:cantSplit/>
          <w:jc w:val="center"/>
        </w:trPr>
        <w:tc>
          <w:tcPr>
            <w:tcW w:w="818" w:type="dxa"/>
            <w:vMerge/>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818" w:type="dxa"/>
            <w:tcBorders>
              <w:top w:val="single" w:sz="8" w:space="0" w:color="AEAEAE"/>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2,00</w:t>
            </w:r>
          </w:p>
        </w:tc>
        <w:tc>
          <w:tcPr>
            <w:tcW w:w="1297" w:type="dxa"/>
            <w:tcBorders>
              <w:top w:val="single" w:sz="8" w:space="0" w:color="AEAEAE"/>
              <w:left w:val="nil"/>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49</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50,0</w:t>
            </w:r>
          </w:p>
        </w:tc>
        <w:tc>
          <w:tcPr>
            <w:tcW w:w="1553"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50,0</w:t>
            </w:r>
          </w:p>
        </w:tc>
        <w:tc>
          <w:tcPr>
            <w:tcW w:w="1638"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79,6</w:t>
            </w:r>
          </w:p>
        </w:tc>
      </w:tr>
      <w:tr w:rsidR="00440B2D" w:rsidRPr="00440B2D" w:rsidTr="00440B2D">
        <w:trPr>
          <w:cantSplit/>
          <w:jc w:val="center"/>
        </w:trPr>
        <w:tc>
          <w:tcPr>
            <w:tcW w:w="818" w:type="dxa"/>
            <w:vMerge/>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818" w:type="dxa"/>
            <w:tcBorders>
              <w:top w:val="single" w:sz="8" w:space="0" w:color="AEAEAE"/>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3,00</w:t>
            </w:r>
          </w:p>
        </w:tc>
        <w:tc>
          <w:tcPr>
            <w:tcW w:w="1297" w:type="dxa"/>
            <w:tcBorders>
              <w:top w:val="single" w:sz="8" w:space="0" w:color="AEAEAE"/>
              <w:left w:val="nil"/>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20</w:t>
            </w:r>
          </w:p>
        </w:tc>
        <w:tc>
          <w:tcPr>
            <w:tcW w:w="1143"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20,4</w:t>
            </w:r>
          </w:p>
        </w:tc>
        <w:tc>
          <w:tcPr>
            <w:tcW w:w="1553"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20,4</w:t>
            </w:r>
          </w:p>
        </w:tc>
        <w:tc>
          <w:tcPr>
            <w:tcW w:w="1638"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100,0</w:t>
            </w:r>
          </w:p>
        </w:tc>
      </w:tr>
    </w:tbl>
    <w:p w:rsidR="00440B2D" w:rsidRPr="00440B2D" w:rsidRDefault="00440B2D" w:rsidP="00440B2D">
      <w:pPr>
        <w:pStyle w:val="BodytextIndented"/>
        <w:spacing w:line="360" w:lineRule="auto"/>
        <w:ind w:firstLine="0"/>
        <w:rPr>
          <w:rFonts w:asciiTheme="majorBidi" w:hAnsiTheme="majorBidi" w:cstheme="majorBidi"/>
          <w:sz w:val="24"/>
          <w:szCs w:val="24"/>
          <w:lang w:val="id-ID"/>
        </w:rPr>
      </w:pPr>
      <w:r w:rsidRPr="00440B2D">
        <w:rPr>
          <w:rFonts w:asciiTheme="majorBidi" w:hAnsiTheme="majorBidi" w:cstheme="majorBidi"/>
          <w:sz w:val="24"/>
          <w:szCs w:val="24"/>
          <w:lang w:val="id-ID"/>
        </w:rPr>
        <w:t>Agar hasil penelitian spesifik, maka dilakukan penghitungan tiap-tiap indikator technology acceptance model, yaitu:</w:t>
      </w:r>
    </w:p>
    <w:p w:rsidR="00440B2D" w:rsidRPr="00440B2D" w:rsidRDefault="00440B2D" w:rsidP="00440B2D">
      <w:pPr>
        <w:pStyle w:val="ListParagraph"/>
        <w:numPr>
          <w:ilvl w:val="0"/>
          <w:numId w:val="4"/>
        </w:numPr>
        <w:autoSpaceDE w:val="0"/>
        <w:autoSpaceDN w:val="0"/>
        <w:adjustRightInd w:val="0"/>
        <w:spacing w:after="0" w:line="360" w:lineRule="auto"/>
        <w:rPr>
          <w:rFonts w:asciiTheme="majorBidi" w:hAnsiTheme="majorBidi" w:cstheme="majorBidi"/>
          <w:sz w:val="24"/>
          <w:szCs w:val="24"/>
        </w:rPr>
      </w:pPr>
      <w:r w:rsidRPr="00440B2D">
        <w:rPr>
          <w:rFonts w:asciiTheme="majorBidi" w:hAnsiTheme="majorBidi" w:cstheme="majorBidi"/>
          <w:sz w:val="24"/>
          <w:szCs w:val="24"/>
        </w:rPr>
        <w:t>Persepsi Kemudahan</w:t>
      </w:r>
    </w:p>
    <w:tbl>
      <w:tblPr>
        <w:tblW w:w="72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818"/>
        <w:gridCol w:w="1297"/>
        <w:gridCol w:w="1143"/>
        <w:gridCol w:w="1553"/>
        <w:gridCol w:w="1638"/>
      </w:tblGrid>
      <w:tr w:rsidR="00440B2D" w:rsidRPr="00440B2D" w:rsidTr="00720AD5">
        <w:trPr>
          <w:cantSplit/>
          <w:jc w:val="center"/>
        </w:trPr>
        <w:tc>
          <w:tcPr>
            <w:tcW w:w="7263" w:type="dxa"/>
            <w:gridSpan w:val="6"/>
            <w:tcBorders>
              <w:top w:val="nil"/>
              <w:left w:val="nil"/>
              <w:bottom w:val="nil"/>
              <w:right w:val="nil"/>
            </w:tcBorders>
            <w:shd w:val="clear" w:color="auto" w:fill="FFFFFF"/>
            <w:vAlign w:val="center"/>
          </w:tcPr>
          <w:p w:rsidR="00440B2D" w:rsidRPr="00440B2D" w:rsidRDefault="000A4B6D" w:rsidP="00440B2D">
            <w:pPr>
              <w:autoSpaceDE w:val="0"/>
              <w:autoSpaceDN w:val="0"/>
              <w:adjustRightInd w:val="0"/>
              <w:spacing w:after="0" w:line="360" w:lineRule="auto"/>
              <w:ind w:left="60" w:right="60"/>
              <w:jc w:val="center"/>
              <w:rPr>
                <w:rFonts w:asciiTheme="majorBidi" w:hAnsiTheme="majorBidi" w:cstheme="majorBidi"/>
                <w:color w:val="010205"/>
                <w:sz w:val="24"/>
                <w:szCs w:val="24"/>
              </w:rPr>
            </w:pPr>
            <w:r>
              <w:rPr>
                <w:rFonts w:asciiTheme="majorBidi" w:hAnsiTheme="majorBidi" w:cstheme="majorBidi"/>
                <w:b/>
                <w:bCs/>
                <w:color w:val="010205"/>
                <w:sz w:val="24"/>
                <w:szCs w:val="24"/>
              </w:rPr>
              <w:t>Persepsi Kemudahan</w:t>
            </w:r>
          </w:p>
        </w:tc>
      </w:tr>
      <w:tr w:rsidR="00440B2D" w:rsidRPr="00440B2D" w:rsidTr="00720AD5">
        <w:trPr>
          <w:cantSplit/>
          <w:jc w:val="center"/>
        </w:trPr>
        <w:tc>
          <w:tcPr>
            <w:tcW w:w="1636" w:type="dxa"/>
            <w:gridSpan w:val="2"/>
            <w:tcBorders>
              <w:top w:val="nil"/>
              <w:left w:val="nil"/>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tc>
        <w:tc>
          <w:tcPr>
            <w:tcW w:w="1296" w:type="dxa"/>
            <w:tcBorders>
              <w:top w:val="nil"/>
              <w:left w:val="nil"/>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Frequency</w:t>
            </w:r>
          </w:p>
        </w:tc>
        <w:tc>
          <w:tcPr>
            <w:tcW w:w="1142" w:type="dxa"/>
            <w:tcBorders>
              <w:top w:val="nil"/>
              <w:left w:val="single" w:sz="8" w:space="0" w:color="E0E0E0"/>
              <w:bottom w:val="single" w:sz="8" w:space="0" w:color="152935"/>
              <w:right w:val="single" w:sz="8" w:space="0" w:color="E0E0E0"/>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Percent</w:t>
            </w:r>
          </w:p>
        </w:tc>
        <w:tc>
          <w:tcPr>
            <w:tcW w:w="1552" w:type="dxa"/>
            <w:tcBorders>
              <w:top w:val="nil"/>
              <w:left w:val="single" w:sz="8" w:space="0" w:color="E0E0E0"/>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Valid Percent</w:t>
            </w:r>
          </w:p>
        </w:tc>
        <w:tc>
          <w:tcPr>
            <w:tcW w:w="1637" w:type="dxa"/>
            <w:tcBorders>
              <w:top w:val="nil"/>
              <w:left w:val="single" w:sz="8" w:space="0" w:color="E0E0E0"/>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Cumulative Percent</w:t>
            </w:r>
          </w:p>
        </w:tc>
      </w:tr>
      <w:tr w:rsidR="00440B2D" w:rsidRPr="00440B2D" w:rsidTr="00720AD5">
        <w:trPr>
          <w:cantSplit/>
          <w:jc w:val="center"/>
        </w:trPr>
        <w:tc>
          <w:tcPr>
            <w:tcW w:w="818" w:type="dxa"/>
            <w:vMerge w:val="restart"/>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Valid</w:t>
            </w:r>
          </w:p>
        </w:tc>
        <w:tc>
          <w:tcPr>
            <w:tcW w:w="818" w:type="dxa"/>
            <w:tcBorders>
              <w:top w:val="single" w:sz="8" w:space="0" w:color="152935"/>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1,00</w:t>
            </w:r>
          </w:p>
        </w:tc>
        <w:tc>
          <w:tcPr>
            <w:tcW w:w="1296" w:type="dxa"/>
            <w:tcBorders>
              <w:top w:val="single" w:sz="8" w:space="0" w:color="152935"/>
              <w:left w:val="nil"/>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29</w:t>
            </w:r>
          </w:p>
        </w:tc>
        <w:tc>
          <w:tcPr>
            <w:tcW w:w="1142" w:type="dxa"/>
            <w:tcBorders>
              <w:top w:val="single" w:sz="8" w:space="0" w:color="152935"/>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29,6</w:t>
            </w:r>
          </w:p>
        </w:tc>
        <w:tc>
          <w:tcPr>
            <w:tcW w:w="1552" w:type="dxa"/>
            <w:tcBorders>
              <w:top w:val="single" w:sz="8" w:space="0" w:color="152935"/>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29,6</w:t>
            </w:r>
          </w:p>
        </w:tc>
        <w:tc>
          <w:tcPr>
            <w:tcW w:w="1637" w:type="dxa"/>
            <w:tcBorders>
              <w:top w:val="single" w:sz="8" w:space="0" w:color="152935"/>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29,6</w:t>
            </w:r>
          </w:p>
        </w:tc>
      </w:tr>
      <w:tr w:rsidR="00440B2D" w:rsidRPr="00440B2D" w:rsidTr="00720AD5">
        <w:trPr>
          <w:cantSplit/>
          <w:jc w:val="center"/>
        </w:trPr>
        <w:tc>
          <w:tcPr>
            <w:tcW w:w="818" w:type="dxa"/>
            <w:vMerge/>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818" w:type="dxa"/>
            <w:tcBorders>
              <w:top w:val="single" w:sz="8" w:space="0" w:color="AEAEAE"/>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2,00</w:t>
            </w:r>
          </w:p>
        </w:tc>
        <w:tc>
          <w:tcPr>
            <w:tcW w:w="1296" w:type="dxa"/>
            <w:tcBorders>
              <w:top w:val="single" w:sz="8" w:space="0" w:color="AEAEAE"/>
              <w:left w:val="nil"/>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38</w:t>
            </w:r>
          </w:p>
        </w:tc>
        <w:tc>
          <w:tcPr>
            <w:tcW w:w="1142"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38,8</w:t>
            </w:r>
          </w:p>
        </w:tc>
        <w:tc>
          <w:tcPr>
            <w:tcW w:w="1552"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38,8</w:t>
            </w:r>
          </w:p>
        </w:tc>
        <w:tc>
          <w:tcPr>
            <w:tcW w:w="1637"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68,4</w:t>
            </w:r>
          </w:p>
        </w:tc>
      </w:tr>
      <w:tr w:rsidR="00440B2D" w:rsidRPr="00440B2D" w:rsidTr="00720AD5">
        <w:trPr>
          <w:cantSplit/>
          <w:jc w:val="center"/>
        </w:trPr>
        <w:tc>
          <w:tcPr>
            <w:tcW w:w="818" w:type="dxa"/>
            <w:vMerge/>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818" w:type="dxa"/>
            <w:tcBorders>
              <w:top w:val="single" w:sz="8" w:space="0" w:color="AEAEAE"/>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3,00</w:t>
            </w:r>
          </w:p>
        </w:tc>
        <w:tc>
          <w:tcPr>
            <w:tcW w:w="1296" w:type="dxa"/>
            <w:tcBorders>
              <w:top w:val="single" w:sz="8" w:space="0" w:color="AEAEAE"/>
              <w:left w:val="nil"/>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31</w:t>
            </w:r>
          </w:p>
        </w:tc>
        <w:tc>
          <w:tcPr>
            <w:tcW w:w="1142"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31,6</w:t>
            </w:r>
          </w:p>
        </w:tc>
        <w:tc>
          <w:tcPr>
            <w:tcW w:w="1552"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31,6</w:t>
            </w:r>
          </w:p>
        </w:tc>
        <w:tc>
          <w:tcPr>
            <w:tcW w:w="1637"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100,0</w:t>
            </w:r>
          </w:p>
        </w:tc>
      </w:tr>
      <w:tr w:rsidR="00440B2D" w:rsidRPr="00440B2D" w:rsidTr="00720AD5">
        <w:trPr>
          <w:cantSplit/>
          <w:jc w:val="center"/>
        </w:trPr>
        <w:tc>
          <w:tcPr>
            <w:tcW w:w="818" w:type="dxa"/>
            <w:vMerge/>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818" w:type="dxa"/>
            <w:tcBorders>
              <w:top w:val="single" w:sz="8" w:space="0" w:color="AEAEAE"/>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Total</w:t>
            </w:r>
          </w:p>
        </w:tc>
        <w:tc>
          <w:tcPr>
            <w:tcW w:w="1296" w:type="dxa"/>
            <w:tcBorders>
              <w:top w:val="single" w:sz="8" w:space="0" w:color="AEAEAE"/>
              <w:left w:val="nil"/>
              <w:bottom w:val="single" w:sz="8" w:space="0" w:color="152935"/>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98</w:t>
            </w:r>
          </w:p>
        </w:tc>
        <w:tc>
          <w:tcPr>
            <w:tcW w:w="1142" w:type="dxa"/>
            <w:tcBorders>
              <w:top w:val="single" w:sz="8" w:space="0" w:color="AEAEAE"/>
              <w:left w:val="single" w:sz="8" w:space="0" w:color="E0E0E0"/>
              <w:bottom w:val="single" w:sz="8" w:space="0" w:color="152935"/>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100,0</w:t>
            </w:r>
          </w:p>
        </w:tc>
        <w:tc>
          <w:tcPr>
            <w:tcW w:w="1552" w:type="dxa"/>
            <w:tcBorders>
              <w:top w:val="single" w:sz="8" w:space="0" w:color="AEAEAE"/>
              <w:left w:val="single" w:sz="8" w:space="0" w:color="E0E0E0"/>
              <w:bottom w:val="single" w:sz="8" w:space="0" w:color="152935"/>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100,0</w:t>
            </w:r>
          </w:p>
        </w:tc>
        <w:tc>
          <w:tcPr>
            <w:tcW w:w="1637" w:type="dxa"/>
            <w:tcBorders>
              <w:top w:val="single" w:sz="8" w:space="0" w:color="AEAEAE"/>
              <w:left w:val="single" w:sz="8" w:space="0" w:color="E0E0E0"/>
              <w:bottom w:val="single" w:sz="8" w:space="0" w:color="152935"/>
              <w:right w:val="nil"/>
            </w:tcBorders>
            <w:shd w:val="clear" w:color="auto" w:fill="FFFFFF"/>
            <w:vAlign w:val="center"/>
          </w:tcPr>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tc>
      </w:tr>
    </w:tbl>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p w:rsidR="00440B2D" w:rsidRPr="00440B2D" w:rsidRDefault="00440B2D" w:rsidP="00440B2D">
      <w:pPr>
        <w:pStyle w:val="ListParagraph"/>
        <w:numPr>
          <w:ilvl w:val="0"/>
          <w:numId w:val="4"/>
        </w:numPr>
        <w:autoSpaceDE w:val="0"/>
        <w:autoSpaceDN w:val="0"/>
        <w:adjustRightInd w:val="0"/>
        <w:spacing w:after="0" w:line="360" w:lineRule="auto"/>
        <w:rPr>
          <w:rFonts w:asciiTheme="majorBidi" w:hAnsiTheme="majorBidi" w:cstheme="majorBidi"/>
          <w:sz w:val="24"/>
          <w:szCs w:val="24"/>
        </w:rPr>
      </w:pPr>
      <w:r w:rsidRPr="00440B2D">
        <w:rPr>
          <w:rFonts w:asciiTheme="majorBidi" w:hAnsiTheme="majorBidi" w:cstheme="majorBidi"/>
          <w:sz w:val="24"/>
          <w:szCs w:val="24"/>
        </w:rPr>
        <w:t>Persepsi Manfaat</w:t>
      </w:r>
    </w:p>
    <w:tbl>
      <w:tblPr>
        <w:tblW w:w="72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818"/>
        <w:gridCol w:w="1297"/>
        <w:gridCol w:w="1143"/>
        <w:gridCol w:w="1553"/>
        <w:gridCol w:w="1638"/>
      </w:tblGrid>
      <w:tr w:rsidR="00440B2D" w:rsidRPr="00440B2D" w:rsidTr="00720AD5">
        <w:trPr>
          <w:cantSplit/>
          <w:jc w:val="center"/>
        </w:trPr>
        <w:tc>
          <w:tcPr>
            <w:tcW w:w="7263" w:type="dxa"/>
            <w:gridSpan w:val="6"/>
            <w:tcBorders>
              <w:top w:val="nil"/>
              <w:left w:val="nil"/>
              <w:bottom w:val="nil"/>
              <w:right w:val="nil"/>
            </w:tcBorders>
            <w:shd w:val="clear" w:color="auto" w:fill="FFFFFF"/>
            <w:vAlign w:val="center"/>
          </w:tcPr>
          <w:p w:rsidR="00440B2D" w:rsidRPr="00440B2D" w:rsidRDefault="000A4B6D" w:rsidP="00440B2D">
            <w:pPr>
              <w:autoSpaceDE w:val="0"/>
              <w:autoSpaceDN w:val="0"/>
              <w:adjustRightInd w:val="0"/>
              <w:spacing w:after="0" w:line="360" w:lineRule="auto"/>
              <w:ind w:left="60" w:right="60"/>
              <w:jc w:val="center"/>
              <w:rPr>
                <w:rFonts w:asciiTheme="majorBidi" w:hAnsiTheme="majorBidi" w:cstheme="majorBidi"/>
                <w:color w:val="010205"/>
                <w:sz w:val="24"/>
                <w:szCs w:val="24"/>
              </w:rPr>
            </w:pPr>
            <w:r>
              <w:rPr>
                <w:rFonts w:asciiTheme="majorBidi" w:hAnsiTheme="majorBidi" w:cstheme="majorBidi"/>
                <w:b/>
                <w:bCs/>
                <w:color w:val="010205"/>
                <w:sz w:val="24"/>
                <w:szCs w:val="24"/>
              </w:rPr>
              <w:t>Persepsi Manfaat</w:t>
            </w:r>
          </w:p>
        </w:tc>
      </w:tr>
      <w:tr w:rsidR="00440B2D" w:rsidRPr="00440B2D" w:rsidTr="00720AD5">
        <w:trPr>
          <w:cantSplit/>
          <w:jc w:val="center"/>
        </w:trPr>
        <w:tc>
          <w:tcPr>
            <w:tcW w:w="1636" w:type="dxa"/>
            <w:gridSpan w:val="2"/>
            <w:tcBorders>
              <w:top w:val="nil"/>
              <w:left w:val="nil"/>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tc>
        <w:tc>
          <w:tcPr>
            <w:tcW w:w="1296" w:type="dxa"/>
            <w:tcBorders>
              <w:top w:val="nil"/>
              <w:left w:val="nil"/>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Frequency</w:t>
            </w:r>
          </w:p>
        </w:tc>
        <w:tc>
          <w:tcPr>
            <w:tcW w:w="1142" w:type="dxa"/>
            <w:tcBorders>
              <w:top w:val="nil"/>
              <w:left w:val="single" w:sz="8" w:space="0" w:color="E0E0E0"/>
              <w:bottom w:val="single" w:sz="8" w:space="0" w:color="152935"/>
              <w:right w:val="single" w:sz="8" w:space="0" w:color="E0E0E0"/>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Percent</w:t>
            </w:r>
          </w:p>
        </w:tc>
        <w:tc>
          <w:tcPr>
            <w:tcW w:w="1552" w:type="dxa"/>
            <w:tcBorders>
              <w:top w:val="nil"/>
              <w:left w:val="single" w:sz="8" w:space="0" w:color="E0E0E0"/>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Valid Percent</w:t>
            </w:r>
          </w:p>
        </w:tc>
        <w:tc>
          <w:tcPr>
            <w:tcW w:w="1637" w:type="dxa"/>
            <w:tcBorders>
              <w:top w:val="nil"/>
              <w:left w:val="single" w:sz="8" w:space="0" w:color="E0E0E0"/>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Cumulative Percent</w:t>
            </w:r>
          </w:p>
        </w:tc>
      </w:tr>
      <w:tr w:rsidR="00440B2D" w:rsidRPr="00440B2D" w:rsidTr="00720AD5">
        <w:trPr>
          <w:cantSplit/>
          <w:jc w:val="center"/>
        </w:trPr>
        <w:tc>
          <w:tcPr>
            <w:tcW w:w="818" w:type="dxa"/>
            <w:vMerge w:val="restart"/>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Valid</w:t>
            </w:r>
          </w:p>
        </w:tc>
        <w:tc>
          <w:tcPr>
            <w:tcW w:w="818" w:type="dxa"/>
            <w:tcBorders>
              <w:top w:val="single" w:sz="8" w:space="0" w:color="152935"/>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1,00</w:t>
            </w:r>
          </w:p>
        </w:tc>
        <w:tc>
          <w:tcPr>
            <w:tcW w:w="1296" w:type="dxa"/>
            <w:tcBorders>
              <w:top w:val="single" w:sz="8" w:space="0" w:color="152935"/>
              <w:left w:val="nil"/>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30</w:t>
            </w:r>
          </w:p>
        </w:tc>
        <w:tc>
          <w:tcPr>
            <w:tcW w:w="1142" w:type="dxa"/>
            <w:tcBorders>
              <w:top w:val="single" w:sz="8" w:space="0" w:color="152935"/>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30,6</w:t>
            </w:r>
          </w:p>
        </w:tc>
        <w:tc>
          <w:tcPr>
            <w:tcW w:w="1552" w:type="dxa"/>
            <w:tcBorders>
              <w:top w:val="single" w:sz="8" w:space="0" w:color="152935"/>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30,6</w:t>
            </w:r>
          </w:p>
        </w:tc>
        <w:tc>
          <w:tcPr>
            <w:tcW w:w="1637" w:type="dxa"/>
            <w:tcBorders>
              <w:top w:val="single" w:sz="8" w:space="0" w:color="152935"/>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30,6</w:t>
            </w:r>
          </w:p>
        </w:tc>
      </w:tr>
      <w:tr w:rsidR="00440B2D" w:rsidRPr="00440B2D" w:rsidTr="00720AD5">
        <w:trPr>
          <w:cantSplit/>
          <w:jc w:val="center"/>
        </w:trPr>
        <w:tc>
          <w:tcPr>
            <w:tcW w:w="818" w:type="dxa"/>
            <w:vMerge/>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818" w:type="dxa"/>
            <w:tcBorders>
              <w:top w:val="single" w:sz="8" w:space="0" w:color="AEAEAE"/>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2,00</w:t>
            </w:r>
          </w:p>
        </w:tc>
        <w:tc>
          <w:tcPr>
            <w:tcW w:w="1296" w:type="dxa"/>
            <w:tcBorders>
              <w:top w:val="single" w:sz="8" w:space="0" w:color="AEAEAE"/>
              <w:left w:val="nil"/>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39</w:t>
            </w:r>
          </w:p>
        </w:tc>
        <w:tc>
          <w:tcPr>
            <w:tcW w:w="1142"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39,8</w:t>
            </w:r>
          </w:p>
        </w:tc>
        <w:tc>
          <w:tcPr>
            <w:tcW w:w="1552"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39,8</w:t>
            </w:r>
          </w:p>
        </w:tc>
        <w:tc>
          <w:tcPr>
            <w:tcW w:w="1637"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70,4</w:t>
            </w:r>
          </w:p>
        </w:tc>
      </w:tr>
      <w:tr w:rsidR="00440B2D" w:rsidRPr="00440B2D" w:rsidTr="00720AD5">
        <w:trPr>
          <w:cantSplit/>
          <w:jc w:val="center"/>
        </w:trPr>
        <w:tc>
          <w:tcPr>
            <w:tcW w:w="818" w:type="dxa"/>
            <w:vMerge/>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818" w:type="dxa"/>
            <w:tcBorders>
              <w:top w:val="single" w:sz="8" w:space="0" w:color="AEAEAE"/>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3,00</w:t>
            </w:r>
          </w:p>
        </w:tc>
        <w:tc>
          <w:tcPr>
            <w:tcW w:w="1296" w:type="dxa"/>
            <w:tcBorders>
              <w:top w:val="single" w:sz="8" w:space="0" w:color="AEAEAE"/>
              <w:left w:val="nil"/>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29</w:t>
            </w:r>
          </w:p>
        </w:tc>
        <w:tc>
          <w:tcPr>
            <w:tcW w:w="1142"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29,6</w:t>
            </w:r>
          </w:p>
        </w:tc>
        <w:tc>
          <w:tcPr>
            <w:tcW w:w="1552"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29,6</w:t>
            </w:r>
          </w:p>
        </w:tc>
        <w:tc>
          <w:tcPr>
            <w:tcW w:w="1637"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100,0</w:t>
            </w:r>
          </w:p>
        </w:tc>
      </w:tr>
      <w:tr w:rsidR="00440B2D" w:rsidRPr="00440B2D" w:rsidTr="00720AD5">
        <w:trPr>
          <w:cantSplit/>
          <w:jc w:val="center"/>
        </w:trPr>
        <w:tc>
          <w:tcPr>
            <w:tcW w:w="818" w:type="dxa"/>
            <w:vMerge/>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818" w:type="dxa"/>
            <w:tcBorders>
              <w:top w:val="single" w:sz="8" w:space="0" w:color="AEAEAE"/>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Total</w:t>
            </w:r>
          </w:p>
        </w:tc>
        <w:tc>
          <w:tcPr>
            <w:tcW w:w="1296" w:type="dxa"/>
            <w:tcBorders>
              <w:top w:val="single" w:sz="8" w:space="0" w:color="AEAEAE"/>
              <w:left w:val="nil"/>
              <w:bottom w:val="single" w:sz="8" w:space="0" w:color="152935"/>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98</w:t>
            </w:r>
          </w:p>
        </w:tc>
        <w:tc>
          <w:tcPr>
            <w:tcW w:w="1142" w:type="dxa"/>
            <w:tcBorders>
              <w:top w:val="single" w:sz="8" w:space="0" w:color="AEAEAE"/>
              <w:left w:val="single" w:sz="8" w:space="0" w:color="E0E0E0"/>
              <w:bottom w:val="single" w:sz="8" w:space="0" w:color="152935"/>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100,0</w:t>
            </w:r>
          </w:p>
        </w:tc>
        <w:tc>
          <w:tcPr>
            <w:tcW w:w="1552" w:type="dxa"/>
            <w:tcBorders>
              <w:top w:val="single" w:sz="8" w:space="0" w:color="AEAEAE"/>
              <w:left w:val="single" w:sz="8" w:space="0" w:color="E0E0E0"/>
              <w:bottom w:val="single" w:sz="8" w:space="0" w:color="152935"/>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100,0</w:t>
            </w:r>
          </w:p>
        </w:tc>
        <w:tc>
          <w:tcPr>
            <w:tcW w:w="1637" w:type="dxa"/>
            <w:tcBorders>
              <w:top w:val="single" w:sz="8" w:space="0" w:color="AEAEAE"/>
              <w:left w:val="single" w:sz="8" w:space="0" w:color="E0E0E0"/>
              <w:bottom w:val="single" w:sz="8" w:space="0" w:color="152935"/>
              <w:right w:val="nil"/>
            </w:tcBorders>
            <w:shd w:val="clear" w:color="auto" w:fill="FFFFFF"/>
            <w:vAlign w:val="center"/>
          </w:tcPr>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tc>
      </w:tr>
    </w:tbl>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p w:rsidR="00440B2D" w:rsidRPr="00440B2D" w:rsidRDefault="00440B2D" w:rsidP="00440B2D">
      <w:pPr>
        <w:pStyle w:val="ListParagraph"/>
        <w:numPr>
          <w:ilvl w:val="0"/>
          <w:numId w:val="4"/>
        </w:numPr>
        <w:autoSpaceDE w:val="0"/>
        <w:autoSpaceDN w:val="0"/>
        <w:adjustRightInd w:val="0"/>
        <w:spacing w:after="0" w:line="360" w:lineRule="auto"/>
        <w:rPr>
          <w:rFonts w:asciiTheme="majorBidi" w:hAnsiTheme="majorBidi" w:cstheme="majorBidi"/>
          <w:sz w:val="24"/>
          <w:szCs w:val="24"/>
        </w:rPr>
      </w:pPr>
      <w:r w:rsidRPr="00440B2D">
        <w:rPr>
          <w:rFonts w:asciiTheme="majorBidi" w:hAnsiTheme="majorBidi" w:cstheme="majorBidi"/>
          <w:sz w:val="24"/>
          <w:szCs w:val="24"/>
        </w:rPr>
        <w:t>Persepsi Resiko</w:t>
      </w:r>
    </w:p>
    <w:tbl>
      <w:tblPr>
        <w:tblW w:w="72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818"/>
        <w:gridCol w:w="1297"/>
        <w:gridCol w:w="1143"/>
        <w:gridCol w:w="1553"/>
        <w:gridCol w:w="1638"/>
      </w:tblGrid>
      <w:tr w:rsidR="00440B2D" w:rsidRPr="00440B2D" w:rsidTr="00720AD5">
        <w:trPr>
          <w:cantSplit/>
          <w:jc w:val="center"/>
        </w:trPr>
        <w:tc>
          <w:tcPr>
            <w:tcW w:w="7263" w:type="dxa"/>
            <w:gridSpan w:val="6"/>
            <w:tcBorders>
              <w:top w:val="nil"/>
              <w:left w:val="nil"/>
              <w:bottom w:val="nil"/>
              <w:right w:val="nil"/>
            </w:tcBorders>
            <w:shd w:val="clear" w:color="auto" w:fill="FFFFFF"/>
            <w:vAlign w:val="center"/>
          </w:tcPr>
          <w:p w:rsidR="00440B2D" w:rsidRPr="00440B2D" w:rsidRDefault="000A4B6D" w:rsidP="00440B2D">
            <w:pPr>
              <w:autoSpaceDE w:val="0"/>
              <w:autoSpaceDN w:val="0"/>
              <w:adjustRightInd w:val="0"/>
              <w:spacing w:after="0" w:line="360" w:lineRule="auto"/>
              <w:ind w:left="60" w:right="60"/>
              <w:jc w:val="center"/>
              <w:rPr>
                <w:rFonts w:asciiTheme="majorBidi" w:hAnsiTheme="majorBidi" w:cstheme="majorBidi"/>
                <w:color w:val="010205"/>
                <w:sz w:val="24"/>
                <w:szCs w:val="24"/>
              </w:rPr>
            </w:pPr>
            <w:r>
              <w:rPr>
                <w:rFonts w:asciiTheme="majorBidi" w:hAnsiTheme="majorBidi" w:cstheme="majorBidi"/>
                <w:b/>
                <w:bCs/>
                <w:color w:val="010205"/>
                <w:sz w:val="24"/>
                <w:szCs w:val="24"/>
              </w:rPr>
              <w:t>Persepsi Resiko</w:t>
            </w:r>
          </w:p>
        </w:tc>
      </w:tr>
      <w:tr w:rsidR="00440B2D" w:rsidRPr="00440B2D" w:rsidTr="00720AD5">
        <w:trPr>
          <w:cantSplit/>
          <w:jc w:val="center"/>
        </w:trPr>
        <w:tc>
          <w:tcPr>
            <w:tcW w:w="1636" w:type="dxa"/>
            <w:gridSpan w:val="2"/>
            <w:tcBorders>
              <w:top w:val="nil"/>
              <w:left w:val="nil"/>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tc>
        <w:tc>
          <w:tcPr>
            <w:tcW w:w="1296" w:type="dxa"/>
            <w:tcBorders>
              <w:top w:val="nil"/>
              <w:left w:val="nil"/>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Frequency</w:t>
            </w:r>
          </w:p>
        </w:tc>
        <w:tc>
          <w:tcPr>
            <w:tcW w:w="1142" w:type="dxa"/>
            <w:tcBorders>
              <w:top w:val="nil"/>
              <w:left w:val="single" w:sz="8" w:space="0" w:color="E0E0E0"/>
              <w:bottom w:val="single" w:sz="8" w:space="0" w:color="152935"/>
              <w:right w:val="single" w:sz="8" w:space="0" w:color="E0E0E0"/>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Percent</w:t>
            </w:r>
          </w:p>
        </w:tc>
        <w:tc>
          <w:tcPr>
            <w:tcW w:w="1552" w:type="dxa"/>
            <w:tcBorders>
              <w:top w:val="nil"/>
              <w:left w:val="single" w:sz="8" w:space="0" w:color="E0E0E0"/>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Valid Percent</w:t>
            </w:r>
          </w:p>
        </w:tc>
        <w:tc>
          <w:tcPr>
            <w:tcW w:w="1637" w:type="dxa"/>
            <w:tcBorders>
              <w:top w:val="nil"/>
              <w:left w:val="single" w:sz="8" w:space="0" w:color="E0E0E0"/>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Cumulative Percent</w:t>
            </w:r>
          </w:p>
        </w:tc>
      </w:tr>
      <w:tr w:rsidR="00440B2D" w:rsidRPr="00440B2D" w:rsidTr="00720AD5">
        <w:trPr>
          <w:cantSplit/>
          <w:jc w:val="center"/>
        </w:trPr>
        <w:tc>
          <w:tcPr>
            <w:tcW w:w="818" w:type="dxa"/>
            <w:vMerge w:val="restart"/>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Valid</w:t>
            </w:r>
          </w:p>
        </w:tc>
        <w:tc>
          <w:tcPr>
            <w:tcW w:w="818" w:type="dxa"/>
            <w:tcBorders>
              <w:top w:val="single" w:sz="8" w:space="0" w:color="152935"/>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1,00</w:t>
            </w:r>
          </w:p>
        </w:tc>
        <w:tc>
          <w:tcPr>
            <w:tcW w:w="1296" w:type="dxa"/>
            <w:tcBorders>
              <w:top w:val="single" w:sz="8" w:space="0" w:color="152935"/>
              <w:left w:val="nil"/>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48</w:t>
            </w:r>
          </w:p>
        </w:tc>
        <w:tc>
          <w:tcPr>
            <w:tcW w:w="1142" w:type="dxa"/>
            <w:tcBorders>
              <w:top w:val="single" w:sz="8" w:space="0" w:color="152935"/>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49,0</w:t>
            </w:r>
          </w:p>
        </w:tc>
        <w:tc>
          <w:tcPr>
            <w:tcW w:w="1552" w:type="dxa"/>
            <w:tcBorders>
              <w:top w:val="single" w:sz="8" w:space="0" w:color="152935"/>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49,0</w:t>
            </w:r>
          </w:p>
        </w:tc>
        <w:tc>
          <w:tcPr>
            <w:tcW w:w="1637" w:type="dxa"/>
            <w:tcBorders>
              <w:top w:val="single" w:sz="8" w:space="0" w:color="152935"/>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49,0</w:t>
            </w:r>
          </w:p>
        </w:tc>
      </w:tr>
      <w:tr w:rsidR="00440B2D" w:rsidRPr="00440B2D" w:rsidTr="00720AD5">
        <w:trPr>
          <w:cantSplit/>
          <w:jc w:val="center"/>
        </w:trPr>
        <w:tc>
          <w:tcPr>
            <w:tcW w:w="818" w:type="dxa"/>
            <w:vMerge/>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818" w:type="dxa"/>
            <w:tcBorders>
              <w:top w:val="single" w:sz="8" w:space="0" w:color="AEAEAE"/>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2,00</w:t>
            </w:r>
          </w:p>
        </w:tc>
        <w:tc>
          <w:tcPr>
            <w:tcW w:w="1296" w:type="dxa"/>
            <w:tcBorders>
              <w:top w:val="single" w:sz="8" w:space="0" w:color="AEAEAE"/>
              <w:left w:val="nil"/>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25</w:t>
            </w:r>
          </w:p>
        </w:tc>
        <w:tc>
          <w:tcPr>
            <w:tcW w:w="1142"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25,5</w:t>
            </w:r>
          </w:p>
        </w:tc>
        <w:tc>
          <w:tcPr>
            <w:tcW w:w="1552"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25,5</w:t>
            </w:r>
          </w:p>
        </w:tc>
        <w:tc>
          <w:tcPr>
            <w:tcW w:w="1637"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74,5</w:t>
            </w:r>
          </w:p>
        </w:tc>
      </w:tr>
      <w:tr w:rsidR="00440B2D" w:rsidRPr="00440B2D" w:rsidTr="00720AD5">
        <w:trPr>
          <w:cantSplit/>
          <w:jc w:val="center"/>
        </w:trPr>
        <w:tc>
          <w:tcPr>
            <w:tcW w:w="818" w:type="dxa"/>
            <w:vMerge/>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818" w:type="dxa"/>
            <w:tcBorders>
              <w:top w:val="single" w:sz="8" w:space="0" w:color="AEAEAE"/>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3,00</w:t>
            </w:r>
          </w:p>
        </w:tc>
        <w:tc>
          <w:tcPr>
            <w:tcW w:w="1296" w:type="dxa"/>
            <w:tcBorders>
              <w:top w:val="single" w:sz="8" w:space="0" w:color="AEAEAE"/>
              <w:left w:val="nil"/>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25</w:t>
            </w:r>
          </w:p>
        </w:tc>
        <w:tc>
          <w:tcPr>
            <w:tcW w:w="1142"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25,5</w:t>
            </w:r>
          </w:p>
        </w:tc>
        <w:tc>
          <w:tcPr>
            <w:tcW w:w="1552"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25,5</w:t>
            </w:r>
          </w:p>
        </w:tc>
        <w:tc>
          <w:tcPr>
            <w:tcW w:w="1637"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100,0</w:t>
            </w:r>
          </w:p>
        </w:tc>
      </w:tr>
      <w:tr w:rsidR="00440B2D" w:rsidRPr="00440B2D" w:rsidTr="00720AD5">
        <w:trPr>
          <w:cantSplit/>
          <w:jc w:val="center"/>
        </w:trPr>
        <w:tc>
          <w:tcPr>
            <w:tcW w:w="818" w:type="dxa"/>
            <w:vMerge/>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818" w:type="dxa"/>
            <w:tcBorders>
              <w:top w:val="single" w:sz="8" w:space="0" w:color="AEAEAE"/>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Total</w:t>
            </w:r>
          </w:p>
        </w:tc>
        <w:tc>
          <w:tcPr>
            <w:tcW w:w="1296" w:type="dxa"/>
            <w:tcBorders>
              <w:top w:val="single" w:sz="8" w:space="0" w:color="AEAEAE"/>
              <w:left w:val="nil"/>
              <w:bottom w:val="single" w:sz="8" w:space="0" w:color="152935"/>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98</w:t>
            </w:r>
          </w:p>
        </w:tc>
        <w:tc>
          <w:tcPr>
            <w:tcW w:w="1142" w:type="dxa"/>
            <w:tcBorders>
              <w:top w:val="single" w:sz="8" w:space="0" w:color="AEAEAE"/>
              <w:left w:val="single" w:sz="8" w:space="0" w:color="E0E0E0"/>
              <w:bottom w:val="single" w:sz="8" w:space="0" w:color="152935"/>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100,0</w:t>
            </w:r>
          </w:p>
        </w:tc>
        <w:tc>
          <w:tcPr>
            <w:tcW w:w="1552" w:type="dxa"/>
            <w:tcBorders>
              <w:top w:val="single" w:sz="8" w:space="0" w:color="AEAEAE"/>
              <w:left w:val="single" w:sz="8" w:space="0" w:color="E0E0E0"/>
              <w:bottom w:val="single" w:sz="8" w:space="0" w:color="152935"/>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100,0</w:t>
            </w:r>
          </w:p>
        </w:tc>
        <w:tc>
          <w:tcPr>
            <w:tcW w:w="1637" w:type="dxa"/>
            <w:tcBorders>
              <w:top w:val="single" w:sz="8" w:space="0" w:color="AEAEAE"/>
              <w:left w:val="single" w:sz="8" w:space="0" w:color="E0E0E0"/>
              <w:bottom w:val="single" w:sz="8" w:space="0" w:color="152935"/>
              <w:right w:val="nil"/>
            </w:tcBorders>
            <w:shd w:val="clear" w:color="auto" w:fill="FFFFFF"/>
            <w:vAlign w:val="center"/>
          </w:tcPr>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tc>
      </w:tr>
    </w:tbl>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p w:rsidR="00440B2D" w:rsidRPr="00440B2D" w:rsidRDefault="00440B2D" w:rsidP="00440B2D">
      <w:pPr>
        <w:pStyle w:val="ListParagraph"/>
        <w:numPr>
          <w:ilvl w:val="0"/>
          <w:numId w:val="4"/>
        </w:numPr>
        <w:autoSpaceDE w:val="0"/>
        <w:autoSpaceDN w:val="0"/>
        <w:adjustRightInd w:val="0"/>
        <w:spacing w:after="0" w:line="360" w:lineRule="auto"/>
        <w:rPr>
          <w:rFonts w:asciiTheme="majorBidi" w:hAnsiTheme="majorBidi" w:cstheme="majorBidi"/>
          <w:sz w:val="24"/>
          <w:szCs w:val="24"/>
        </w:rPr>
      </w:pPr>
      <w:r w:rsidRPr="00440B2D">
        <w:rPr>
          <w:rFonts w:asciiTheme="majorBidi" w:hAnsiTheme="majorBidi" w:cstheme="majorBidi"/>
          <w:sz w:val="24"/>
          <w:szCs w:val="24"/>
        </w:rPr>
        <w:t>Persepsi Kepercayaan</w:t>
      </w:r>
    </w:p>
    <w:tbl>
      <w:tblPr>
        <w:tblW w:w="726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8"/>
        <w:gridCol w:w="818"/>
        <w:gridCol w:w="1297"/>
        <w:gridCol w:w="1143"/>
        <w:gridCol w:w="1553"/>
        <w:gridCol w:w="1638"/>
      </w:tblGrid>
      <w:tr w:rsidR="00440B2D" w:rsidRPr="00440B2D" w:rsidTr="00720AD5">
        <w:trPr>
          <w:cantSplit/>
          <w:jc w:val="center"/>
        </w:trPr>
        <w:tc>
          <w:tcPr>
            <w:tcW w:w="7263" w:type="dxa"/>
            <w:gridSpan w:val="6"/>
            <w:tcBorders>
              <w:top w:val="nil"/>
              <w:left w:val="nil"/>
              <w:bottom w:val="nil"/>
              <w:right w:val="nil"/>
            </w:tcBorders>
            <w:shd w:val="clear" w:color="auto" w:fill="FFFFFF"/>
            <w:vAlign w:val="center"/>
          </w:tcPr>
          <w:p w:rsidR="00440B2D" w:rsidRPr="00440B2D" w:rsidRDefault="000A4B6D" w:rsidP="00440B2D">
            <w:pPr>
              <w:autoSpaceDE w:val="0"/>
              <w:autoSpaceDN w:val="0"/>
              <w:adjustRightInd w:val="0"/>
              <w:spacing w:after="0" w:line="360" w:lineRule="auto"/>
              <w:ind w:left="60" w:right="60"/>
              <w:jc w:val="center"/>
              <w:rPr>
                <w:rFonts w:asciiTheme="majorBidi" w:hAnsiTheme="majorBidi" w:cstheme="majorBidi"/>
                <w:color w:val="010205"/>
                <w:sz w:val="24"/>
                <w:szCs w:val="24"/>
              </w:rPr>
            </w:pPr>
            <w:r>
              <w:rPr>
                <w:rFonts w:asciiTheme="majorBidi" w:hAnsiTheme="majorBidi" w:cstheme="majorBidi"/>
                <w:b/>
                <w:bCs/>
                <w:color w:val="010205"/>
                <w:sz w:val="24"/>
                <w:szCs w:val="24"/>
              </w:rPr>
              <w:t>Persepsi Kepercayaan</w:t>
            </w:r>
          </w:p>
        </w:tc>
      </w:tr>
      <w:tr w:rsidR="00440B2D" w:rsidRPr="00440B2D" w:rsidTr="00720AD5">
        <w:trPr>
          <w:cantSplit/>
          <w:jc w:val="center"/>
        </w:trPr>
        <w:tc>
          <w:tcPr>
            <w:tcW w:w="1636" w:type="dxa"/>
            <w:gridSpan w:val="2"/>
            <w:tcBorders>
              <w:top w:val="nil"/>
              <w:left w:val="nil"/>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tc>
        <w:tc>
          <w:tcPr>
            <w:tcW w:w="1296" w:type="dxa"/>
            <w:tcBorders>
              <w:top w:val="nil"/>
              <w:left w:val="nil"/>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Frequency</w:t>
            </w:r>
          </w:p>
        </w:tc>
        <w:tc>
          <w:tcPr>
            <w:tcW w:w="1142" w:type="dxa"/>
            <w:tcBorders>
              <w:top w:val="nil"/>
              <w:left w:val="single" w:sz="8" w:space="0" w:color="E0E0E0"/>
              <w:bottom w:val="single" w:sz="8" w:space="0" w:color="152935"/>
              <w:right w:val="single" w:sz="8" w:space="0" w:color="E0E0E0"/>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Percent</w:t>
            </w:r>
          </w:p>
        </w:tc>
        <w:tc>
          <w:tcPr>
            <w:tcW w:w="1552" w:type="dxa"/>
            <w:tcBorders>
              <w:top w:val="nil"/>
              <w:left w:val="single" w:sz="8" w:space="0" w:color="E0E0E0"/>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Valid Percent</w:t>
            </w:r>
          </w:p>
        </w:tc>
        <w:tc>
          <w:tcPr>
            <w:tcW w:w="1637" w:type="dxa"/>
            <w:tcBorders>
              <w:top w:val="nil"/>
              <w:left w:val="single" w:sz="8" w:space="0" w:color="E0E0E0"/>
              <w:bottom w:val="single" w:sz="8" w:space="0" w:color="152935"/>
              <w:right w:val="nil"/>
            </w:tcBorders>
            <w:shd w:val="clear" w:color="auto" w:fill="FFFFFF"/>
            <w:vAlign w:val="bottom"/>
          </w:tcPr>
          <w:p w:rsidR="00440B2D" w:rsidRPr="00440B2D" w:rsidRDefault="00440B2D" w:rsidP="00440B2D">
            <w:pPr>
              <w:autoSpaceDE w:val="0"/>
              <w:autoSpaceDN w:val="0"/>
              <w:adjustRightInd w:val="0"/>
              <w:spacing w:after="0" w:line="360" w:lineRule="auto"/>
              <w:ind w:left="60" w:right="60"/>
              <w:jc w:val="center"/>
              <w:rPr>
                <w:rFonts w:asciiTheme="majorBidi" w:hAnsiTheme="majorBidi" w:cstheme="majorBidi"/>
                <w:color w:val="264A60"/>
                <w:sz w:val="24"/>
                <w:szCs w:val="24"/>
              </w:rPr>
            </w:pPr>
            <w:r w:rsidRPr="00440B2D">
              <w:rPr>
                <w:rFonts w:asciiTheme="majorBidi" w:hAnsiTheme="majorBidi" w:cstheme="majorBidi"/>
                <w:color w:val="264A60"/>
                <w:sz w:val="24"/>
                <w:szCs w:val="24"/>
              </w:rPr>
              <w:t>Cumulative Percent</w:t>
            </w:r>
          </w:p>
        </w:tc>
      </w:tr>
      <w:tr w:rsidR="00440B2D" w:rsidRPr="00440B2D" w:rsidTr="00720AD5">
        <w:trPr>
          <w:cantSplit/>
          <w:jc w:val="center"/>
        </w:trPr>
        <w:tc>
          <w:tcPr>
            <w:tcW w:w="818" w:type="dxa"/>
            <w:vMerge w:val="restart"/>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Valid</w:t>
            </w:r>
          </w:p>
        </w:tc>
        <w:tc>
          <w:tcPr>
            <w:tcW w:w="818" w:type="dxa"/>
            <w:tcBorders>
              <w:top w:val="single" w:sz="8" w:space="0" w:color="152935"/>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1,00</w:t>
            </w:r>
          </w:p>
        </w:tc>
        <w:tc>
          <w:tcPr>
            <w:tcW w:w="1296" w:type="dxa"/>
            <w:tcBorders>
              <w:top w:val="single" w:sz="8" w:space="0" w:color="152935"/>
              <w:left w:val="nil"/>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20</w:t>
            </w:r>
          </w:p>
        </w:tc>
        <w:tc>
          <w:tcPr>
            <w:tcW w:w="1142" w:type="dxa"/>
            <w:tcBorders>
              <w:top w:val="single" w:sz="8" w:space="0" w:color="152935"/>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20,4</w:t>
            </w:r>
          </w:p>
        </w:tc>
        <w:tc>
          <w:tcPr>
            <w:tcW w:w="1552" w:type="dxa"/>
            <w:tcBorders>
              <w:top w:val="single" w:sz="8" w:space="0" w:color="152935"/>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20,4</w:t>
            </w:r>
          </w:p>
        </w:tc>
        <w:tc>
          <w:tcPr>
            <w:tcW w:w="1637" w:type="dxa"/>
            <w:tcBorders>
              <w:top w:val="single" w:sz="8" w:space="0" w:color="152935"/>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20,4</w:t>
            </w:r>
          </w:p>
        </w:tc>
      </w:tr>
      <w:tr w:rsidR="00440B2D" w:rsidRPr="00440B2D" w:rsidTr="00720AD5">
        <w:trPr>
          <w:cantSplit/>
          <w:jc w:val="center"/>
        </w:trPr>
        <w:tc>
          <w:tcPr>
            <w:tcW w:w="818" w:type="dxa"/>
            <w:vMerge/>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818" w:type="dxa"/>
            <w:tcBorders>
              <w:top w:val="single" w:sz="8" w:space="0" w:color="AEAEAE"/>
              <w:left w:val="nil"/>
              <w:bottom w:val="single" w:sz="8" w:space="0" w:color="AEAEAE"/>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3,00</w:t>
            </w:r>
          </w:p>
        </w:tc>
        <w:tc>
          <w:tcPr>
            <w:tcW w:w="1296" w:type="dxa"/>
            <w:tcBorders>
              <w:top w:val="single" w:sz="8" w:space="0" w:color="AEAEAE"/>
              <w:left w:val="nil"/>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78</w:t>
            </w:r>
          </w:p>
        </w:tc>
        <w:tc>
          <w:tcPr>
            <w:tcW w:w="1142" w:type="dxa"/>
            <w:tcBorders>
              <w:top w:val="single" w:sz="8" w:space="0" w:color="AEAEAE"/>
              <w:left w:val="single" w:sz="8" w:space="0" w:color="E0E0E0"/>
              <w:bottom w:val="single" w:sz="8" w:space="0" w:color="AEAEAE"/>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79,6</w:t>
            </w:r>
          </w:p>
        </w:tc>
        <w:tc>
          <w:tcPr>
            <w:tcW w:w="1552"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79,6</w:t>
            </w:r>
          </w:p>
        </w:tc>
        <w:tc>
          <w:tcPr>
            <w:tcW w:w="1637" w:type="dxa"/>
            <w:tcBorders>
              <w:top w:val="single" w:sz="8" w:space="0" w:color="AEAEAE"/>
              <w:left w:val="single" w:sz="8" w:space="0" w:color="E0E0E0"/>
              <w:bottom w:val="single" w:sz="8" w:space="0" w:color="AEAEAE"/>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100,0</w:t>
            </w:r>
          </w:p>
        </w:tc>
      </w:tr>
      <w:tr w:rsidR="00440B2D" w:rsidRPr="00440B2D" w:rsidTr="00720AD5">
        <w:trPr>
          <w:cantSplit/>
          <w:jc w:val="center"/>
        </w:trPr>
        <w:tc>
          <w:tcPr>
            <w:tcW w:w="818" w:type="dxa"/>
            <w:vMerge/>
            <w:tcBorders>
              <w:top w:val="single" w:sz="8" w:space="0" w:color="152935"/>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rPr>
                <w:rFonts w:asciiTheme="majorBidi" w:hAnsiTheme="majorBidi" w:cstheme="majorBidi"/>
                <w:color w:val="010205"/>
                <w:sz w:val="24"/>
                <w:szCs w:val="24"/>
              </w:rPr>
            </w:pPr>
          </w:p>
        </w:tc>
        <w:tc>
          <w:tcPr>
            <w:tcW w:w="818" w:type="dxa"/>
            <w:tcBorders>
              <w:top w:val="single" w:sz="8" w:space="0" w:color="AEAEAE"/>
              <w:left w:val="nil"/>
              <w:bottom w:val="single" w:sz="8" w:space="0" w:color="152935"/>
              <w:right w:val="nil"/>
            </w:tcBorders>
            <w:shd w:val="clear" w:color="auto" w:fill="E0E0E0"/>
          </w:tcPr>
          <w:p w:rsidR="00440B2D" w:rsidRPr="00440B2D" w:rsidRDefault="00440B2D" w:rsidP="00440B2D">
            <w:pPr>
              <w:autoSpaceDE w:val="0"/>
              <w:autoSpaceDN w:val="0"/>
              <w:adjustRightInd w:val="0"/>
              <w:spacing w:after="0" w:line="360" w:lineRule="auto"/>
              <w:ind w:left="60" w:right="60"/>
              <w:rPr>
                <w:rFonts w:asciiTheme="majorBidi" w:hAnsiTheme="majorBidi" w:cstheme="majorBidi"/>
                <w:color w:val="264A60"/>
                <w:sz w:val="24"/>
                <w:szCs w:val="24"/>
              </w:rPr>
            </w:pPr>
            <w:r w:rsidRPr="00440B2D">
              <w:rPr>
                <w:rFonts w:asciiTheme="majorBidi" w:hAnsiTheme="majorBidi" w:cstheme="majorBidi"/>
                <w:color w:val="264A60"/>
                <w:sz w:val="24"/>
                <w:szCs w:val="24"/>
              </w:rPr>
              <w:t>Total</w:t>
            </w:r>
          </w:p>
        </w:tc>
        <w:tc>
          <w:tcPr>
            <w:tcW w:w="1296" w:type="dxa"/>
            <w:tcBorders>
              <w:top w:val="single" w:sz="8" w:space="0" w:color="AEAEAE"/>
              <w:left w:val="nil"/>
              <w:bottom w:val="single" w:sz="8" w:space="0" w:color="152935"/>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98</w:t>
            </w:r>
          </w:p>
        </w:tc>
        <w:tc>
          <w:tcPr>
            <w:tcW w:w="1142" w:type="dxa"/>
            <w:tcBorders>
              <w:top w:val="single" w:sz="8" w:space="0" w:color="AEAEAE"/>
              <w:left w:val="single" w:sz="8" w:space="0" w:color="E0E0E0"/>
              <w:bottom w:val="single" w:sz="8" w:space="0" w:color="152935"/>
              <w:right w:val="single" w:sz="8" w:space="0" w:color="E0E0E0"/>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100,0</w:t>
            </w:r>
          </w:p>
        </w:tc>
        <w:tc>
          <w:tcPr>
            <w:tcW w:w="1552" w:type="dxa"/>
            <w:tcBorders>
              <w:top w:val="single" w:sz="8" w:space="0" w:color="AEAEAE"/>
              <w:left w:val="single" w:sz="8" w:space="0" w:color="E0E0E0"/>
              <w:bottom w:val="single" w:sz="8" w:space="0" w:color="152935"/>
              <w:right w:val="nil"/>
            </w:tcBorders>
            <w:shd w:val="clear" w:color="auto" w:fill="FFFFFF"/>
          </w:tcPr>
          <w:p w:rsidR="00440B2D" w:rsidRPr="00440B2D" w:rsidRDefault="00440B2D" w:rsidP="00440B2D">
            <w:pPr>
              <w:autoSpaceDE w:val="0"/>
              <w:autoSpaceDN w:val="0"/>
              <w:adjustRightInd w:val="0"/>
              <w:spacing w:after="0" w:line="360" w:lineRule="auto"/>
              <w:ind w:left="60" w:right="60"/>
              <w:jc w:val="right"/>
              <w:rPr>
                <w:rFonts w:asciiTheme="majorBidi" w:hAnsiTheme="majorBidi" w:cstheme="majorBidi"/>
                <w:color w:val="010205"/>
                <w:sz w:val="24"/>
                <w:szCs w:val="24"/>
              </w:rPr>
            </w:pPr>
            <w:r w:rsidRPr="00440B2D">
              <w:rPr>
                <w:rFonts w:asciiTheme="majorBidi" w:hAnsiTheme="majorBidi" w:cstheme="majorBidi"/>
                <w:color w:val="010205"/>
                <w:sz w:val="24"/>
                <w:szCs w:val="24"/>
              </w:rPr>
              <w:t>100,0</w:t>
            </w:r>
          </w:p>
        </w:tc>
        <w:tc>
          <w:tcPr>
            <w:tcW w:w="1637" w:type="dxa"/>
            <w:tcBorders>
              <w:top w:val="single" w:sz="8" w:space="0" w:color="AEAEAE"/>
              <w:left w:val="single" w:sz="8" w:space="0" w:color="E0E0E0"/>
              <w:bottom w:val="single" w:sz="8" w:space="0" w:color="152935"/>
              <w:right w:val="nil"/>
            </w:tcBorders>
            <w:shd w:val="clear" w:color="auto" w:fill="FFFFFF"/>
            <w:vAlign w:val="center"/>
          </w:tcPr>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tc>
      </w:tr>
    </w:tbl>
    <w:p w:rsidR="00440B2D" w:rsidRPr="00440B2D" w:rsidRDefault="00440B2D" w:rsidP="00440B2D">
      <w:pPr>
        <w:autoSpaceDE w:val="0"/>
        <w:autoSpaceDN w:val="0"/>
        <w:adjustRightInd w:val="0"/>
        <w:spacing w:after="0" w:line="360" w:lineRule="auto"/>
        <w:rPr>
          <w:rFonts w:asciiTheme="majorBidi" w:hAnsiTheme="majorBidi" w:cstheme="majorBidi"/>
          <w:sz w:val="24"/>
          <w:szCs w:val="24"/>
        </w:rPr>
      </w:pPr>
    </w:p>
    <w:p w:rsidR="00440B2D" w:rsidRPr="00440B2D" w:rsidRDefault="00440B2D" w:rsidP="00440B2D">
      <w:pPr>
        <w:pStyle w:val="BodytextIndented"/>
        <w:spacing w:line="360" w:lineRule="auto"/>
        <w:ind w:firstLine="0"/>
        <w:rPr>
          <w:rFonts w:asciiTheme="majorBidi" w:hAnsiTheme="majorBidi" w:cstheme="majorBidi"/>
          <w:b/>
          <w:bCs/>
          <w:sz w:val="24"/>
          <w:szCs w:val="24"/>
          <w:lang w:val="id-ID"/>
        </w:rPr>
      </w:pPr>
      <w:r w:rsidRPr="00440B2D">
        <w:rPr>
          <w:rFonts w:asciiTheme="majorBidi" w:hAnsiTheme="majorBidi" w:cstheme="majorBidi"/>
          <w:b/>
          <w:bCs/>
          <w:sz w:val="24"/>
          <w:szCs w:val="24"/>
          <w:lang w:val="id-ID"/>
        </w:rPr>
        <w:t>Pembahasan</w:t>
      </w:r>
    </w:p>
    <w:p w:rsidR="00221F00" w:rsidRPr="00440B2D" w:rsidRDefault="00720AD5" w:rsidP="00720AD5">
      <w:pPr>
        <w:pStyle w:val="BodytextIndented"/>
        <w:spacing w:line="360" w:lineRule="auto"/>
        <w:ind w:firstLine="0"/>
        <w:rPr>
          <w:rFonts w:asciiTheme="majorBidi" w:hAnsiTheme="majorBidi" w:cstheme="majorBidi"/>
          <w:sz w:val="24"/>
          <w:szCs w:val="24"/>
          <w:lang w:val="id-ID"/>
        </w:rPr>
      </w:pPr>
      <w:proofErr w:type="spellStart"/>
      <w:r w:rsidRPr="00AA0C70">
        <w:rPr>
          <w:rFonts w:asciiTheme="majorBidi" w:hAnsiTheme="majorBidi" w:cstheme="majorBidi"/>
          <w:sz w:val="24"/>
        </w:rPr>
        <w:t>Mallat</w:t>
      </w:r>
      <w:proofErr w:type="spellEnd"/>
      <w:r w:rsidRPr="00AA0C70">
        <w:rPr>
          <w:rFonts w:asciiTheme="majorBidi" w:hAnsiTheme="majorBidi" w:cstheme="majorBidi"/>
          <w:sz w:val="24"/>
        </w:rPr>
        <w:t xml:space="preserve"> </w:t>
      </w:r>
      <w:proofErr w:type="spellStart"/>
      <w:r w:rsidRPr="00AA0C70">
        <w:rPr>
          <w:rFonts w:asciiTheme="majorBidi" w:hAnsiTheme="majorBidi" w:cstheme="majorBidi"/>
          <w:color w:val="212121"/>
          <w:sz w:val="24"/>
          <w:szCs w:val="24"/>
          <w:lang w:eastAsia="id-ID"/>
        </w:rPr>
        <w:t>dan</w:t>
      </w:r>
      <w:proofErr w:type="spellEnd"/>
      <w:r w:rsidRPr="00AA0C70">
        <w:rPr>
          <w:rFonts w:asciiTheme="majorBidi" w:hAnsiTheme="majorBidi" w:cstheme="majorBidi"/>
          <w:color w:val="212121"/>
          <w:sz w:val="24"/>
          <w:szCs w:val="24"/>
          <w:lang w:eastAsia="id-ID"/>
        </w:rPr>
        <w:t xml:space="preserve"> </w:t>
      </w:r>
      <w:proofErr w:type="spellStart"/>
      <w:r w:rsidRPr="00AA0C70">
        <w:rPr>
          <w:rFonts w:asciiTheme="majorBidi" w:hAnsiTheme="majorBidi" w:cstheme="majorBidi"/>
          <w:color w:val="212121"/>
          <w:sz w:val="24"/>
          <w:szCs w:val="24"/>
          <w:lang w:eastAsia="id-ID"/>
        </w:rPr>
        <w:t>babaee</w:t>
      </w:r>
      <w:proofErr w:type="spellEnd"/>
      <w:r w:rsidRPr="00AA0C70">
        <w:rPr>
          <w:rFonts w:asciiTheme="majorBidi" w:hAnsiTheme="majorBidi" w:cstheme="majorBidi"/>
          <w:color w:val="212121"/>
          <w:sz w:val="24"/>
          <w:szCs w:val="24"/>
          <w:lang w:eastAsia="id-ID"/>
        </w:rPr>
        <w:t xml:space="preserve"> </w:t>
      </w:r>
      <w:r>
        <w:rPr>
          <w:rFonts w:asciiTheme="majorBidi" w:hAnsiTheme="majorBidi" w:cstheme="majorBidi"/>
          <w:color w:val="212121"/>
          <w:sz w:val="24"/>
          <w:szCs w:val="24"/>
          <w:lang w:eastAsia="id-ID"/>
        </w:rPr>
        <w:t>(</w:t>
      </w:r>
      <w:r>
        <w:rPr>
          <w:rStyle w:val="Hyperlink"/>
          <w:rFonts w:ascii="Times New Roman" w:hAnsi="Times New Roman"/>
          <w:color w:val="auto"/>
          <w:sz w:val="24"/>
          <w:szCs w:val="24"/>
        </w:rPr>
        <w:t xml:space="preserve">2010), </w:t>
      </w:r>
      <w:proofErr w:type="spellStart"/>
      <w:r w:rsidRPr="00AA0C70">
        <w:rPr>
          <w:rFonts w:asciiTheme="majorBidi" w:hAnsiTheme="majorBidi" w:cstheme="majorBidi"/>
          <w:color w:val="212121"/>
          <w:sz w:val="24"/>
          <w:szCs w:val="24"/>
          <w:lang w:eastAsia="id-ID"/>
        </w:rPr>
        <w:t>menjelaskan</w:t>
      </w:r>
      <w:proofErr w:type="spellEnd"/>
      <w:r w:rsidRPr="00AA0C70">
        <w:rPr>
          <w:rFonts w:asciiTheme="majorBidi" w:hAnsiTheme="majorBidi" w:cstheme="majorBidi"/>
          <w:color w:val="212121"/>
          <w:sz w:val="24"/>
          <w:szCs w:val="24"/>
          <w:lang w:eastAsia="id-ID"/>
        </w:rPr>
        <w:t xml:space="preserve"> </w:t>
      </w:r>
      <w:proofErr w:type="spellStart"/>
      <w:r>
        <w:rPr>
          <w:rFonts w:asciiTheme="majorBidi" w:hAnsiTheme="majorBidi" w:cstheme="majorBidi"/>
          <w:color w:val="212121"/>
          <w:sz w:val="24"/>
          <w:szCs w:val="24"/>
          <w:lang w:eastAsia="id-ID"/>
        </w:rPr>
        <w:t>indikator</w:t>
      </w:r>
      <w:proofErr w:type="spellEnd"/>
      <w:r>
        <w:rPr>
          <w:rFonts w:asciiTheme="majorBidi" w:hAnsiTheme="majorBidi" w:cstheme="majorBidi"/>
          <w:color w:val="212121"/>
          <w:sz w:val="24"/>
          <w:szCs w:val="24"/>
          <w:lang w:eastAsia="id-ID"/>
        </w:rPr>
        <w:t xml:space="preserve"> </w:t>
      </w:r>
      <w:proofErr w:type="spellStart"/>
      <w:r>
        <w:rPr>
          <w:rFonts w:asciiTheme="majorBidi" w:hAnsiTheme="majorBidi" w:cstheme="majorBidi"/>
          <w:color w:val="212121"/>
          <w:sz w:val="24"/>
          <w:szCs w:val="24"/>
          <w:lang w:eastAsia="id-ID"/>
        </w:rPr>
        <w:t>penerimaan</w:t>
      </w:r>
      <w:proofErr w:type="spellEnd"/>
      <w:r>
        <w:rPr>
          <w:rFonts w:asciiTheme="majorBidi" w:hAnsiTheme="majorBidi" w:cstheme="majorBidi"/>
          <w:color w:val="212121"/>
          <w:sz w:val="24"/>
          <w:szCs w:val="24"/>
          <w:lang w:eastAsia="id-ID"/>
        </w:rPr>
        <w:t xml:space="preserve"> </w:t>
      </w:r>
      <w:proofErr w:type="spellStart"/>
      <w:r>
        <w:rPr>
          <w:rFonts w:asciiTheme="majorBidi" w:hAnsiTheme="majorBidi" w:cstheme="majorBidi"/>
          <w:color w:val="212121"/>
          <w:sz w:val="24"/>
          <w:szCs w:val="24"/>
          <w:lang w:eastAsia="id-ID"/>
        </w:rPr>
        <w:t>suatu</w:t>
      </w:r>
      <w:proofErr w:type="spellEnd"/>
      <w:r>
        <w:rPr>
          <w:rFonts w:asciiTheme="majorBidi" w:hAnsiTheme="majorBidi" w:cstheme="majorBidi"/>
          <w:color w:val="212121"/>
          <w:sz w:val="24"/>
          <w:szCs w:val="24"/>
          <w:lang w:eastAsia="id-ID"/>
        </w:rPr>
        <w:t xml:space="preserve"> </w:t>
      </w:r>
      <w:proofErr w:type="spellStart"/>
      <w:r>
        <w:rPr>
          <w:rFonts w:asciiTheme="majorBidi" w:hAnsiTheme="majorBidi" w:cstheme="majorBidi"/>
          <w:color w:val="212121"/>
          <w:sz w:val="24"/>
          <w:szCs w:val="24"/>
          <w:lang w:eastAsia="id-ID"/>
        </w:rPr>
        <w:t>teknologi</w:t>
      </w:r>
      <w:proofErr w:type="spellEnd"/>
      <w:r>
        <w:rPr>
          <w:rFonts w:asciiTheme="majorBidi" w:hAnsiTheme="majorBidi" w:cstheme="majorBidi"/>
          <w:color w:val="212121"/>
          <w:sz w:val="24"/>
          <w:szCs w:val="24"/>
          <w:lang w:eastAsia="id-ID"/>
        </w:rPr>
        <w:t xml:space="preserve"> </w:t>
      </w:r>
      <w:proofErr w:type="spellStart"/>
      <w:r>
        <w:rPr>
          <w:rFonts w:asciiTheme="majorBidi" w:hAnsiTheme="majorBidi" w:cstheme="majorBidi"/>
          <w:color w:val="212121"/>
          <w:sz w:val="24"/>
          <w:szCs w:val="24"/>
          <w:lang w:eastAsia="id-ID"/>
        </w:rPr>
        <w:t>terdiri</w:t>
      </w:r>
      <w:proofErr w:type="spellEnd"/>
      <w:r>
        <w:rPr>
          <w:rFonts w:asciiTheme="majorBidi" w:hAnsiTheme="majorBidi" w:cstheme="majorBidi"/>
          <w:color w:val="212121"/>
          <w:sz w:val="24"/>
          <w:szCs w:val="24"/>
          <w:lang w:eastAsia="id-ID"/>
        </w:rPr>
        <w:t xml:space="preserve"> </w:t>
      </w:r>
      <w:proofErr w:type="spellStart"/>
      <w:r>
        <w:rPr>
          <w:rFonts w:asciiTheme="majorBidi" w:hAnsiTheme="majorBidi" w:cstheme="majorBidi"/>
          <w:color w:val="212121"/>
          <w:sz w:val="24"/>
          <w:szCs w:val="24"/>
          <w:lang w:eastAsia="id-ID"/>
        </w:rPr>
        <w:t>atas</w:t>
      </w:r>
      <w:proofErr w:type="spellEnd"/>
      <w:r>
        <w:rPr>
          <w:rFonts w:asciiTheme="majorBidi" w:hAnsiTheme="majorBidi" w:cstheme="majorBidi"/>
          <w:color w:val="212121"/>
          <w:sz w:val="24"/>
          <w:szCs w:val="24"/>
          <w:lang w:eastAsia="id-ID"/>
        </w:rPr>
        <w:t xml:space="preserve"> </w:t>
      </w:r>
      <w:r>
        <w:rPr>
          <w:rFonts w:asciiTheme="majorBidi" w:hAnsiTheme="majorBidi" w:cstheme="majorBidi"/>
          <w:color w:val="212121"/>
          <w:sz w:val="24"/>
          <w:szCs w:val="24"/>
          <w:lang w:val="id-ID" w:eastAsia="id-ID"/>
        </w:rPr>
        <w:t>empat</w:t>
      </w:r>
      <w:r>
        <w:rPr>
          <w:rFonts w:asciiTheme="majorBidi" w:hAnsiTheme="majorBidi" w:cstheme="majorBidi"/>
          <w:color w:val="212121"/>
          <w:sz w:val="24"/>
          <w:szCs w:val="24"/>
          <w:lang w:eastAsia="id-ID"/>
        </w:rPr>
        <w:t xml:space="preserve"> </w:t>
      </w:r>
      <w:proofErr w:type="spellStart"/>
      <w:r>
        <w:rPr>
          <w:rFonts w:asciiTheme="majorBidi" w:hAnsiTheme="majorBidi" w:cstheme="majorBidi"/>
          <w:color w:val="212121"/>
          <w:sz w:val="24"/>
          <w:szCs w:val="24"/>
          <w:lang w:eastAsia="id-ID"/>
        </w:rPr>
        <w:t>aspek</w:t>
      </w:r>
      <w:proofErr w:type="spellEnd"/>
      <w:r>
        <w:rPr>
          <w:rFonts w:asciiTheme="majorBidi" w:hAnsiTheme="majorBidi" w:cstheme="majorBidi"/>
          <w:color w:val="212121"/>
          <w:sz w:val="24"/>
          <w:szCs w:val="24"/>
          <w:lang w:val="id-ID" w:eastAsia="id-ID"/>
        </w:rPr>
        <w:t xml:space="preserve"> utama</w:t>
      </w:r>
      <w:r>
        <w:rPr>
          <w:rFonts w:asciiTheme="majorBidi" w:hAnsiTheme="majorBidi" w:cstheme="majorBidi"/>
          <w:color w:val="212121"/>
          <w:sz w:val="24"/>
          <w:szCs w:val="24"/>
          <w:lang w:eastAsia="id-ID"/>
        </w:rPr>
        <w:t xml:space="preserve">, </w:t>
      </w:r>
      <w:proofErr w:type="spellStart"/>
      <w:r>
        <w:rPr>
          <w:rFonts w:asciiTheme="majorBidi" w:hAnsiTheme="majorBidi" w:cstheme="majorBidi"/>
          <w:color w:val="212121"/>
          <w:sz w:val="24"/>
          <w:szCs w:val="24"/>
          <w:lang w:eastAsia="id-ID"/>
        </w:rPr>
        <w:t>ya</w:t>
      </w:r>
      <w:proofErr w:type="spellEnd"/>
      <w:r>
        <w:rPr>
          <w:rFonts w:asciiTheme="majorBidi" w:hAnsiTheme="majorBidi" w:cstheme="majorBidi"/>
          <w:color w:val="212121"/>
          <w:sz w:val="24"/>
          <w:szCs w:val="24"/>
          <w:lang w:val="id-ID" w:eastAsia="id-ID"/>
        </w:rPr>
        <w:t xml:space="preserve">kni persepsi kemudahan, manfaat, resiko, dan kepercayaan. </w:t>
      </w:r>
      <w:r w:rsidR="00440B2D" w:rsidRPr="00440B2D">
        <w:rPr>
          <w:rFonts w:asciiTheme="majorBidi" w:hAnsiTheme="majorBidi" w:cstheme="majorBidi"/>
          <w:sz w:val="24"/>
          <w:szCs w:val="24"/>
          <w:lang w:val="id-ID"/>
        </w:rPr>
        <w:t xml:space="preserve">ACOO sebagai media pengembangan koperasi berdasarkan analisis TAM </w:t>
      </w:r>
      <w:r>
        <w:rPr>
          <w:rFonts w:asciiTheme="majorBidi" w:hAnsiTheme="majorBidi" w:cstheme="majorBidi"/>
          <w:sz w:val="24"/>
          <w:szCs w:val="24"/>
          <w:lang w:val="id-ID"/>
        </w:rPr>
        <w:t xml:space="preserve">menurut Mallat dan Babae </w:t>
      </w:r>
      <w:r w:rsidR="00440B2D" w:rsidRPr="00440B2D">
        <w:rPr>
          <w:rFonts w:asciiTheme="majorBidi" w:hAnsiTheme="majorBidi" w:cstheme="majorBidi"/>
          <w:sz w:val="24"/>
          <w:szCs w:val="24"/>
          <w:lang w:val="id-ID"/>
        </w:rPr>
        <w:t>menunjukkan tingkat penerimaan yang tinggi, hal ini juga dapat dilihat berdasarkan analisis tiap indikator yang terdapat dalam TAM, sebagai berikut:</w:t>
      </w:r>
    </w:p>
    <w:p w:rsidR="00440B2D" w:rsidRPr="00440B2D" w:rsidRDefault="00440B2D" w:rsidP="00440B2D">
      <w:pPr>
        <w:pStyle w:val="BodytextIndented"/>
        <w:numPr>
          <w:ilvl w:val="0"/>
          <w:numId w:val="5"/>
        </w:numPr>
        <w:spacing w:line="360" w:lineRule="auto"/>
        <w:rPr>
          <w:rFonts w:asciiTheme="majorBidi" w:hAnsiTheme="majorBidi" w:cstheme="majorBidi"/>
          <w:sz w:val="24"/>
          <w:szCs w:val="24"/>
          <w:lang w:val="id-ID"/>
        </w:rPr>
      </w:pPr>
      <w:r w:rsidRPr="00440B2D">
        <w:rPr>
          <w:rFonts w:asciiTheme="majorBidi" w:hAnsiTheme="majorBidi" w:cstheme="majorBidi"/>
          <w:sz w:val="24"/>
          <w:szCs w:val="24"/>
          <w:lang w:val="id-ID"/>
        </w:rPr>
        <w:t>Persepsi Kemudahan</w:t>
      </w:r>
    </w:p>
    <w:p w:rsidR="00440B2D" w:rsidRPr="00440B2D" w:rsidRDefault="00221F00" w:rsidP="00221F00">
      <w:pPr>
        <w:pStyle w:val="BodytextIndented"/>
        <w:spacing w:line="360" w:lineRule="auto"/>
        <w:ind w:left="720" w:firstLine="0"/>
        <w:rPr>
          <w:rFonts w:asciiTheme="majorBidi" w:hAnsiTheme="majorBidi" w:cstheme="majorBidi"/>
          <w:sz w:val="24"/>
          <w:szCs w:val="24"/>
          <w:lang w:val="id-ID"/>
        </w:rPr>
      </w:pPr>
      <w:r>
        <w:rPr>
          <w:rFonts w:asciiTheme="majorBidi" w:hAnsiTheme="majorBidi" w:cstheme="majorBidi"/>
          <w:sz w:val="24"/>
          <w:szCs w:val="24"/>
          <w:lang w:val="id-ID"/>
        </w:rPr>
        <w:t>Persepsi kemudahan merupakan</w:t>
      </w:r>
      <w:r w:rsidR="00440B2D" w:rsidRPr="00440B2D">
        <w:rPr>
          <w:rFonts w:asciiTheme="majorBidi" w:hAnsiTheme="majorBidi" w:cstheme="majorBidi"/>
          <w:sz w:val="24"/>
          <w:szCs w:val="24"/>
          <w:lang w:val="id-ID"/>
        </w:rPr>
        <w:t xml:space="preserve"> tingkat kepercayaan </w:t>
      </w:r>
      <w:r>
        <w:rPr>
          <w:rFonts w:asciiTheme="majorBidi" w:hAnsiTheme="majorBidi" w:cstheme="majorBidi"/>
          <w:sz w:val="24"/>
          <w:szCs w:val="24"/>
          <w:lang w:val="id-ID"/>
        </w:rPr>
        <w:t>pengguna/</w:t>
      </w:r>
      <w:r>
        <w:rPr>
          <w:rFonts w:asciiTheme="majorBidi" w:hAnsiTheme="majorBidi" w:cstheme="majorBidi"/>
          <w:i/>
          <w:iCs w:val="0"/>
          <w:sz w:val="24"/>
          <w:szCs w:val="24"/>
          <w:lang w:val="id-ID"/>
        </w:rPr>
        <w:t>user</w:t>
      </w:r>
      <w:r w:rsidR="00440B2D" w:rsidRPr="00440B2D">
        <w:rPr>
          <w:rFonts w:asciiTheme="majorBidi" w:hAnsiTheme="majorBidi" w:cstheme="majorBidi"/>
          <w:sz w:val="24"/>
          <w:szCs w:val="24"/>
          <w:lang w:val="id-ID"/>
        </w:rPr>
        <w:t xml:space="preserve"> bahwa penggunaan teknologi lebih mudah menyelesaikan pekerjaan (Venkatesh dan Davis, 2000). </w:t>
      </w:r>
      <w:r>
        <w:rPr>
          <w:rFonts w:asciiTheme="majorBidi" w:hAnsiTheme="majorBidi" w:cstheme="majorBidi"/>
          <w:sz w:val="24"/>
          <w:szCs w:val="24"/>
          <w:lang w:val="id-ID"/>
        </w:rPr>
        <w:t>Artinya, s</w:t>
      </w:r>
      <w:r w:rsidR="00440B2D" w:rsidRPr="00440B2D">
        <w:rPr>
          <w:rFonts w:asciiTheme="majorBidi" w:hAnsiTheme="majorBidi" w:cstheme="majorBidi"/>
          <w:sz w:val="24"/>
          <w:szCs w:val="24"/>
          <w:lang w:val="id-ID"/>
        </w:rPr>
        <w:t xml:space="preserve">istem </w:t>
      </w:r>
      <w:r>
        <w:rPr>
          <w:rFonts w:asciiTheme="majorBidi" w:hAnsiTheme="majorBidi" w:cstheme="majorBidi"/>
          <w:sz w:val="24"/>
          <w:szCs w:val="24"/>
          <w:lang w:val="id-ID"/>
        </w:rPr>
        <w:t xml:space="preserve">yang tersedia </w:t>
      </w:r>
      <w:r w:rsidR="00440B2D" w:rsidRPr="00440B2D">
        <w:rPr>
          <w:rFonts w:asciiTheme="majorBidi" w:hAnsiTheme="majorBidi" w:cstheme="majorBidi"/>
          <w:sz w:val="24"/>
          <w:szCs w:val="24"/>
          <w:lang w:val="id-ID"/>
        </w:rPr>
        <w:t xml:space="preserve">dapat digunakan dengan mudah untuk menghindari penolakan dari pengguna. </w:t>
      </w:r>
      <w:r>
        <w:rPr>
          <w:rFonts w:asciiTheme="majorBidi" w:hAnsiTheme="majorBidi" w:cstheme="majorBidi"/>
          <w:sz w:val="24"/>
          <w:szCs w:val="24"/>
          <w:lang w:val="id-ID"/>
        </w:rPr>
        <w:t>Begitupula dalam</w:t>
      </w:r>
      <w:r w:rsidR="00440B2D" w:rsidRPr="00440B2D">
        <w:rPr>
          <w:rFonts w:asciiTheme="majorBidi" w:hAnsiTheme="majorBidi" w:cstheme="majorBidi"/>
          <w:sz w:val="24"/>
          <w:szCs w:val="24"/>
          <w:lang w:val="id-ID"/>
        </w:rPr>
        <w:t xml:space="preserve"> penelitian </w:t>
      </w:r>
      <w:r>
        <w:rPr>
          <w:rFonts w:asciiTheme="majorBidi" w:hAnsiTheme="majorBidi" w:cstheme="majorBidi"/>
          <w:sz w:val="24"/>
          <w:szCs w:val="24"/>
          <w:lang w:val="id-ID"/>
        </w:rPr>
        <w:t>yang dilakukan oleh Davis (1989) dinyatakan</w:t>
      </w:r>
      <w:r w:rsidR="00440B2D" w:rsidRPr="00440B2D">
        <w:rPr>
          <w:rFonts w:asciiTheme="majorBidi" w:hAnsiTheme="majorBidi" w:cstheme="majorBidi"/>
          <w:sz w:val="24"/>
          <w:szCs w:val="24"/>
          <w:lang w:val="id-ID"/>
        </w:rPr>
        <w:t xml:space="preserve"> bahwa faktor persepsi kemudahan terbukti dapat </w:t>
      </w:r>
      <w:r w:rsidR="00440B2D" w:rsidRPr="00440B2D">
        <w:rPr>
          <w:rFonts w:asciiTheme="majorBidi" w:hAnsiTheme="majorBidi" w:cstheme="majorBidi"/>
          <w:sz w:val="24"/>
          <w:szCs w:val="24"/>
          <w:lang w:val="id-ID"/>
        </w:rPr>
        <w:lastRenderedPageBreak/>
        <w:t xml:space="preserve">menjelaskan alasan seseorang dalam menggunakan sistem dan menjelaskan bahwa sistem baru yang sedang dikembangkan dapat diterima oleh pengguna. Dalam ujicoba ACOO, persepsi kemudahan penggunaan ACOO sebagai media pengembangan koperasi mahasiswa sangat baik, sebanyak </w:t>
      </w:r>
      <w:r w:rsidR="00440B2D" w:rsidRPr="00440B2D">
        <w:rPr>
          <w:rFonts w:asciiTheme="majorBidi" w:hAnsiTheme="majorBidi" w:cstheme="majorBidi"/>
          <w:color w:val="010205"/>
          <w:sz w:val="24"/>
          <w:szCs w:val="24"/>
          <w:lang w:val="id-ID"/>
        </w:rPr>
        <w:t xml:space="preserve">29,6% menyatakan kemudahan ACOO tinggi, 38,8% sedang, dan  31,6% rendah. Kemudahan ini ditinjau dari segi ACOO sebagai media partisipasi anggota koperasi dimana prosedur akses ACOO mudah dipahami, persyaratan akses mudah dipenuhi, begitupula untuk melakukan pembayaran simpanan wajib, menabung, dan bertransaksi produk serta jasa melalui ACOO lebih mudah, efektif, dan sesuai dengan kebutuhan anggota koperasi. </w:t>
      </w:r>
    </w:p>
    <w:p w:rsidR="00440B2D" w:rsidRPr="00440B2D" w:rsidRDefault="00440B2D" w:rsidP="00440B2D">
      <w:pPr>
        <w:pStyle w:val="BodytextIndented"/>
        <w:numPr>
          <w:ilvl w:val="0"/>
          <w:numId w:val="5"/>
        </w:numPr>
        <w:spacing w:line="360" w:lineRule="auto"/>
        <w:rPr>
          <w:rFonts w:asciiTheme="majorBidi" w:hAnsiTheme="majorBidi" w:cstheme="majorBidi"/>
          <w:sz w:val="24"/>
          <w:szCs w:val="24"/>
          <w:lang w:val="id-ID"/>
        </w:rPr>
      </w:pPr>
      <w:r w:rsidRPr="00440B2D">
        <w:rPr>
          <w:rFonts w:asciiTheme="majorBidi" w:hAnsiTheme="majorBidi" w:cstheme="majorBidi"/>
          <w:sz w:val="24"/>
          <w:szCs w:val="24"/>
          <w:lang w:val="id-ID"/>
        </w:rPr>
        <w:t>Persepsi manfaat</w:t>
      </w:r>
    </w:p>
    <w:p w:rsidR="00440B2D" w:rsidRPr="006779A2" w:rsidRDefault="00440B2D" w:rsidP="006779A2">
      <w:pPr>
        <w:pStyle w:val="BodytextIndented"/>
        <w:spacing w:line="360" w:lineRule="auto"/>
        <w:ind w:left="720" w:firstLine="0"/>
        <w:rPr>
          <w:rFonts w:asciiTheme="majorBidi" w:hAnsiTheme="majorBidi" w:cstheme="majorBidi"/>
          <w:sz w:val="24"/>
          <w:szCs w:val="24"/>
          <w:lang w:val="id-ID"/>
        </w:rPr>
      </w:pPr>
      <w:r w:rsidRPr="00440B2D">
        <w:rPr>
          <w:rFonts w:asciiTheme="majorBidi" w:hAnsiTheme="majorBidi" w:cstheme="majorBidi"/>
          <w:sz w:val="24"/>
          <w:szCs w:val="24"/>
          <w:lang w:val="id-ID"/>
        </w:rPr>
        <w:t>Menurut Shun Wang et al (2003: 501-519) dalam (Adhiputra, 2015) mengatakan bahwa persepsi manfaat p</w:t>
      </w:r>
      <w:r w:rsidR="009E64CC">
        <w:rPr>
          <w:rFonts w:asciiTheme="majorBidi" w:hAnsiTheme="majorBidi" w:cstheme="majorBidi"/>
          <w:sz w:val="24"/>
          <w:szCs w:val="24"/>
          <w:lang w:val="id-ID"/>
        </w:rPr>
        <w:t>e</w:t>
      </w:r>
      <w:r w:rsidRPr="00440B2D">
        <w:rPr>
          <w:rFonts w:asciiTheme="majorBidi" w:hAnsiTheme="majorBidi" w:cstheme="majorBidi"/>
          <w:sz w:val="24"/>
          <w:szCs w:val="24"/>
          <w:lang w:val="id-ID"/>
        </w:rPr>
        <w:t>nggunaan</w:t>
      </w:r>
      <w:r w:rsidR="009E64CC">
        <w:rPr>
          <w:rFonts w:asciiTheme="majorBidi" w:hAnsiTheme="majorBidi" w:cstheme="majorBidi"/>
          <w:sz w:val="24"/>
          <w:szCs w:val="24"/>
          <w:lang w:val="id-ID"/>
        </w:rPr>
        <w:t xml:space="preserve"> suatu teknologi</w:t>
      </w:r>
      <w:r w:rsidRPr="00440B2D">
        <w:rPr>
          <w:rFonts w:asciiTheme="majorBidi" w:hAnsiTheme="majorBidi" w:cstheme="majorBidi"/>
          <w:sz w:val="24"/>
          <w:szCs w:val="24"/>
          <w:lang w:val="id-ID"/>
        </w:rPr>
        <w:t xml:space="preserve"> merupakan adanya rasa kepercayaan seseorang dengan menggunakan suatu sistem teknologi informasi dapat meningkatkan kinerja mereka. Sedangkan menurut Yasa, Ra</w:t>
      </w:r>
      <w:r w:rsidR="009E64CC">
        <w:rPr>
          <w:rFonts w:asciiTheme="majorBidi" w:hAnsiTheme="majorBidi" w:cstheme="majorBidi"/>
          <w:sz w:val="24"/>
          <w:szCs w:val="24"/>
          <w:lang w:val="id-ID"/>
        </w:rPr>
        <w:t xml:space="preserve">tnaningrum, &amp; Sukaatmaja (2014), </w:t>
      </w:r>
      <w:r w:rsidRPr="00440B2D">
        <w:rPr>
          <w:rFonts w:asciiTheme="majorBidi" w:hAnsiTheme="majorBidi" w:cstheme="majorBidi"/>
          <w:sz w:val="24"/>
          <w:szCs w:val="24"/>
          <w:lang w:val="id-ID"/>
        </w:rPr>
        <w:t>persepsi manfaat (</w:t>
      </w:r>
      <w:r w:rsidRPr="00440B2D">
        <w:rPr>
          <w:rFonts w:asciiTheme="majorBidi" w:hAnsiTheme="majorBidi" w:cstheme="majorBidi"/>
          <w:i/>
          <w:iCs w:val="0"/>
          <w:sz w:val="24"/>
          <w:szCs w:val="24"/>
          <w:lang w:val="id-ID"/>
        </w:rPr>
        <w:t>perceived usefulness</w:t>
      </w:r>
      <w:r w:rsidRPr="00440B2D">
        <w:rPr>
          <w:rFonts w:asciiTheme="majorBidi" w:hAnsiTheme="majorBidi" w:cstheme="majorBidi"/>
          <w:sz w:val="24"/>
          <w:szCs w:val="24"/>
          <w:lang w:val="id-ID"/>
        </w:rPr>
        <w:t xml:space="preserve">) </w:t>
      </w:r>
      <w:r w:rsidR="009E64CC">
        <w:rPr>
          <w:rFonts w:asciiTheme="majorBidi" w:hAnsiTheme="majorBidi" w:cstheme="majorBidi"/>
          <w:sz w:val="24"/>
          <w:szCs w:val="24"/>
          <w:lang w:val="id-ID"/>
        </w:rPr>
        <w:t xml:space="preserve">merupakan </w:t>
      </w:r>
      <w:r w:rsidRPr="00440B2D">
        <w:rPr>
          <w:rFonts w:asciiTheme="majorBidi" w:hAnsiTheme="majorBidi" w:cstheme="majorBidi"/>
          <w:sz w:val="24"/>
          <w:szCs w:val="24"/>
          <w:lang w:val="id-ID"/>
        </w:rPr>
        <w:t xml:space="preserve">suatu kepercayaan seseorang bahwa penggunaan suatu teknologi informasi akan memberikan keuntungan bagi penggunanya. Hal tersebut secara tidak langsung menunjukkan bahwa persepsi manfaat memiliki hubungan kuat terhadap persepsi kepercayaan pengguna pada teknologi. </w:t>
      </w:r>
      <w:r w:rsidR="009E64CC">
        <w:rPr>
          <w:rFonts w:asciiTheme="majorBidi" w:hAnsiTheme="majorBidi" w:cstheme="majorBidi"/>
          <w:sz w:val="24"/>
          <w:szCs w:val="24"/>
          <w:lang w:val="id-ID"/>
        </w:rPr>
        <w:t xml:space="preserve">ACOO sendiri memiliki tingkat manfaat yang tinggi ditinjau sebagai media yang mendukung partisipasi anggota, seperti pembayaran simpanan wajib, tabungan, penggunaan barang dan jasa serta pemenuhan kebutuhan sehari-hari. Sebanyak </w:t>
      </w:r>
      <w:r w:rsidR="009E64CC" w:rsidRPr="00440B2D">
        <w:rPr>
          <w:rFonts w:asciiTheme="majorBidi" w:hAnsiTheme="majorBidi" w:cstheme="majorBidi"/>
          <w:color w:val="010205"/>
          <w:sz w:val="24"/>
          <w:szCs w:val="24"/>
        </w:rPr>
        <w:t>30,6</w:t>
      </w:r>
      <w:r w:rsidR="009E64CC">
        <w:rPr>
          <w:rFonts w:asciiTheme="majorBidi" w:hAnsiTheme="majorBidi" w:cstheme="majorBidi"/>
          <w:color w:val="010205"/>
          <w:sz w:val="24"/>
          <w:szCs w:val="24"/>
          <w:lang w:val="id-ID"/>
        </w:rPr>
        <w:t xml:space="preserve">% responden merasakan bahwa ACOO </w:t>
      </w:r>
      <w:r w:rsidR="006779A2">
        <w:rPr>
          <w:rFonts w:asciiTheme="majorBidi" w:hAnsiTheme="majorBidi" w:cstheme="majorBidi"/>
          <w:color w:val="010205"/>
          <w:sz w:val="24"/>
          <w:szCs w:val="24"/>
          <w:lang w:val="id-ID"/>
        </w:rPr>
        <w:t xml:space="preserve">tinggi kebermanfaatannya </w:t>
      </w:r>
      <w:r w:rsidR="009E64CC">
        <w:rPr>
          <w:rFonts w:asciiTheme="majorBidi" w:hAnsiTheme="majorBidi" w:cstheme="majorBidi"/>
          <w:color w:val="010205"/>
          <w:sz w:val="24"/>
          <w:szCs w:val="24"/>
          <w:lang w:val="id-ID"/>
        </w:rPr>
        <w:t xml:space="preserve">dalam menunjang partisipasi anggota, </w:t>
      </w:r>
      <w:r w:rsidR="006779A2" w:rsidRPr="00440B2D">
        <w:rPr>
          <w:rFonts w:asciiTheme="majorBidi" w:hAnsiTheme="majorBidi" w:cstheme="majorBidi"/>
          <w:color w:val="010205"/>
          <w:sz w:val="24"/>
          <w:szCs w:val="24"/>
        </w:rPr>
        <w:t>39,8</w:t>
      </w:r>
      <w:r w:rsidR="006779A2">
        <w:rPr>
          <w:rFonts w:asciiTheme="majorBidi" w:hAnsiTheme="majorBidi" w:cstheme="majorBidi"/>
          <w:color w:val="010205"/>
          <w:sz w:val="24"/>
          <w:szCs w:val="24"/>
          <w:lang w:val="id-ID"/>
        </w:rPr>
        <w:t xml:space="preserve">% responden menyatakan sedang, dan </w:t>
      </w:r>
      <w:r w:rsidR="006779A2" w:rsidRPr="00440B2D">
        <w:rPr>
          <w:rFonts w:asciiTheme="majorBidi" w:hAnsiTheme="majorBidi" w:cstheme="majorBidi"/>
          <w:color w:val="010205"/>
          <w:sz w:val="24"/>
          <w:szCs w:val="24"/>
        </w:rPr>
        <w:t>29,6</w:t>
      </w:r>
      <w:r w:rsidR="006779A2">
        <w:rPr>
          <w:rFonts w:asciiTheme="majorBidi" w:hAnsiTheme="majorBidi" w:cstheme="majorBidi"/>
          <w:color w:val="010205"/>
          <w:sz w:val="24"/>
          <w:szCs w:val="24"/>
          <w:lang w:val="id-ID"/>
        </w:rPr>
        <w:t>% lainnya menyatakan rendah.</w:t>
      </w:r>
    </w:p>
    <w:p w:rsidR="00440B2D" w:rsidRPr="00440B2D" w:rsidRDefault="00440B2D" w:rsidP="00440B2D">
      <w:pPr>
        <w:pStyle w:val="BodytextIndented"/>
        <w:numPr>
          <w:ilvl w:val="0"/>
          <w:numId w:val="5"/>
        </w:numPr>
        <w:spacing w:line="360" w:lineRule="auto"/>
        <w:rPr>
          <w:rFonts w:asciiTheme="majorBidi" w:hAnsiTheme="majorBidi" w:cstheme="majorBidi"/>
          <w:sz w:val="24"/>
          <w:szCs w:val="24"/>
          <w:lang w:val="id-ID"/>
        </w:rPr>
      </w:pPr>
      <w:r w:rsidRPr="00440B2D">
        <w:rPr>
          <w:rFonts w:asciiTheme="majorBidi" w:hAnsiTheme="majorBidi" w:cstheme="majorBidi"/>
          <w:sz w:val="24"/>
          <w:szCs w:val="24"/>
          <w:lang w:val="id-ID"/>
        </w:rPr>
        <w:t>Persepsi resiko</w:t>
      </w:r>
    </w:p>
    <w:p w:rsidR="00440B2D" w:rsidRPr="00440B2D" w:rsidRDefault="006779A2" w:rsidP="006779A2">
      <w:pPr>
        <w:pStyle w:val="BodytextIndented"/>
        <w:spacing w:line="360" w:lineRule="auto"/>
        <w:ind w:left="720" w:firstLine="0"/>
        <w:rPr>
          <w:rFonts w:asciiTheme="majorBidi" w:hAnsiTheme="majorBidi" w:cstheme="majorBidi"/>
          <w:sz w:val="24"/>
          <w:szCs w:val="24"/>
          <w:lang w:val="id-ID"/>
        </w:rPr>
      </w:pPr>
      <w:r>
        <w:rPr>
          <w:rFonts w:asciiTheme="majorBidi" w:hAnsiTheme="majorBidi" w:cstheme="majorBidi"/>
          <w:sz w:val="24"/>
          <w:szCs w:val="24"/>
          <w:lang w:val="id-ID"/>
        </w:rPr>
        <w:t>Re</w:t>
      </w:r>
      <w:r w:rsidR="00440B2D" w:rsidRPr="00440B2D">
        <w:rPr>
          <w:rFonts w:asciiTheme="majorBidi" w:hAnsiTheme="majorBidi" w:cstheme="majorBidi"/>
          <w:sz w:val="24"/>
          <w:szCs w:val="24"/>
          <w:lang w:val="id-ID"/>
        </w:rPr>
        <w:t xml:space="preserve">siko merupakan sebuah hal yang terjadi dikarenakan suatu kejadiaan terjadi tidak sesuai dengan apa yang diharapkan. </w:t>
      </w:r>
      <w:proofErr w:type="spellStart"/>
      <w:r w:rsidR="00440B2D" w:rsidRPr="00440B2D">
        <w:rPr>
          <w:rFonts w:asciiTheme="majorBidi" w:hAnsiTheme="majorBidi" w:cstheme="majorBidi"/>
          <w:sz w:val="24"/>
          <w:szCs w:val="24"/>
        </w:rPr>
        <w:t>Pada</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persepsi</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risiko</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terdapat</w:t>
      </w:r>
      <w:proofErr w:type="spellEnd"/>
      <w:r w:rsidR="00440B2D" w:rsidRPr="00440B2D">
        <w:rPr>
          <w:rFonts w:asciiTheme="majorBidi" w:hAnsiTheme="majorBidi" w:cstheme="majorBidi"/>
          <w:sz w:val="24"/>
          <w:szCs w:val="24"/>
        </w:rPr>
        <w:t xml:space="preserve"> </w:t>
      </w:r>
      <w:r w:rsidR="00440B2D" w:rsidRPr="00440B2D">
        <w:rPr>
          <w:rFonts w:asciiTheme="majorBidi" w:hAnsiTheme="majorBidi" w:cstheme="majorBidi"/>
          <w:sz w:val="24"/>
          <w:szCs w:val="24"/>
          <w:lang w:val="id-ID"/>
        </w:rPr>
        <w:t xml:space="preserve">dua </w:t>
      </w:r>
      <w:proofErr w:type="spellStart"/>
      <w:r w:rsidR="00440B2D" w:rsidRPr="00440B2D">
        <w:rPr>
          <w:rFonts w:asciiTheme="majorBidi" w:hAnsiTheme="majorBidi" w:cstheme="majorBidi"/>
          <w:sz w:val="24"/>
          <w:szCs w:val="24"/>
        </w:rPr>
        <w:t>aspek</w:t>
      </w:r>
      <w:proofErr w:type="spellEnd"/>
      <w:r w:rsidR="00440B2D" w:rsidRPr="00440B2D">
        <w:rPr>
          <w:rFonts w:asciiTheme="majorBidi" w:hAnsiTheme="majorBidi" w:cstheme="majorBidi"/>
          <w:sz w:val="24"/>
          <w:szCs w:val="24"/>
        </w:rPr>
        <w:t xml:space="preserve"> </w:t>
      </w:r>
      <w:r w:rsidR="00440B2D" w:rsidRPr="00440B2D">
        <w:rPr>
          <w:rFonts w:asciiTheme="majorBidi" w:hAnsiTheme="majorBidi" w:cstheme="majorBidi"/>
          <w:sz w:val="24"/>
          <w:szCs w:val="24"/>
          <w:lang w:val="id-ID"/>
        </w:rPr>
        <w:t xml:space="preserve">utama, yakni </w:t>
      </w:r>
      <w:proofErr w:type="spellStart"/>
      <w:r w:rsidR="00440B2D" w:rsidRPr="00440B2D">
        <w:rPr>
          <w:rFonts w:asciiTheme="majorBidi" w:hAnsiTheme="majorBidi" w:cstheme="majorBidi"/>
          <w:sz w:val="24"/>
          <w:szCs w:val="24"/>
        </w:rPr>
        <w:t>keamanan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dan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kerahasian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sistem</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tersebut</w:t>
      </w:r>
      <w:proofErr w:type="spellEnd"/>
      <w:r w:rsidR="00440B2D" w:rsidRPr="00440B2D">
        <w:rPr>
          <w:rFonts w:asciiTheme="majorBidi" w:hAnsiTheme="majorBidi" w:cstheme="majorBidi"/>
          <w:sz w:val="24"/>
          <w:szCs w:val="24"/>
        </w:rPr>
        <w:t>.</w:t>
      </w:r>
      <w:r w:rsidR="00440B2D" w:rsidRPr="00440B2D">
        <w:rPr>
          <w:rFonts w:asciiTheme="majorBidi" w:hAnsiTheme="majorBidi" w:cstheme="majorBidi"/>
          <w:sz w:val="24"/>
          <w:szCs w:val="24"/>
          <w:lang w:val="id-ID"/>
        </w:rPr>
        <w:t xml:space="preserve"> </w:t>
      </w:r>
      <w:r>
        <w:rPr>
          <w:rFonts w:asciiTheme="majorBidi" w:hAnsiTheme="majorBidi" w:cstheme="majorBidi"/>
          <w:sz w:val="24"/>
          <w:szCs w:val="24"/>
          <w:lang w:val="id-ID"/>
        </w:rPr>
        <w:t>K</w:t>
      </w:r>
      <w:proofErr w:type="spellStart"/>
      <w:r w:rsidR="00440B2D" w:rsidRPr="00440B2D">
        <w:rPr>
          <w:rFonts w:asciiTheme="majorBidi" w:hAnsiTheme="majorBidi" w:cstheme="majorBidi"/>
          <w:sz w:val="24"/>
          <w:szCs w:val="24"/>
        </w:rPr>
        <w:t>eamanan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sistem</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informasi</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adalah</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manajemen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pengelolaan</w:t>
      </w:r>
      <w:proofErr w:type="spellEnd"/>
      <w:r w:rsidR="00440B2D" w:rsidRPr="00440B2D">
        <w:rPr>
          <w:rFonts w:asciiTheme="majorBidi" w:hAnsiTheme="majorBidi" w:cstheme="majorBidi"/>
          <w:sz w:val="24"/>
          <w:szCs w:val="24"/>
        </w:rPr>
        <w:t xml:space="preserve"> yang </w:t>
      </w:r>
      <w:proofErr w:type="spellStart"/>
      <w:r w:rsidR="00440B2D" w:rsidRPr="00440B2D">
        <w:rPr>
          <w:rFonts w:asciiTheme="majorBidi" w:hAnsiTheme="majorBidi" w:cstheme="majorBidi"/>
          <w:sz w:val="24"/>
          <w:szCs w:val="24"/>
        </w:rPr>
        <w:t>dapat</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mencegah</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mengatasi</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dan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melindungi</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sistem</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informasi</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dari</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tindakan</w:t>
      </w:r>
      <w:proofErr w:type="spellEnd"/>
      <w:r w:rsidR="00440B2D" w:rsidRPr="00440B2D">
        <w:rPr>
          <w:rFonts w:asciiTheme="majorBidi" w:hAnsiTheme="majorBidi" w:cstheme="majorBidi"/>
          <w:sz w:val="24"/>
          <w:szCs w:val="24"/>
        </w:rPr>
        <w:t xml:space="preserve"> yang </w:t>
      </w:r>
      <w:proofErr w:type="spellStart"/>
      <w:r w:rsidR="00440B2D" w:rsidRPr="00440B2D">
        <w:rPr>
          <w:rFonts w:asciiTheme="majorBidi" w:hAnsiTheme="majorBidi" w:cstheme="majorBidi"/>
          <w:sz w:val="24"/>
          <w:szCs w:val="24"/>
        </w:rPr>
        <w:t>dapat</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merugikan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seperti</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penggunaan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tanpa</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izin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penyusupan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dan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persuakan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berbagai</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informasi</w:t>
      </w:r>
      <w:proofErr w:type="spellEnd"/>
      <w:r w:rsidR="00440B2D" w:rsidRPr="00440B2D">
        <w:rPr>
          <w:rFonts w:asciiTheme="majorBidi" w:hAnsiTheme="majorBidi" w:cstheme="majorBidi"/>
          <w:sz w:val="24"/>
          <w:szCs w:val="24"/>
        </w:rPr>
        <w:t xml:space="preserve"> yang </w:t>
      </w:r>
      <w:proofErr w:type="spellStart"/>
      <w:r w:rsidR="00440B2D" w:rsidRPr="00440B2D">
        <w:rPr>
          <w:rFonts w:asciiTheme="majorBidi" w:hAnsiTheme="majorBidi" w:cstheme="majorBidi"/>
          <w:sz w:val="24"/>
          <w:szCs w:val="24"/>
        </w:rPr>
        <w:t>dimiliki</w:t>
      </w:r>
      <w:proofErr w:type="spellEnd"/>
      <w:r>
        <w:rPr>
          <w:rFonts w:asciiTheme="majorBidi" w:hAnsiTheme="majorBidi" w:cstheme="majorBidi"/>
          <w:sz w:val="24"/>
          <w:szCs w:val="24"/>
          <w:lang w:val="id-ID"/>
        </w:rPr>
        <w:t xml:space="preserve"> (</w:t>
      </w:r>
      <w:proofErr w:type="spellStart"/>
      <w:r>
        <w:rPr>
          <w:rFonts w:asciiTheme="majorBidi" w:hAnsiTheme="majorBidi" w:cstheme="majorBidi"/>
          <w:sz w:val="24"/>
          <w:szCs w:val="24"/>
        </w:rPr>
        <w:t>Desmayanti</w:t>
      </w:r>
      <w:proofErr w:type="spellEnd"/>
      <w:r>
        <w:rPr>
          <w:rFonts w:asciiTheme="majorBidi" w:hAnsiTheme="majorBidi" w:cstheme="majorBidi"/>
          <w:sz w:val="24"/>
          <w:szCs w:val="24"/>
          <w:lang w:val="id-ID"/>
        </w:rPr>
        <w:t xml:space="preserve">: </w:t>
      </w:r>
      <w:r w:rsidRPr="00440B2D">
        <w:rPr>
          <w:rFonts w:asciiTheme="majorBidi" w:hAnsiTheme="majorBidi" w:cstheme="majorBidi"/>
          <w:sz w:val="24"/>
          <w:szCs w:val="24"/>
        </w:rPr>
        <w:t>2012)</w:t>
      </w:r>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Sedangkan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kerahasian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adalah</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sebuah</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kejadian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pertukaran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informasi</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antara</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satu</w:t>
      </w:r>
      <w:proofErr w:type="spellEnd"/>
      <w:r w:rsidR="00440B2D" w:rsidRPr="00440B2D">
        <w:rPr>
          <w:rFonts w:asciiTheme="majorBidi" w:hAnsiTheme="majorBidi" w:cstheme="majorBidi"/>
          <w:sz w:val="24"/>
          <w:szCs w:val="24"/>
        </w:rPr>
        <w:t xml:space="preserve"> orang </w:t>
      </w:r>
      <w:proofErr w:type="spellStart"/>
      <w:r w:rsidR="00440B2D" w:rsidRPr="00440B2D">
        <w:rPr>
          <w:rFonts w:asciiTheme="majorBidi" w:hAnsiTheme="majorBidi" w:cstheme="majorBidi"/>
          <w:sz w:val="24"/>
          <w:szCs w:val="24"/>
        </w:rPr>
        <w:t>dengan</w:t>
      </w:r>
      <w:proofErr w:type="spellEnd"/>
      <w:r w:rsidR="00440B2D" w:rsidRPr="00440B2D">
        <w:rPr>
          <w:rFonts w:asciiTheme="majorBidi" w:hAnsiTheme="majorBidi" w:cstheme="majorBidi"/>
          <w:sz w:val="24"/>
          <w:szCs w:val="24"/>
        </w:rPr>
        <w:t xml:space="preserve"> yang lain </w:t>
      </w:r>
      <w:proofErr w:type="spellStart"/>
      <w:r w:rsidR="00440B2D" w:rsidRPr="00440B2D">
        <w:rPr>
          <w:rFonts w:asciiTheme="majorBidi" w:hAnsiTheme="majorBidi" w:cstheme="majorBidi"/>
          <w:sz w:val="24"/>
          <w:szCs w:val="24"/>
        </w:rPr>
        <w:t>dan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menyembunyikan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pertukaran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informasi</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tersebut</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dari</w:t>
      </w:r>
      <w:proofErr w:type="spellEnd"/>
      <w:r w:rsidR="00440B2D" w:rsidRPr="00440B2D">
        <w:rPr>
          <w:rFonts w:asciiTheme="majorBidi" w:hAnsiTheme="majorBidi" w:cstheme="majorBidi"/>
          <w:sz w:val="24"/>
          <w:szCs w:val="24"/>
        </w:rPr>
        <w:t xml:space="preserve"> orang lain yang </w:t>
      </w:r>
      <w:proofErr w:type="spellStart"/>
      <w:r w:rsidR="00440B2D" w:rsidRPr="00440B2D">
        <w:rPr>
          <w:rFonts w:asciiTheme="majorBidi" w:hAnsiTheme="majorBidi" w:cstheme="majorBidi"/>
          <w:sz w:val="24"/>
          <w:szCs w:val="24"/>
        </w:rPr>
        <w:t>bukan</w:t>
      </w:r>
      <w:proofErr w:type="spellEnd"/>
      <w:r w:rsidR="00440B2D" w:rsidRPr="00440B2D">
        <w:rPr>
          <w:rFonts w:asciiTheme="majorBidi" w:hAnsiTheme="majorBidi" w:cstheme="majorBidi"/>
          <w:sz w:val="24"/>
          <w:szCs w:val="24"/>
        </w:rPr>
        <w:t xml:space="preserve"> </w:t>
      </w:r>
      <w:proofErr w:type="spellStart"/>
      <w:r w:rsidR="00440B2D" w:rsidRPr="00440B2D">
        <w:rPr>
          <w:rFonts w:asciiTheme="majorBidi" w:hAnsiTheme="majorBidi" w:cstheme="majorBidi"/>
          <w:sz w:val="24"/>
          <w:szCs w:val="24"/>
        </w:rPr>
        <w:t>anggotanya</w:t>
      </w:r>
      <w:proofErr w:type="spellEnd"/>
      <w:r w:rsidR="00440B2D" w:rsidRPr="00440B2D">
        <w:rPr>
          <w:rFonts w:asciiTheme="majorBidi" w:hAnsiTheme="majorBidi" w:cstheme="majorBidi"/>
          <w:sz w:val="24"/>
          <w:szCs w:val="24"/>
          <w:lang w:val="id-ID"/>
        </w:rPr>
        <w:t>.</w:t>
      </w:r>
      <w:r>
        <w:rPr>
          <w:rFonts w:asciiTheme="majorBidi" w:hAnsiTheme="majorBidi" w:cstheme="majorBidi"/>
          <w:sz w:val="24"/>
          <w:szCs w:val="24"/>
          <w:lang w:val="id-ID"/>
        </w:rPr>
        <w:t xml:space="preserve"> </w:t>
      </w:r>
      <w:r w:rsidR="00440B2D" w:rsidRPr="00440B2D">
        <w:rPr>
          <w:rFonts w:asciiTheme="majorBidi" w:hAnsiTheme="majorBidi" w:cstheme="majorBidi"/>
          <w:sz w:val="24"/>
          <w:szCs w:val="24"/>
          <w:lang w:val="id-ID"/>
        </w:rPr>
        <w:t xml:space="preserve">Hasil dari analisis penerimaan ACOO dari segi persepsi resiko </w:t>
      </w:r>
      <w:r w:rsidR="00440B2D" w:rsidRPr="00440B2D">
        <w:rPr>
          <w:rFonts w:asciiTheme="majorBidi" w:hAnsiTheme="majorBidi" w:cstheme="majorBidi"/>
          <w:sz w:val="24"/>
          <w:szCs w:val="24"/>
          <w:lang w:val="id-ID"/>
        </w:rPr>
        <w:lastRenderedPageBreak/>
        <w:t xml:space="preserve">ialah 49% tinggi, </w:t>
      </w:r>
      <w:r w:rsidR="00440B2D" w:rsidRPr="00440B2D">
        <w:rPr>
          <w:rFonts w:asciiTheme="majorBidi" w:hAnsiTheme="majorBidi" w:cstheme="majorBidi"/>
          <w:color w:val="010205"/>
          <w:sz w:val="24"/>
          <w:szCs w:val="24"/>
        </w:rPr>
        <w:t>25,5</w:t>
      </w:r>
      <w:r w:rsidR="00440B2D" w:rsidRPr="00440B2D">
        <w:rPr>
          <w:rFonts w:asciiTheme="majorBidi" w:hAnsiTheme="majorBidi" w:cstheme="majorBidi"/>
          <w:color w:val="010205"/>
          <w:sz w:val="24"/>
          <w:szCs w:val="24"/>
          <w:lang w:val="id-ID"/>
        </w:rPr>
        <w:t xml:space="preserve">%sedang, dan </w:t>
      </w:r>
      <w:r w:rsidR="00440B2D" w:rsidRPr="00440B2D">
        <w:rPr>
          <w:rFonts w:asciiTheme="majorBidi" w:hAnsiTheme="majorBidi" w:cstheme="majorBidi"/>
          <w:color w:val="010205"/>
          <w:sz w:val="24"/>
          <w:szCs w:val="24"/>
        </w:rPr>
        <w:t>25,5</w:t>
      </w:r>
      <w:r w:rsidR="00440B2D" w:rsidRPr="00440B2D">
        <w:rPr>
          <w:rFonts w:asciiTheme="majorBidi" w:hAnsiTheme="majorBidi" w:cstheme="majorBidi"/>
          <w:color w:val="010205"/>
          <w:sz w:val="24"/>
          <w:szCs w:val="24"/>
          <w:lang w:val="id-ID"/>
        </w:rPr>
        <w:t xml:space="preserve">% rendah. Artinya dua aspek penting, yakni keamanan dan kerahasiaan ACOO sangat tinggi sehingga informasi pengguna ACOO terjamin. Keamanan ini juga berkaitan dengan tingkat keabsahan data keanggotaan, tagihan simpanan wajib, hingga pada resiko teknis, yakni jaringan internet dalam penggunaan ACOO. </w:t>
      </w:r>
    </w:p>
    <w:p w:rsidR="00440B2D" w:rsidRPr="00440B2D" w:rsidRDefault="00440B2D" w:rsidP="00440B2D">
      <w:pPr>
        <w:pStyle w:val="BodytextIndented"/>
        <w:numPr>
          <w:ilvl w:val="0"/>
          <w:numId w:val="5"/>
        </w:numPr>
        <w:spacing w:line="360" w:lineRule="auto"/>
        <w:rPr>
          <w:rFonts w:asciiTheme="majorBidi" w:hAnsiTheme="majorBidi" w:cstheme="majorBidi"/>
          <w:sz w:val="24"/>
          <w:szCs w:val="24"/>
          <w:lang w:val="id-ID"/>
        </w:rPr>
      </w:pPr>
      <w:r w:rsidRPr="00440B2D">
        <w:rPr>
          <w:rFonts w:asciiTheme="majorBidi" w:hAnsiTheme="majorBidi" w:cstheme="majorBidi"/>
          <w:sz w:val="24"/>
          <w:szCs w:val="24"/>
          <w:lang w:val="id-ID"/>
        </w:rPr>
        <w:t>Persepsi kepercayaan</w:t>
      </w:r>
    </w:p>
    <w:p w:rsidR="00440B2D" w:rsidRDefault="00440B2D" w:rsidP="006779A2">
      <w:pPr>
        <w:pStyle w:val="ListParagraph"/>
        <w:spacing w:after="0" w:line="360" w:lineRule="auto"/>
        <w:jc w:val="both"/>
        <w:rPr>
          <w:rFonts w:asciiTheme="majorBidi" w:hAnsiTheme="majorBidi" w:cstheme="majorBidi"/>
          <w:color w:val="010205"/>
          <w:sz w:val="24"/>
          <w:szCs w:val="24"/>
        </w:rPr>
      </w:pPr>
      <w:r w:rsidRPr="00440B2D">
        <w:rPr>
          <w:rFonts w:asciiTheme="majorBidi" w:eastAsia="Times New Roman" w:hAnsiTheme="majorBidi" w:cstheme="majorBidi"/>
          <w:sz w:val="24"/>
          <w:szCs w:val="24"/>
          <w:lang w:eastAsia="id-ID"/>
        </w:rPr>
        <w:t>Muhammad Rafiq (2009)</w:t>
      </w:r>
      <w:r w:rsidR="006779A2">
        <w:rPr>
          <w:rFonts w:asciiTheme="majorBidi" w:eastAsia="Times New Roman" w:hAnsiTheme="majorBidi" w:cstheme="majorBidi"/>
          <w:sz w:val="24"/>
          <w:szCs w:val="24"/>
          <w:lang w:eastAsia="id-ID"/>
        </w:rPr>
        <w:t xml:space="preserve"> </w:t>
      </w:r>
      <w:r w:rsidRPr="00440B2D">
        <w:rPr>
          <w:rFonts w:asciiTheme="majorBidi" w:eastAsia="Times New Roman" w:hAnsiTheme="majorBidi" w:cstheme="majorBidi"/>
          <w:sz w:val="24"/>
          <w:szCs w:val="24"/>
          <w:lang w:eastAsia="id-ID"/>
        </w:rPr>
        <w:t>mengutip D</w:t>
      </w:r>
      <w:r w:rsidR="006779A2">
        <w:rPr>
          <w:rFonts w:asciiTheme="majorBidi" w:eastAsia="Times New Roman" w:hAnsiTheme="majorBidi" w:cstheme="majorBidi"/>
          <w:sz w:val="24"/>
          <w:szCs w:val="24"/>
          <w:lang w:eastAsia="id-ID"/>
        </w:rPr>
        <w:t>oney dan Cannon (1997) menyatakan bahwa</w:t>
      </w:r>
      <w:r w:rsidRPr="00440B2D">
        <w:rPr>
          <w:rFonts w:asciiTheme="majorBidi" w:eastAsia="Times New Roman" w:hAnsiTheme="majorBidi" w:cstheme="majorBidi"/>
          <w:sz w:val="24"/>
          <w:szCs w:val="24"/>
          <w:lang w:eastAsia="id-ID"/>
        </w:rPr>
        <w:t xml:space="preserve"> </w:t>
      </w:r>
      <w:r w:rsidR="006779A2">
        <w:rPr>
          <w:rFonts w:asciiTheme="majorBidi" w:eastAsia="Times New Roman" w:hAnsiTheme="majorBidi" w:cstheme="majorBidi"/>
          <w:sz w:val="24"/>
          <w:szCs w:val="24"/>
          <w:lang w:eastAsia="id-ID"/>
        </w:rPr>
        <w:t>kepercayaan memuat dua aspek penting,</w:t>
      </w:r>
      <w:r w:rsidRPr="00440B2D">
        <w:rPr>
          <w:rFonts w:asciiTheme="majorBidi" w:eastAsia="Times New Roman" w:hAnsiTheme="majorBidi" w:cstheme="majorBidi"/>
          <w:sz w:val="24"/>
          <w:szCs w:val="24"/>
          <w:lang w:eastAsia="id-ID"/>
        </w:rPr>
        <w:t xml:space="preserve"> yaitu kredibilitas dan kejujuran. Kredibilitas </w:t>
      </w:r>
      <w:r w:rsidR="006779A2">
        <w:rPr>
          <w:rFonts w:asciiTheme="majorBidi" w:eastAsia="Times New Roman" w:hAnsiTheme="majorBidi" w:cstheme="majorBidi"/>
          <w:sz w:val="24"/>
          <w:szCs w:val="24"/>
          <w:lang w:eastAsia="id-ID"/>
        </w:rPr>
        <w:t>diawali</w:t>
      </w:r>
      <w:r w:rsidRPr="00440B2D">
        <w:rPr>
          <w:rFonts w:asciiTheme="majorBidi" w:eastAsia="Times New Roman" w:hAnsiTheme="majorBidi" w:cstheme="majorBidi"/>
          <w:sz w:val="24"/>
          <w:szCs w:val="24"/>
          <w:lang w:eastAsia="id-ID"/>
        </w:rPr>
        <w:t xml:space="preserve"> keyakinan akan suatu keahlian mitra </w:t>
      </w:r>
      <w:r w:rsidRPr="00440B2D">
        <w:rPr>
          <w:rFonts w:asciiTheme="majorBidi" w:hAnsiTheme="majorBidi" w:cstheme="majorBidi"/>
          <w:sz w:val="24"/>
          <w:szCs w:val="24"/>
          <w:lang w:eastAsia="id-ID"/>
        </w:rPr>
        <w:t xml:space="preserve">melakukan tugas secara efektif dan dapat diandalkan. Sedangkan kejujuran </w:t>
      </w:r>
      <w:r w:rsidR="006779A2">
        <w:rPr>
          <w:rFonts w:asciiTheme="majorBidi" w:hAnsiTheme="majorBidi" w:cstheme="majorBidi"/>
          <w:sz w:val="24"/>
          <w:szCs w:val="24"/>
          <w:lang w:eastAsia="id-ID"/>
        </w:rPr>
        <w:t>ialah</w:t>
      </w:r>
      <w:r w:rsidRPr="00440B2D">
        <w:rPr>
          <w:rFonts w:asciiTheme="majorBidi" w:hAnsiTheme="majorBidi" w:cstheme="majorBidi"/>
          <w:sz w:val="24"/>
          <w:szCs w:val="24"/>
          <w:lang w:eastAsia="id-ID"/>
        </w:rPr>
        <w:t xml:space="preserve"> keyakinan b</w:t>
      </w:r>
      <w:r w:rsidR="006779A2">
        <w:rPr>
          <w:rFonts w:asciiTheme="majorBidi" w:hAnsiTheme="majorBidi" w:cstheme="majorBidi"/>
          <w:sz w:val="24"/>
          <w:szCs w:val="24"/>
          <w:lang w:eastAsia="id-ID"/>
        </w:rPr>
        <w:t>ahwa maksud dan motivasi mitra</w:t>
      </w:r>
      <w:r w:rsidRPr="00440B2D">
        <w:rPr>
          <w:rFonts w:asciiTheme="majorBidi" w:hAnsiTheme="majorBidi" w:cstheme="majorBidi"/>
          <w:sz w:val="24"/>
          <w:szCs w:val="24"/>
          <w:lang w:eastAsia="id-ID"/>
        </w:rPr>
        <w:t xml:space="preserve"> akan membawa keuntungan untuk bersama dan tidak akan melakukan tindakan yang akan berpengaruh negatif atau merugikan.</w:t>
      </w:r>
      <w:r w:rsidR="006779A2">
        <w:rPr>
          <w:rFonts w:asciiTheme="majorBidi" w:hAnsiTheme="majorBidi" w:cstheme="majorBidi"/>
          <w:sz w:val="24"/>
          <w:szCs w:val="24"/>
          <w:lang w:eastAsia="id-ID"/>
        </w:rPr>
        <w:t xml:space="preserve"> Dilihat dari persepsi kepercayaan, ACOO termasuk media pengembangan koperasi yang terpercaya</w:t>
      </w:r>
      <w:r w:rsidR="00720AD5">
        <w:rPr>
          <w:rFonts w:asciiTheme="majorBidi" w:hAnsiTheme="majorBidi" w:cstheme="majorBidi"/>
          <w:sz w:val="24"/>
          <w:szCs w:val="24"/>
          <w:lang w:eastAsia="id-ID"/>
        </w:rPr>
        <w:t xml:space="preserve"> sebagai media pembayaran simpanan wajib, menabung, serta bertransaksi </w:t>
      </w:r>
      <w:r w:rsidR="00720AD5">
        <w:rPr>
          <w:rFonts w:asciiTheme="majorBidi" w:hAnsiTheme="majorBidi" w:cstheme="majorBidi"/>
          <w:i/>
          <w:iCs/>
          <w:sz w:val="24"/>
          <w:szCs w:val="24"/>
          <w:lang w:eastAsia="id-ID"/>
        </w:rPr>
        <w:t xml:space="preserve">online, </w:t>
      </w:r>
      <w:r w:rsidR="00720AD5">
        <w:rPr>
          <w:rFonts w:asciiTheme="majorBidi" w:hAnsiTheme="majorBidi" w:cstheme="majorBidi"/>
          <w:sz w:val="24"/>
          <w:szCs w:val="24"/>
          <w:lang w:eastAsia="id-ID"/>
        </w:rPr>
        <w:t xml:space="preserve">begitupula dilihat dari segi teknologi, generasi milenial yang notabene anggota koperasi telah didukung dengan android yang mampu mengakses ACOO dimana dan kapan saja. Tingkat kepercayaan terhadap ACOO sebesar </w:t>
      </w:r>
      <w:r w:rsidR="00720AD5" w:rsidRPr="00440B2D">
        <w:rPr>
          <w:rFonts w:asciiTheme="majorBidi" w:hAnsiTheme="majorBidi" w:cstheme="majorBidi"/>
          <w:color w:val="010205"/>
          <w:sz w:val="24"/>
          <w:szCs w:val="24"/>
        </w:rPr>
        <w:t>20,4</w:t>
      </w:r>
      <w:r w:rsidR="00720AD5">
        <w:rPr>
          <w:rFonts w:asciiTheme="majorBidi" w:hAnsiTheme="majorBidi" w:cstheme="majorBidi"/>
          <w:color w:val="010205"/>
          <w:sz w:val="24"/>
          <w:szCs w:val="24"/>
        </w:rPr>
        <w:t xml:space="preserve">% sangat percaya dan </w:t>
      </w:r>
      <w:r w:rsidR="00720AD5" w:rsidRPr="00440B2D">
        <w:rPr>
          <w:rFonts w:asciiTheme="majorBidi" w:hAnsiTheme="majorBidi" w:cstheme="majorBidi"/>
          <w:color w:val="010205"/>
          <w:sz w:val="24"/>
          <w:szCs w:val="24"/>
        </w:rPr>
        <w:t>79,6</w:t>
      </w:r>
      <w:r w:rsidR="00720AD5">
        <w:rPr>
          <w:rFonts w:asciiTheme="majorBidi" w:hAnsiTheme="majorBidi" w:cstheme="majorBidi"/>
          <w:color w:val="010205"/>
          <w:sz w:val="24"/>
          <w:szCs w:val="24"/>
        </w:rPr>
        <w:t>% responden percaya.</w:t>
      </w:r>
    </w:p>
    <w:p w:rsidR="0048440F" w:rsidRDefault="0048440F" w:rsidP="00872B93">
      <w:pPr>
        <w:spacing w:after="0" w:line="360" w:lineRule="auto"/>
        <w:jc w:val="both"/>
        <w:rPr>
          <w:rFonts w:asciiTheme="majorBidi" w:eastAsia="Times New Roman" w:hAnsiTheme="majorBidi" w:cstheme="majorBidi"/>
          <w:b/>
          <w:bCs/>
          <w:sz w:val="24"/>
          <w:szCs w:val="24"/>
          <w:lang w:eastAsia="id-ID"/>
        </w:rPr>
      </w:pPr>
    </w:p>
    <w:p w:rsidR="00872B93" w:rsidRDefault="00872B93" w:rsidP="00872B93">
      <w:pPr>
        <w:spacing w:after="0" w:line="360" w:lineRule="auto"/>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SIMPULAN</w:t>
      </w:r>
    </w:p>
    <w:p w:rsidR="00872B93" w:rsidRDefault="00D07051" w:rsidP="000A4B6D">
      <w:pPr>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ACOO sebagai media pengembangan koperasi yang bertujuan meningkatkan p</w:t>
      </w:r>
      <w:r w:rsidR="00872B93">
        <w:rPr>
          <w:rFonts w:asciiTheme="majorBidi" w:eastAsia="Times New Roman" w:hAnsiTheme="majorBidi" w:cstheme="majorBidi"/>
          <w:sz w:val="24"/>
          <w:szCs w:val="24"/>
          <w:lang w:eastAsia="id-ID"/>
        </w:rPr>
        <w:t>artisipasi anggota koperasi</w:t>
      </w:r>
      <w:r>
        <w:rPr>
          <w:rFonts w:asciiTheme="majorBidi" w:eastAsia="Times New Roman" w:hAnsiTheme="majorBidi" w:cstheme="majorBidi"/>
          <w:sz w:val="24"/>
          <w:szCs w:val="24"/>
          <w:lang w:eastAsia="id-ID"/>
        </w:rPr>
        <w:t xml:space="preserve"> dari sisi teknologi dapat diterima baik oleh anggota koperasi mahasiswa.</w:t>
      </w:r>
      <w:r w:rsidR="00AC3FA7">
        <w:rPr>
          <w:rFonts w:asciiTheme="majorBidi" w:eastAsia="Times New Roman" w:hAnsiTheme="majorBidi" w:cstheme="majorBidi"/>
          <w:sz w:val="24"/>
          <w:szCs w:val="24"/>
          <w:lang w:eastAsia="id-ID"/>
        </w:rPr>
        <w:t xml:space="preserve"> Penggunaan teknologi ini juga mengoptimalkan agenda reformasi koperasi yang terdiri dari tiga tahap, yakni reorientasi, reabilitasi, dan juga pengembangan. Pengoptimalan teknologi juga selaras dengan kondisi masyarakat Indonesia yang aat ini telah memasuki era revolusi industri 4.0. Artinya, </w:t>
      </w:r>
      <w:r w:rsidR="00E80423">
        <w:rPr>
          <w:rFonts w:asciiTheme="majorBidi" w:eastAsia="Times New Roman" w:hAnsiTheme="majorBidi" w:cstheme="majorBidi"/>
          <w:sz w:val="24"/>
          <w:szCs w:val="24"/>
          <w:lang w:eastAsia="id-ID"/>
        </w:rPr>
        <w:t xml:space="preserve">penggunaan teknologi mulai merambah di semua apsek kehidupan sehingga kondisi koperasi yang tidak melek terhadap teknologi perlu ditingkatkan. Pengembangan media koperasi ACOO dirancang berdasarkan analisis kebutuhan anggota koperasi. Pengembangan tersebut kemudian diujicobakan kembali kepada anggota </w:t>
      </w:r>
      <w:r w:rsidR="000A4B6D">
        <w:rPr>
          <w:rFonts w:asciiTheme="majorBidi" w:eastAsia="Times New Roman" w:hAnsiTheme="majorBidi" w:cstheme="majorBidi"/>
          <w:sz w:val="24"/>
          <w:szCs w:val="24"/>
          <w:lang w:eastAsia="id-ID"/>
        </w:rPr>
        <w:t xml:space="preserve">koperasi yang kemudian memperoleh hasil bahwa ACOO diterima sebagai media pengembangan koperasi berdasarkan analisis penerimaan teknologi atau </w:t>
      </w:r>
      <w:r w:rsidR="000A4B6D">
        <w:rPr>
          <w:rFonts w:asciiTheme="majorBidi" w:eastAsia="Times New Roman" w:hAnsiTheme="majorBidi" w:cstheme="majorBidi"/>
          <w:i/>
          <w:iCs/>
          <w:sz w:val="24"/>
          <w:szCs w:val="24"/>
          <w:lang w:eastAsia="id-ID"/>
        </w:rPr>
        <w:t xml:space="preserve">technology acceptance model. </w:t>
      </w:r>
      <w:r>
        <w:rPr>
          <w:rFonts w:asciiTheme="majorBidi" w:eastAsia="Times New Roman" w:hAnsiTheme="majorBidi" w:cstheme="majorBidi"/>
          <w:sz w:val="24"/>
          <w:szCs w:val="24"/>
          <w:lang w:eastAsia="id-ID"/>
        </w:rPr>
        <w:t>Hal ini dibuktikan dengan hasil kuesioner yang menyatakan bahwa 80% responden meneri</w:t>
      </w:r>
      <w:r w:rsidR="00EA20C5">
        <w:rPr>
          <w:rFonts w:asciiTheme="majorBidi" w:eastAsia="Times New Roman" w:hAnsiTheme="majorBidi" w:cstheme="majorBidi"/>
          <w:sz w:val="24"/>
          <w:szCs w:val="24"/>
          <w:lang w:eastAsia="id-ID"/>
        </w:rPr>
        <w:t>ma baik ACOO sebagai media pengemban</w:t>
      </w:r>
      <w:r w:rsidR="006A02DA">
        <w:rPr>
          <w:rFonts w:asciiTheme="majorBidi" w:eastAsia="Times New Roman" w:hAnsiTheme="majorBidi" w:cstheme="majorBidi"/>
          <w:sz w:val="24"/>
          <w:szCs w:val="24"/>
          <w:lang w:eastAsia="id-ID"/>
        </w:rPr>
        <w:t>gan koperasi mahasiswa.</w:t>
      </w:r>
      <w:r w:rsidR="000A4B6D">
        <w:rPr>
          <w:rFonts w:asciiTheme="majorBidi" w:eastAsia="Times New Roman" w:hAnsiTheme="majorBidi" w:cstheme="majorBidi"/>
          <w:sz w:val="24"/>
          <w:szCs w:val="24"/>
          <w:lang w:eastAsia="id-ID"/>
        </w:rPr>
        <w:t xml:space="preserve"> ACOO sebagai media pengembangan koperasi memiliki tingkat</w:t>
      </w:r>
      <w:r w:rsidR="006A02DA">
        <w:rPr>
          <w:rFonts w:asciiTheme="majorBidi" w:eastAsia="Times New Roman" w:hAnsiTheme="majorBidi" w:cstheme="majorBidi"/>
          <w:sz w:val="24"/>
          <w:szCs w:val="24"/>
          <w:lang w:eastAsia="id-ID"/>
        </w:rPr>
        <w:t xml:space="preserve"> kemudahan penggunaan ACOO sebesar 69, 4%, </w:t>
      </w:r>
      <w:r w:rsidR="006A02DA">
        <w:rPr>
          <w:rFonts w:asciiTheme="majorBidi" w:eastAsia="Times New Roman" w:hAnsiTheme="majorBidi" w:cstheme="majorBidi"/>
          <w:sz w:val="24"/>
          <w:szCs w:val="24"/>
          <w:lang w:eastAsia="id-ID"/>
        </w:rPr>
        <w:lastRenderedPageBreak/>
        <w:t xml:space="preserve">persepsi manfaat 70,4%, persepsi rendah resiko 74,5%, serta </w:t>
      </w:r>
      <w:r w:rsidR="009C604B">
        <w:rPr>
          <w:rFonts w:asciiTheme="majorBidi" w:eastAsia="Times New Roman" w:hAnsiTheme="majorBidi" w:cstheme="majorBidi"/>
          <w:sz w:val="24"/>
          <w:szCs w:val="24"/>
          <w:lang w:eastAsia="id-ID"/>
        </w:rPr>
        <w:t>tingkat kepercayaan sebesar 57,65%.</w:t>
      </w:r>
    </w:p>
    <w:p w:rsidR="0048440F" w:rsidRDefault="0048440F" w:rsidP="006A02DA">
      <w:pPr>
        <w:spacing w:after="0" w:line="360" w:lineRule="auto"/>
        <w:jc w:val="both"/>
        <w:rPr>
          <w:rFonts w:asciiTheme="majorBidi" w:eastAsia="Times New Roman" w:hAnsiTheme="majorBidi" w:cstheme="majorBidi"/>
          <w:sz w:val="24"/>
          <w:szCs w:val="24"/>
          <w:lang w:eastAsia="id-ID"/>
        </w:rPr>
      </w:pPr>
    </w:p>
    <w:p w:rsidR="0048440F" w:rsidRDefault="0048440F" w:rsidP="006A02DA">
      <w:pPr>
        <w:spacing w:after="0" w:line="360" w:lineRule="auto"/>
        <w:jc w:val="both"/>
        <w:rPr>
          <w:rFonts w:asciiTheme="majorBidi" w:eastAsia="Times New Roman" w:hAnsiTheme="majorBidi" w:cstheme="majorBidi"/>
          <w:b/>
          <w:bCs/>
          <w:sz w:val="24"/>
          <w:szCs w:val="24"/>
          <w:lang w:eastAsia="id-ID"/>
        </w:rPr>
      </w:pPr>
      <w:r w:rsidRPr="0048440F">
        <w:rPr>
          <w:rFonts w:asciiTheme="majorBidi" w:eastAsia="Times New Roman" w:hAnsiTheme="majorBidi" w:cstheme="majorBidi"/>
          <w:b/>
          <w:bCs/>
          <w:sz w:val="24"/>
          <w:szCs w:val="24"/>
          <w:lang w:eastAsia="id-ID"/>
        </w:rPr>
        <w:t>UCAPAN TERIMAKASIH</w:t>
      </w:r>
    </w:p>
    <w:p w:rsidR="0048440F" w:rsidRDefault="0027491D" w:rsidP="00D35CF7">
      <w:pPr>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Peneliti menyadari banyaknya dukungan dari berbagai pihak baik yang berupa pikiran, waktu, tenaga, serta bentuk dukungan yang lainnya. Oleh karena itu, peneliti mengucapkan terimakasih </w:t>
      </w:r>
      <w:r w:rsidR="00D35CF7">
        <w:rPr>
          <w:rFonts w:asciiTheme="majorBidi" w:eastAsia="Times New Roman" w:hAnsiTheme="majorBidi" w:cstheme="majorBidi"/>
          <w:sz w:val="24"/>
          <w:szCs w:val="24"/>
          <w:lang w:eastAsia="id-ID"/>
        </w:rPr>
        <w:t xml:space="preserve">atas dukungan semua pihak dalam upayanya mengoptimalkan penelitian ini, </w:t>
      </w:r>
    </w:p>
    <w:p w:rsidR="00D35CF7" w:rsidRDefault="00D35CF7" w:rsidP="00D35CF7">
      <w:pPr>
        <w:pStyle w:val="ListParagraph"/>
        <w:numPr>
          <w:ilvl w:val="0"/>
          <w:numId w:val="7"/>
        </w:numPr>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Allah Yang Maha Esa </w:t>
      </w:r>
    </w:p>
    <w:p w:rsidR="00D35CF7" w:rsidRDefault="00D35CF7" w:rsidP="00D35CF7">
      <w:pPr>
        <w:pStyle w:val="ListParagraph"/>
        <w:numPr>
          <w:ilvl w:val="0"/>
          <w:numId w:val="7"/>
        </w:numPr>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Kedua orang tua peneliti yang telah mendukung baik secara batin maupun lahir</w:t>
      </w:r>
    </w:p>
    <w:p w:rsidR="00D35CF7" w:rsidRDefault="00D35CF7" w:rsidP="00D35CF7">
      <w:pPr>
        <w:pStyle w:val="ListParagraph"/>
        <w:numPr>
          <w:ilvl w:val="0"/>
          <w:numId w:val="7"/>
        </w:numPr>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Kementrian </w:t>
      </w:r>
      <w:r w:rsidR="008F7D8C">
        <w:rPr>
          <w:rFonts w:asciiTheme="majorBidi" w:eastAsia="Times New Roman" w:hAnsiTheme="majorBidi" w:cstheme="majorBidi"/>
          <w:sz w:val="24"/>
          <w:szCs w:val="24"/>
          <w:lang w:eastAsia="id-ID"/>
        </w:rPr>
        <w:t>Riset, Teknologi</w:t>
      </w:r>
      <w:r>
        <w:rPr>
          <w:rFonts w:asciiTheme="majorBidi" w:eastAsia="Times New Roman" w:hAnsiTheme="majorBidi" w:cstheme="majorBidi"/>
          <w:sz w:val="24"/>
          <w:szCs w:val="24"/>
          <w:lang w:eastAsia="id-ID"/>
        </w:rPr>
        <w:t xml:space="preserve">, dan </w:t>
      </w:r>
      <w:r w:rsidR="008F7D8C">
        <w:rPr>
          <w:rFonts w:asciiTheme="majorBidi" w:eastAsia="Times New Roman" w:hAnsiTheme="majorBidi" w:cstheme="majorBidi"/>
          <w:sz w:val="24"/>
          <w:szCs w:val="24"/>
          <w:lang w:eastAsia="id-ID"/>
        </w:rPr>
        <w:t xml:space="preserve">Perguruan Tinggi </w:t>
      </w:r>
      <w:r>
        <w:rPr>
          <w:rFonts w:asciiTheme="majorBidi" w:eastAsia="Times New Roman" w:hAnsiTheme="majorBidi" w:cstheme="majorBidi"/>
          <w:sz w:val="24"/>
          <w:szCs w:val="24"/>
          <w:lang w:eastAsia="id-ID"/>
        </w:rPr>
        <w:t>Republik Indonesia selaku pihak yang mendanai penelitian dalam ajang Program Kreativitas Mahasiswa</w:t>
      </w:r>
    </w:p>
    <w:p w:rsidR="00D35CF7" w:rsidRDefault="00D35CF7" w:rsidP="00D35CF7">
      <w:pPr>
        <w:pStyle w:val="ListParagraph"/>
        <w:numPr>
          <w:ilvl w:val="0"/>
          <w:numId w:val="7"/>
        </w:numPr>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 xml:space="preserve">Universitas Negeri Yogyakarta selaku perguruan </w:t>
      </w:r>
      <w:r w:rsidR="008F7D8C">
        <w:rPr>
          <w:rFonts w:asciiTheme="majorBidi" w:eastAsia="Times New Roman" w:hAnsiTheme="majorBidi" w:cstheme="majorBidi"/>
          <w:sz w:val="24"/>
          <w:szCs w:val="24"/>
          <w:lang w:eastAsia="id-ID"/>
        </w:rPr>
        <w:t>tinggi yang telah mendukung selama kegiatan penelitian</w:t>
      </w:r>
    </w:p>
    <w:p w:rsidR="00D35CF7" w:rsidRDefault="00D35CF7" w:rsidP="008F7D8C">
      <w:pPr>
        <w:pStyle w:val="ListParagraph"/>
        <w:numPr>
          <w:ilvl w:val="0"/>
          <w:numId w:val="7"/>
        </w:numPr>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Ibu Dyna Herlina Suwarto, M.Sc sebagai d</w:t>
      </w:r>
      <w:r w:rsidR="008F7D8C">
        <w:rPr>
          <w:rFonts w:asciiTheme="majorBidi" w:eastAsia="Times New Roman" w:hAnsiTheme="majorBidi" w:cstheme="majorBidi"/>
          <w:sz w:val="24"/>
          <w:szCs w:val="24"/>
          <w:lang w:eastAsia="id-ID"/>
        </w:rPr>
        <w:t>osen pendamping yang ikhlas dan sabar dalam membimbing peneliti</w:t>
      </w:r>
    </w:p>
    <w:p w:rsidR="00D35CF7" w:rsidRDefault="00D35CF7" w:rsidP="00D35CF7">
      <w:pPr>
        <w:pStyle w:val="ListParagraph"/>
        <w:numPr>
          <w:ilvl w:val="0"/>
          <w:numId w:val="7"/>
        </w:numPr>
        <w:spacing w:after="0" w:line="360" w:lineRule="auto"/>
        <w:jc w:val="both"/>
        <w:rPr>
          <w:rFonts w:asciiTheme="majorBidi" w:eastAsia="Times New Roman" w:hAnsiTheme="majorBidi" w:cstheme="majorBidi"/>
          <w:sz w:val="24"/>
          <w:szCs w:val="24"/>
          <w:lang w:eastAsia="id-ID"/>
        </w:rPr>
      </w:pPr>
      <w:r w:rsidRPr="00D35CF7">
        <w:rPr>
          <w:rFonts w:asciiTheme="majorBidi" w:eastAsia="Times New Roman" w:hAnsiTheme="majorBidi" w:cstheme="majorBidi"/>
          <w:sz w:val="24"/>
          <w:szCs w:val="24"/>
          <w:lang w:eastAsia="id-ID"/>
        </w:rPr>
        <w:t>Koperasi Mahasiswa Universitas Negeri Yogyakarta</w:t>
      </w:r>
      <w:r w:rsidR="008F7D8C">
        <w:rPr>
          <w:rFonts w:asciiTheme="majorBidi" w:eastAsia="Times New Roman" w:hAnsiTheme="majorBidi" w:cstheme="majorBidi"/>
          <w:sz w:val="24"/>
          <w:szCs w:val="24"/>
          <w:lang w:eastAsia="id-ID"/>
        </w:rPr>
        <w:t xml:space="preserve"> sebagai subjek penelitian kami</w:t>
      </w:r>
    </w:p>
    <w:p w:rsidR="00D35CF7" w:rsidRDefault="00D35CF7" w:rsidP="00D35CF7">
      <w:pPr>
        <w:pStyle w:val="ListParagraph"/>
        <w:numPr>
          <w:ilvl w:val="0"/>
          <w:numId w:val="7"/>
        </w:numPr>
        <w:spacing w:after="0" w:line="360" w:lineRule="auto"/>
        <w:jc w:val="both"/>
        <w:rPr>
          <w:rFonts w:asciiTheme="majorBidi" w:eastAsia="Times New Roman" w:hAnsiTheme="majorBidi" w:cstheme="majorBidi"/>
          <w:sz w:val="24"/>
          <w:szCs w:val="24"/>
          <w:lang w:eastAsia="id-ID"/>
        </w:rPr>
      </w:pPr>
      <w:r>
        <w:rPr>
          <w:rFonts w:asciiTheme="majorBidi" w:eastAsia="Times New Roman" w:hAnsiTheme="majorBidi" w:cstheme="majorBidi"/>
          <w:sz w:val="24"/>
          <w:szCs w:val="24"/>
          <w:lang w:eastAsia="id-ID"/>
        </w:rPr>
        <w:t>Dan teman-teman seperjuangan</w:t>
      </w:r>
      <w:r w:rsidR="008F7D8C">
        <w:rPr>
          <w:rFonts w:asciiTheme="majorBidi" w:eastAsia="Times New Roman" w:hAnsiTheme="majorBidi" w:cstheme="majorBidi"/>
          <w:sz w:val="24"/>
          <w:szCs w:val="24"/>
          <w:lang w:eastAsia="id-ID"/>
        </w:rPr>
        <w:t xml:space="preserve"> yang selalu mengingatkan dan menguatkan</w:t>
      </w:r>
    </w:p>
    <w:p w:rsidR="00D35CF7" w:rsidRDefault="00D35CF7" w:rsidP="00D35CF7">
      <w:pPr>
        <w:spacing w:after="0" w:line="360" w:lineRule="auto"/>
        <w:jc w:val="both"/>
        <w:rPr>
          <w:rFonts w:asciiTheme="majorBidi" w:eastAsia="Times New Roman" w:hAnsiTheme="majorBidi" w:cstheme="majorBidi"/>
          <w:b/>
          <w:bCs/>
          <w:sz w:val="24"/>
          <w:szCs w:val="24"/>
          <w:lang w:eastAsia="id-ID"/>
        </w:rPr>
      </w:pPr>
    </w:p>
    <w:p w:rsidR="00D35CF7" w:rsidRDefault="00D35CF7" w:rsidP="00D35CF7">
      <w:pPr>
        <w:spacing w:after="0" w:line="360" w:lineRule="auto"/>
        <w:jc w:val="both"/>
        <w:rPr>
          <w:rFonts w:asciiTheme="majorBidi" w:eastAsia="Times New Roman" w:hAnsiTheme="majorBidi" w:cstheme="majorBidi"/>
          <w:b/>
          <w:bCs/>
          <w:sz w:val="24"/>
          <w:szCs w:val="24"/>
          <w:lang w:eastAsia="id-ID"/>
        </w:rPr>
      </w:pPr>
      <w:r>
        <w:rPr>
          <w:rFonts w:asciiTheme="majorBidi" w:eastAsia="Times New Roman" w:hAnsiTheme="majorBidi" w:cstheme="majorBidi"/>
          <w:b/>
          <w:bCs/>
          <w:sz w:val="24"/>
          <w:szCs w:val="24"/>
          <w:lang w:eastAsia="id-ID"/>
        </w:rPr>
        <w:t>DAFTAR PUSTAKA</w:t>
      </w:r>
    </w:p>
    <w:p w:rsidR="00C606D8" w:rsidRPr="008F7D8C" w:rsidRDefault="00C606D8" w:rsidP="008F7D8C">
      <w:pPr>
        <w:spacing w:after="0" w:line="276" w:lineRule="auto"/>
        <w:ind w:left="709" w:hanging="709"/>
        <w:jc w:val="both"/>
        <w:rPr>
          <w:rFonts w:asciiTheme="majorBidi" w:hAnsiTheme="majorBidi" w:cstheme="majorBidi"/>
          <w:sz w:val="24"/>
          <w:szCs w:val="24"/>
        </w:rPr>
      </w:pPr>
      <w:r w:rsidRPr="008F7D8C">
        <w:rPr>
          <w:rFonts w:asciiTheme="majorBidi" w:hAnsiTheme="majorBidi" w:cstheme="majorBidi"/>
          <w:sz w:val="24"/>
          <w:szCs w:val="24"/>
        </w:rPr>
        <w:t>Agung, K.(2005).</w:t>
      </w:r>
      <w:r w:rsidRPr="008F7D8C">
        <w:rPr>
          <w:rFonts w:asciiTheme="majorBidi" w:hAnsiTheme="majorBidi" w:cstheme="majorBidi"/>
          <w:i/>
          <w:sz w:val="24"/>
          <w:szCs w:val="24"/>
        </w:rPr>
        <w:t>Transformasi Pelayanan Publik</w:t>
      </w:r>
      <w:r w:rsidRPr="008F7D8C">
        <w:rPr>
          <w:rFonts w:asciiTheme="majorBidi" w:hAnsiTheme="majorBidi" w:cstheme="majorBidi"/>
          <w:sz w:val="24"/>
          <w:szCs w:val="24"/>
        </w:rPr>
        <w:t>.Yogyakarta: Pembaharuan Jurnal : analisis partisipasi anggota koperasi terhadap peningkatan pendapatan shu koperasi pada kpn adanjakaya kecamatan marawola tahun buku 2002-2003. E-jurnal katalogis. Volume 4 nomor 1 januari 2016. Rozali</w:t>
      </w:r>
    </w:p>
    <w:p w:rsidR="00C606D8" w:rsidRPr="008F7D8C" w:rsidRDefault="00C606D8" w:rsidP="008F7D8C">
      <w:pPr>
        <w:spacing w:after="0" w:line="276" w:lineRule="auto"/>
        <w:ind w:left="709" w:hanging="709"/>
        <w:jc w:val="both"/>
        <w:rPr>
          <w:rFonts w:asciiTheme="majorBidi" w:hAnsiTheme="majorBidi" w:cstheme="majorBidi"/>
          <w:sz w:val="24"/>
          <w:szCs w:val="24"/>
        </w:rPr>
      </w:pPr>
      <w:r w:rsidRPr="008F7D8C">
        <w:rPr>
          <w:rFonts w:asciiTheme="majorBidi" w:hAnsiTheme="majorBidi" w:cstheme="majorBidi"/>
          <w:sz w:val="24"/>
          <w:szCs w:val="24"/>
        </w:rPr>
        <w:t>Aji Basuki Rohmat. 2015</w:t>
      </w:r>
      <w:r w:rsidRPr="008F7D8C">
        <w:rPr>
          <w:rFonts w:asciiTheme="majorBidi" w:hAnsiTheme="majorBidi" w:cstheme="majorBidi"/>
          <w:i/>
          <w:sz w:val="24"/>
          <w:szCs w:val="24"/>
        </w:rPr>
        <w:t>. Analisis Penerapan Prinsip-Prinsip Koperasi dal</w:t>
      </w:r>
      <w:r w:rsidR="008F7D8C" w:rsidRPr="008F7D8C">
        <w:rPr>
          <w:rFonts w:asciiTheme="majorBidi" w:hAnsiTheme="majorBidi" w:cstheme="majorBidi"/>
          <w:i/>
          <w:sz w:val="24"/>
          <w:szCs w:val="24"/>
        </w:rPr>
        <w:t xml:space="preserve">am </w:t>
      </w:r>
      <w:r w:rsidRPr="008F7D8C">
        <w:rPr>
          <w:rFonts w:asciiTheme="majorBidi" w:hAnsiTheme="majorBidi" w:cstheme="majorBidi"/>
          <w:i/>
          <w:sz w:val="24"/>
          <w:szCs w:val="24"/>
        </w:rPr>
        <w:t xml:space="preserve">UndangUndang Koperasi (Studi Undang-Undang No. 25 Tahun 1992 dan </w:t>
      </w:r>
      <w:r w:rsidR="008F7D8C" w:rsidRPr="008F7D8C">
        <w:rPr>
          <w:rFonts w:asciiTheme="majorBidi" w:hAnsiTheme="majorBidi" w:cstheme="majorBidi"/>
          <w:i/>
          <w:sz w:val="24"/>
          <w:szCs w:val="24"/>
        </w:rPr>
        <w:t xml:space="preserve"> </w:t>
      </w:r>
      <w:r w:rsidRPr="008F7D8C">
        <w:rPr>
          <w:rFonts w:asciiTheme="majorBidi" w:hAnsiTheme="majorBidi" w:cstheme="majorBidi"/>
          <w:i/>
          <w:sz w:val="24"/>
          <w:szCs w:val="24"/>
        </w:rPr>
        <w:t xml:space="preserve">Undang-Undang </w:t>
      </w:r>
      <w:r w:rsidRPr="008F7D8C">
        <w:rPr>
          <w:rFonts w:asciiTheme="majorBidi" w:hAnsiTheme="majorBidi" w:cstheme="majorBidi"/>
          <w:sz w:val="24"/>
          <w:szCs w:val="24"/>
        </w:rPr>
        <w:t>No</w:t>
      </w:r>
      <w:r w:rsidRPr="008F7D8C">
        <w:rPr>
          <w:rFonts w:asciiTheme="majorBidi" w:hAnsiTheme="majorBidi" w:cstheme="majorBidi"/>
          <w:i/>
          <w:sz w:val="24"/>
          <w:szCs w:val="24"/>
        </w:rPr>
        <w:t>. 17 Tahun 2012)</w:t>
      </w:r>
      <w:r w:rsidRPr="008F7D8C">
        <w:rPr>
          <w:rFonts w:asciiTheme="majorBidi" w:hAnsiTheme="majorBidi" w:cstheme="majorBidi"/>
          <w:sz w:val="24"/>
          <w:szCs w:val="24"/>
        </w:rPr>
        <w:t xml:space="preserve">. Jurnal Pembaharuan Hukum. Vol. 2 No. 1, hlm. 139. </w:t>
      </w:r>
    </w:p>
    <w:p w:rsidR="00C606D8" w:rsidRPr="008F7D8C" w:rsidRDefault="00C606D8" w:rsidP="008F7D8C">
      <w:pPr>
        <w:spacing w:after="0" w:line="276" w:lineRule="auto"/>
        <w:ind w:left="709" w:hanging="709"/>
        <w:jc w:val="both"/>
        <w:rPr>
          <w:rStyle w:val="Hyperlink"/>
          <w:rFonts w:asciiTheme="majorBidi" w:hAnsiTheme="majorBidi" w:cstheme="majorBidi"/>
          <w:color w:val="auto"/>
          <w:sz w:val="24"/>
          <w:szCs w:val="24"/>
          <w:u w:val="none"/>
        </w:rPr>
      </w:pPr>
      <w:r w:rsidRPr="008F7D8C">
        <w:rPr>
          <w:rStyle w:val="Hyperlink"/>
          <w:rFonts w:asciiTheme="majorBidi" w:hAnsiTheme="majorBidi" w:cstheme="majorBidi"/>
          <w:color w:val="auto"/>
          <w:sz w:val="24"/>
          <w:szCs w:val="24"/>
          <w:u w:val="none"/>
        </w:rPr>
        <w:t xml:space="preserve">Ayuningtyas, Yulita. 2018. Pengaruh Pendidikan Perkoperasian, Layanan Koperasi, Dan Pengalaman berorganisasi Anggota Terhadap Partisipasi Anggota Koperasi Mahasiswa Universitas Negeri Yogyakarta. Universitas Negeri Yogyakarta. </w:t>
      </w:r>
    </w:p>
    <w:p w:rsidR="00C606D8" w:rsidRPr="008F7D8C" w:rsidRDefault="00C606D8" w:rsidP="008F7D8C">
      <w:pPr>
        <w:spacing w:after="0" w:line="276" w:lineRule="auto"/>
        <w:ind w:left="709" w:hanging="709"/>
        <w:jc w:val="both"/>
        <w:rPr>
          <w:rFonts w:asciiTheme="majorBidi" w:hAnsiTheme="majorBidi" w:cstheme="majorBidi"/>
          <w:sz w:val="24"/>
          <w:szCs w:val="24"/>
        </w:rPr>
      </w:pPr>
      <w:r w:rsidRPr="008F7D8C">
        <w:rPr>
          <w:rFonts w:asciiTheme="majorBidi" w:hAnsiTheme="majorBidi" w:cstheme="majorBidi"/>
          <w:sz w:val="24"/>
          <w:szCs w:val="24"/>
        </w:rPr>
        <w:t>Badu Syamsu Qamar. 2012. “</w:t>
      </w:r>
      <w:r w:rsidRPr="008F7D8C">
        <w:rPr>
          <w:rFonts w:asciiTheme="majorBidi" w:hAnsiTheme="majorBidi" w:cstheme="majorBidi"/>
          <w:i/>
          <w:iCs/>
          <w:sz w:val="24"/>
          <w:szCs w:val="24"/>
        </w:rPr>
        <w:t>Sosok Ideal Manusia Indonesia Generasi 2045</w:t>
      </w:r>
      <w:r w:rsidRPr="008F7D8C">
        <w:rPr>
          <w:rFonts w:asciiTheme="majorBidi" w:hAnsiTheme="majorBidi" w:cstheme="majorBidi"/>
          <w:sz w:val="24"/>
          <w:szCs w:val="24"/>
        </w:rPr>
        <w:t xml:space="preserve">”. </w:t>
      </w:r>
      <w:r w:rsidRPr="008F7D8C">
        <w:rPr>
          <w:rFonts w:asciiTheme="majorBidi" w:hAnsiTheme="majorBidi" w:cstheme="majorBidi"/>
          <w:b/>
          <w:bCs/>
          <w:sz w:val="24"/>
          <w:szCs w:val="24"/>
        </w:rPr>
        <w:t>Makalah</w:t>
      </w:r>
      <w:r w:rsidRPr="008F7D8C">
        <w:rPr>
          <w:rFonts w:asciiTheme="majorBidi" w:hAnsiTheme="majorBidi" w:cstheme="majorBidi"/>
          <w:sz w:val="24"/>
          <w:szCs w:val="24"/>
        </w:rPr>
        <w:t xml:space="preserve">.Yogyakarta: Konaspi VII Universitas Negeri Yogyakarta. </w:t>
      </w:r>
    </w:p>
    <w:p w:rsidR="00C606D8" w:rsidRPr="008F7D8C" w:rsidRDefault="00C606D8" w:rsidP="008F7D8C">
      <w:pPr>
        <w:spacing w:after="0" w:line="276" w:lineRule="auto"/>
        <w:ind w:left="709" w:hanging="709"/>
        <w:jc w:val="both"/>
        <w:rPr>
          <w:rFonts w:asciiTheme="majorBidi" w:hAnsiTheme="majorBidi" w:cstheme="majorBidi"/>
          <w:sz w:val="24"/>
          <w:szCs w:val="24"/>
        </w:rPr>
      </w:pPr>
      <w:r w:rsidRPr="008F7D8C">
        <w:rPr>
          <w:rFonts w:asciiTheme="majorBidi" w:hAnsiTheme="majorBidi" w:cstheme="majorBidi"/>
          <w:sz w:val="24"/>
          <w:szCs w:val="24"/>
        </w:rPr>
        <w:t xml:space="preserve">Covey, Stephen R. ( alih Bahasawandi S Brata ). 2005. </w:t>
      </w:r>
      <w:r w:rsidRPr="008F7D8C">
        <w:rPr>
          <w:rFonts w:asciiTheme="majorBidi" w:hAnsiTheme="majorBidi" w:cstheme="majorBidi"/>
          <w:i/>
          <w:iCs/>
          <w:sz w:val="24"/>
          <w:szCs w:val="24"/>
        </w:rPr>
        <w:t>The 8th Habit, Melampaui Efektivitas Menggapai Keagungan</w:t>
      </w:r>
      <w:r w:rsidRPr="008F7D8C">
        <w:rPr>
          <w:rFonts w:asciiTheme="majorBidi" w:hAnsiTheme="majorBidi" w:cstheme="majorBidi"/>
          <w:b/>
          <w:bCs/>
          <w:sz w:val="24"/>
          <w:szCs w:val="24"/>
        </w:rPr>
        <w:t xml:space="preserve">. </w:t>
      </w:r>
      <w:r w:rsidRPr="008F7D8C">
        <w:rPr>
          <w:rFonts w:asciiTheme="majorBidi" w:hAnsiTheme="majorBidi" w:cstheme="majorBidi"/>
          <w:sz w:val="24"/>
          <w:szCs w:val="24"/>
        </w:rPr>
        <w:t>Jakarta: PT</w:t>
      </w:r>
    </w:p>
    <w:p w:rsidR="00C606D8" w:rsidRPr="008F7D8C" w:rsidRDefault="00C606D8" w:rsidP="008F7D8C">
      <w:pPr>
        <w:spacing w:after="0" w:line="276" w:lineRule="auto"/>
        <w:ind w:left="709" w:hanging="709"/>
        <w:jc w:val="both"/>
        <w:rPr>
          <w:rFonts w:asciiTheme="majorBidi" w:hAnsiTheme="majorBidi" w:cstheme="majorBidi"/>
          <w:sz w:val="24"/>
          <w:szCs w:val="24"/>
        </w:rPr>
      </w:pPr>
      <w:r w:rsidRPr="008F7D8C">
        <w:rPr>
          <w:rFonts w:asciiTheme="majorBidi" w:hAnsiTheme="majorBidi" w:cstheme="majorBidi"/>
          <w:sz w:val="24"/>
          <w:szCs w:val="24"/>
        </w:rPr>
        <w:t xml:space="preserve">Indah Khoiru Nisa. 2015. </w:t>
      </w:r>
      <w:r w:rsidRPr="008F7D8C">
        <w:rPr>
          <w:rFonts w:asciiTheme="majorBidi" w:hAnsiTheme="majorBidi" w:cstheme="majorBidi"/>
          <w:i/>
          <w:sz w:val="24"/>
          <w:szCs w:val="24"/>
        </w:rPr>
        <w:t>Strategi Koperasi Mahasiswa (Kopma) Dalam Menumbuhkan Semangat Kewirausahaan Anggota Di  UIN Walisongo Semarang</w:t>
      </w:r>
      <w:r w:rsidRPr="008F7D8C">
        <w:rPr>
          <w:rFonts w:asciiTheme="majorBidi" w:hAnsiTheme="majorBidi" w:cstheme="majorBidi"/>
          <w:sz w:val="24"/>
          <w:szCs w:val="24"/>
        </w:rPr>
        <w:t xml:space="preserve">.  Skripsi. Fakultas Dakwah Dan Komunikasi Universitas Islam Negeri Walisongo Semarang, hlm. 31. </w:t>
      </w:r>
    </w:p>
    <w:p w:rsidR="00C606D8" w:rsidRPr="008F7D8C" w:rsidRDefault="00C606D8" w:rsidP="008F7D8C">
      <w:pPr>
        <w:spacing w:after="0" w:line="276" w:lineRule="auto"/>
        <w:ind w:left="709" w:hanging="709"/>
        <w:jc w:val="both"/>
        <w:rPr>
          <w:rFonts w:asciiTheme="majorBidi" w:hAnsiTheme="majorBidi" w:cstheme="majorBidi"/>
          <w:sz w:val="24"/>
          <w:szCs w:val="24"/>
          <w:shd w:val="clear" w:color="auto" w:fill="FFFFFF"/>
        </w:rPr>
      </w:pPr>
      <w:r w:rsidRPr="008F7D8C">
        <w:rPr>
          <w:rFonts w:asciiTheme="majorBidi" w:hAnsiTheme="majorBidi" w:cstheme="majorBidi"/>
          <w:sz w:val="24"/>
          <w:szCs w:val="24"/>
        </w:rPr>
        <w:t xml:space="preserve">Masya Bunga Fauziah. 2017. </w:t>
      </w:r>
      <w:r w:rsidRPr="008F7D8C">
        <w:rPr>
          <w:rFonts w:asciiTheme="majorBidi" w:hAnsiTheme="majorBidi" w:cstheme="majorBidi"/>
          <w:i/>
          <w:iCs/>
          <w:sz w:val="24"/>
          <w:szCs w:val="24"/>
          <w:shd w:val="clear" w:color="auto" w:fill="FFFFFF"/>
        </w:rPr>
        <w:t xml:space="preserve">Hubungan Motivasi Berkoperasi dan Pengetahuan Perkoperasian dengan Partisipasi Anggota Pada Koperasi Sekolah SMA Negeri 2 </w:t>
      </w:r>
      <w:r w:rsidRPr="008F7D8C">
        <w:rPr>
          <w:rFonts w:asciiTheme="majorBidi" w:hAnsiTheme="majorBidi" w:cstheme="majorBidi"/>
          <w:i/>
          <w:iCs/>
          <w:sz w:val="24"/>
          <w:szCs w:val="24"/>
          <w:shd w:val="clear" w:color="auto" w:fill="FFFFFF"/>
        </w:rPr>
        <w:lastRenderedPageBreak/>
        <w:t>Muaro Jambi.</w:t>
      </w:r>
      <w:r w:rsidRPr="008F7D8C">
        <w:rPr>
          <w:rFonts w:asciiTheme="majorBidi" w:hAnsiTheme="majorBidi" w:cstheme="majorBidi"/>
          <w:sz w:val="24"/>
          <w:szCs w:val="24"/>
          <w:shd w:val="clear" w:color="auto" w:fill="FFFFFF"/>
        </w:rPr>
        <w:t> Jambi: FKIP Universitas Jambi. Skripsi. Fakultas Keguruan dan Ilmu Pendidikan Universitas Jambi, hal. 19-20.</w:t>
      </w:r>
    </w:p>
    <w:p w:rsidR="00C606D8" w:rsidRPr="008F7D8C" w:rsidRDefault="00C606D8" w:rsidP="008F7D8C">
      <w:pPr>
        <w:spacing w:after="0" w:line="276" w:lineRule="auto"/>
        <w:ind w:left="709" w:hanging="709"/>
        <w:jc w:val="both"/>
        <w:rPr>
          <w:rFonts w:asciiTheme="majorBidi" w:hAnsiTheme="majorBidi" w:cstheme="majorBidi"/>
          <w:sz w:val="24"/>
          <w:szCs w:val="24"/>
        </w:rPr>
      </w:pPr>
      <w:r w:rsidRPr="008F7D8C">
        <w:rPr>
          <w:rFonts w:asciiTheme="majorBidi" w:hAnsiTheme="majorBidi" w:cstheme="majorBidi"/>
          <w:sz w:val="24"/>
          <w:szCs w:val="24"/>
        </w:rPr>
        <w:t xml:space="preserve">Miftakhul Jannah. 2016. </w:t>
      </w:r>
      <w:r w:rsidRPr="008F7D8C">
        <w:rPr>
          <w:rFonts w:asciiTheme="majorBidi" w:hAnsiTheme="majorBidi" w:cstheme="majorBidi"/>
          <w:i/>
          <w:sz w:val="24"/>
          <w:szCs w:val="24"/>
        </w:rPr>
        <w:t>Partisipasi Anggota Dalam Pengembangan Koperasi Tani Sari Ngaglik Desa Bonomerto Kecamatan Suruh</w:t>
      </w:r>
      <w:r w:rsidRPr="008F7D8C">
        <w:rPr>
          <w:rFonts w:asciiTheme="majorBidi" w:hAnsiTheme="majorBidi" w:cstheme="majorBidi"/>
          <w:sz w:val="24"/>
          <w:szCs w:val="24"/>
        </w:rPr>
        <w:t xml:space="preserve">. Skripsi. Program Studi Pendidikan Ekonomi Fakultas Keguruan Dan Ilmu Pendidikan Universitas </w:t>
      </w:r>
      <w:r w:rsidRPr="008F7D8C">
        <w:rPr>
          <w:rFonts w:asciiTheme="majorBidi" w:hAnsiTheme="majorBidi" w:cstheme="majorBidi"/>
          <w:i/>
          <w:sz w:val="24"/>
          <w:szCs w:val="24"/>
        </w:rPr>
        <w:t xml:space="preserve"> </w:t>
      </w:r>
      <w:r w:rsidRPr="008F7D8C">
        <w:rPr>
          <w:rFonts w:asciiTheme="majorBidi" w:hAnsiTheme="majorBidi" w:cstheme="majorBidi"/>
          <w:sz w:val="24"/>
          <w:szCs w:val="24"/>
        </w:rPr>
        <w:t>Kristen Satya Wacana Salatiga, hlm. 22.</w:t>
      </w:r>
    </w:p>
    <w:p w:rsidR="00C606D8" w:rsidRPr="008F7D8C" w:rsidRDefault="00C606D8" w:rsidP="008F7D8C">
      <w:pPr>
        <w:spacing w:after="0" w:line="276" w:lineRule="auto"/>
        <w:ind w:left="709" w:hanging="709"/>
        <w:jc w:val="both"/>
        <w:rPr>
          <w:rStyle w:val="Hyperlink"/>
          <w:rFonts w:asciiTheme="majorBidi" w:hAnsiTheme="majorBidi" w:cstheme="majorBidi"/>
          <w:color w:val="auto"/>
          <w:sz w:val="24"/>
          <w:szCs w:val="24"/>
          <w:u w:val="none"/>
        </w:rPr>
      </w:pPr>
      <w:r w:rsidRPr="008F7D8C">
        <w:rPr>
          <w:rStyle w:val="Hyperlink"/>
          <w:rFonts w:asciiTheme="majorBidi" w:hAnsiTheme="majorBidi" w:cstheme="majorBidi"/>
          <w:color w:val="auto"/>
          <w:sz w:val="24"/>
          <w:szCs w:val="24"/>
          <w:u w:val="none"/>
        </w:rPr>
        <w:t>Nurseto,Tejo. 2011. Analisis Faktor-Faktor Yang Mempengaruhi Kebijakan Utang Koperasi Guna Meningkatkan Kinerja Pada Koperasi Mahasiswa. 2011. Universitas Negeri Yogyakarta.</w:t>
      </w:r>
    </w:p>
    <w:p w:rsidR="008F7D8C" w:rsidRPr="008F7D8C" w:rsidRDefault="008F7D8C" w:rsidP="008F7D8C">
      <w:pPr>
        <w:spacing w:after="0" w:line="276" w:lineRule="auto"/>
        <w:ind w:left="709" w:hanging="709"/>
        <w:jc w:val="both"/>
        <w:rPr>
          <w:rFonts w:asciiTheme="majorBidi" w:hAnsiTheme="majorBidi" w:cstheme="majorBidi"/>
          <w:sz w:val="24"/>
          <w:szCs w:val="24"/>
        </w:rPr>
      </w:pPr>
      <w:r w:rsidRPr="008F7D8C">
        <w:rPr>
          <w:rStyle w:val="Hyperlink"/>
          <w:rFonts w:asciiTheme="majorBidi" w:hAnsiTheme="majorBidi" w:cstheme="majorBidi"/>
          <w:color w:val="auto"/>
          <w:sz w:val="24"/>
          <w:szCs w:val="24"/>
          <w:u w:val="none"/>
        </w:rPr>
        <w:t>Pengawas</w:t>
      </w:r>
      <w:r w:rsidRPr="008F7D8C">
        <w:rPr>
          <w:rFonts w:asciiTheme="majorBidi" w:hAnsiTheme="majorBidi" w:cstheme="majorBidi"/>
          <w:sz w:val="24"/>
          <w:szCs w:val="24"/>
        </w:rPr>
        <w:t xml:space="preserve"> Kopma UNY. 2017. </w:t>
      </w:r>
      <w:r w:rsidRPr="008F7D8C">
        <w:rPr>
          <w:rFonts w:asciiTheme="majorBidi" w:hAnsiTheme="majorBidi" w:cstheme="majorBidi"/>
          <w:i/>
          <w:sz w:val="24"/>
          <w:szCs w:val="24"/>
        </w:rPr>
        <w:t>Laporan Triwulan Oktober-Ddesember 2017</w:t>
      </w:r>
      <w:r w:rsidRPr="008F7D8C">
        <w:rPr>
          <w:rFonts w:asciiTheme="majorBidi" w:hAnsiTheme="majorBidi" w:cstheme="majorBidi"/>
          <w:sz w:val="24"/>
          <w:szCs w:val="24"/>
        </w:rPr>
        <w:t>. Yogyakarta: Kopma UNY.</w:t>
      </w:r>
    </w:p>
    <w:p w:rsidR="00C606D8" w:rsidRPr="008F7D8C" w:rsidRDefault="00C606D8" w:rsidP="008F7D8C">
      <w:pPr>
        <w:spacing w:after="0" w:line="276" w:lineRule="auto"/>
        <w:ind w:left="709" w:hanging="709"/>
        <w:jc w:val="both"/>
        <w:rPr>
          <w:rFonts w:asciiTheme="majorBidi" w:hAnsiTheme="majorBidi" w:cstheme="majorBidi"/>
          <w:sz w:val="24"/>
          <w:szCs w:val="24"/>
        </w:rPr>
      </w:pPr>
      <w:r w:rsidRPr="008F7D8C">
        <w:rPr>
          <w:rFonts w:asciiTheme="majorBidi" w:hAnsiTheme="majorBidi" w:cstheme="majorBidi"/>
          <w:sz w:val="24"/>
          <w:szCs w:val="24"/>
        </w:rPr>
        <w:t xml:space="preserve">Rama Trisuladana. 2017. </w:t>
      </w:r>
      <w:r w:rsidRPr="008F7D8C">
        <w:rPr>
          <w:rFonts w:asciiTheme="majorBidi" w:hAnsiTheme="majorBidi" w:cstheme="majorBidi"/>
          <w:i/>
          <w:sz w:val="24"/>
          <w:szCs w:val="24"/>
        </w:rPr>
        <w:t>Pengaruh Pendidikan Perkoperasian Dan Komitmen Organisasi Terhadap Partisipasi Anggota Koperasi CU Pundhi Arta</w:t>
      </w:r>
      <w:r w:rsidRPr="008F7D8C">
        <w:rPr>
          <w:rFonts w:asciiTheme="majorBidi" w:hAnsiTheme="majorBidi" w:cstheme="majorBidi"/>
          <w:sz w:val="24"/>
          <w:szCs w:val="24"/>
        </w:rPr>
        <w:t>. Tesis. Program Studi Magister Manajemen Universitas Muhammadiyah Yogyakarta, hlm. 1.</w:t>
      </w:r>
    </w:p>
    <w:p w:rsidR="008F7D8C" w:rsidRPr="008F7D8C" w:rsidRDefault="008F7D8C" w:rsidP="008F7D8C">
      <w:pPr>
        <w:spacing w:after="0" w:line="276" w:lineRule="auto"/>
        <w:ind w:left="709" w:hanging="709"/>
        <w:jc w:val="both"/>
        <w:rPr>
          <w:rFonts w:asciiTheme="majorBidi" w:hAnsiTheme="majorBidi" w:cstheme="majorBidi"/>
          <w:sz w:val="24"/>
          <w:szCs w:val="24"/>
        </w:rPr>
      </w:pPr>
      <w:r w:rsidRPr="008F7D8C">
        <w:rPr>
          <w:rFonts w:asciiTheme="majorBidi" w:hAnsiTheme="majorBidi" w:cstheme="majorBidi"/>
          <w:sz w:val="24"/>
          <w:szCs w:val="24"/>
        </w:rPr>
        <w:t>Susilana, R dan Riyana, C.2009.</w:t>
      </w:r>
      <w:r w:rsidRPr="008F7D8C">
        <w:rPr>
          <w:rFonts w:asciiTheme="majorBidi" w:hAnsiTheme="majorBidi" w:cstheme="majorBidi"/>
          <w:i/>
          <w:sz w:val="24"/>
          <w:szCs w:val="24"/>
        </w:rPr>
        <w:t>Media Pembelajaran</w:t>
      </w:r>
      <w:r w:rsidRPr="008F7D8C">
        <w:rPr>
          <w:rFonts w:asciiTheme="majorBidi" w:hAnsiTheme="majorBidi" w:cstheme="majorBidi"/>
          <w:sz w:val="24"/>
          <w:szCs w:val="24"/>
        </w:rPr>
        <w:t>.Bandung: CV Wacana Prima.</w:t>
      </w:r>
    </w:p>
    <w:p w:rsidR="008F7D8C" w:rsidRPr="008F7D8C" w:rsidRDefault="008F7D8C" w:rsidP="008F7D8C">
      <w:pPr>
        <w:spacing w:after="0" w:line="276" w:lineRule="auto"/>
        <w:ind w:left="709" w:hanging="709"/>
        <w:jc w:val="both"/>
        <w:rPr>
          <w:rStyle w:val="Hyperlink"/>
          <w:rFonts w:asciiTheme="majorBidi" w:hAnsiTheme="majorBidi" w:cstheme="majorBidi"/>
          <w:color w:val="auto"/>
          <w:sz w:val="24"/>
          <w:szCs w:val="24"/>
          <w:u w:val="none"/>
        </w:rPr>
      </w:pPr>
      <w:r w:rsidRPr="008F7D8C">
        <w:rPr>
          <w:rFonts w:asciiTheme="majorBidi" w:hAnsiTheme="majorBidi" w:cstheme="majorBidi"/>
          <w:sz w:val="24"/>
          <w:szCs w:val="24"/>
        </w:rPr>
        <w:t xml:space="preserve">Suwarto, Dyna H. Wibowo, Purwo Adi. </w:t>
      </w:r>
      <w:r w:rsidRPr="008F7D8C">
        <w:rPr>
          <w:rStyle w:val="Hyperlink"/>
          <w:rFonts w:asciiTheme="majorBidi" w:hAnsiTheme="majorBidi" w:cstheme="majorBidi"/>
          <w:color w:val="auto"/>
          <w:sz w:val="24"/>
          <w:szCs w:val="24"/>
          <w:u w:val="none"/>
        </w:rPr>
        <w:t>2011. Technology Acceptance Model of Mabile Ticketing. Proceding of 1</w:t>
      </w:r>
      <w:r w:rsidRPr="008F7D8C">
        <w:rPr>
          <w:rStyle w:val="Hyperlink"/>
          <w:rFonts w:asciiTheme="majorBidi" w:hAnsiTheme="majorBidi" w:cstheme="majorBidi"/>
          <w:color w:val="auto"/>
          <w:sz w:val="24"/>
          <w:szCs w:val="24"/>
          <w:u w:val="none"/>
          <w:vertAlign w:val="superscript"/>
        </w:rPr>
        <w:t xml:space="preserve">st </w:t>
      </w:r>
      <w:r w:rsidRPr="008F7D8C">
        <w:rPr>
          <w:rStyle w:val="Hyperlink"/>
          <w:rFonts w:asciiTheme="majorBidi" w:hAnsiTheme="majorBidi" w:cstheme="majorBidi"/>
          <w:color w:val="auto"/>
          <w:sz w:val="24"/>
          <w:szCs w:val="24"/>
          <w:u w:val="none"/>
        </w:rPr>
        <w:t>International Conference on Information System For Business Competitiveness. 117-122.</w:t>
      </w:r>
    </w:p>
    <w:p w:rsidR="008F7D8C" w:rsidRPr="008F7D8C" w:rsidRDefault="008F7D8C" w:rsidP="008F7D8C">
      <w:pPr>
        <w:spacing w:after="0" w:line="276" w:lineRule="auto"/>
        <w:ind w:firstLine="720"/>
        <w:jc w:val="both"/>
        <w:rPr>
          <w:rFonts w:asciiTheme="majorBidi" w:hAnsiTheme="majorBidi" w:cstheme="majorBidi"/>
          <w:sz w:val="24"/>
          <w:szCs w:val="24"/>
        </w:rPr>
      </w:pPr>
    </w:p>
    <w:p w:rsidR="00C606D8" w:rsidRPr="00D35CF7" w:rsidRDefault="00C606D8" w:rsidP="00D35CF7">
      <w:pPr>
        <w:spacing w:after="0" w:line="360" w:lineRule="auto"/>
        <w:jc w:val="both"/>
        <w:rPr>
          <w:rFonts w:asciiTheme="majorBidi" w:eastAsia="Times New Roman" w:hAnsiTheme="majorBidi" w:cstheme="majorBidi"/>
          <w:b/>
          <w:bCs/>
          <w:sz w:val="24"/>
          <w:szCs w:val="24"/>
          <w:lang w:eastAsia="id-ID"/>
        </w:rPr>
      </w:pPr>
    </w:p>
    <w:sectPr w:rsidR="00C606D8" w:rsidRPr="00D35C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Liberation Serif">
    <w:altName w:val="MS PMincho"/>
    <w:charset w:val="80"/>
    <w:family w:val="roman"/>
    <w:pitch w:val="variable"/>
  </w:font>
  <w:font w:name="DejaVu Sans">
    <w:altName w:val="Times New Roman"/>
    <w:charset w:val="00"/>
    <w:family w:val="swiss"/>
    <w:pitch w:val="variable"/>
    <w:sig w:usb0="E7002EFF" w:usb1="D200FDFF" w:usb2="0A046029" w:usb3="00000000" w:csb0="000001FF" w:csb1="00000000"/>
  </w:font>
  <w:font w:name="Lohit Hindi">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8797F"/>
    <w:multiLevelType w:val="hybridMultilevel"/>
    <w:tmpl w:val="EDAEC55E"/>
    <w:lvl w:ilvl="0" w:tplc="1F264EC6">
      <w:start w:val="1"/>
      <w:numFmt w:val="decimal"/>
      <w:lvlText w:val="3.%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6EC7DEC"/>
    <w:multiLevelType w:val="hybridMultilevel"/>
    <w:tmpl w:val="FFEC8A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BF13654"/>
    <w:multiLevelType w:val="hybridMultilevel"/>
    <w:tmpl w:val="E61AF0FC"/>
    <w:lvl w:ilvl="0" w:tplc="AB66F012">
      <w:start w:val="1"/>
      <w:numFmt w:val="decimal"/>
      <w:lvlText w:val="3.2.%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344C0087"/>
    <w:multiLevelType w:val="hybridMultilevel"/>
    <w:tmpl w:val="22FC817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A2D01EE"/>
    <w:multiLevelType w:val="hybridMultilevel"/>
    <w:tmpl w:val="BC8CCBD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C9F3112"/>
    <w:multiLevelType w:val="hybridMultilevel"/>
    <w:tmpl w:val="D40C679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3A83362"/>
    <w:multiLevelType w:val="hybridMultilevel"/>
    <w:tmpl w:val="8BFE2D8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5"/>
  </w:num>
  <w:num w:numId="5">
    <w:abstractNumId w:val="6"/>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F96"/>
    <w:rsid w:val="00072A9D"/>
    <w:rsid w:val="000A4B6D"/>
    <w:rsid w:val="00221F00"/>
    <w:rsid w:val="0027491D"/>
    <w:rsid w:val="00281AB5"/>
    <w:rsid w:val="004130D8"/>
    <w:rsid w:val="00440B2D"/>
    <w:rsid w:val="0048440F"/>
    <w:rsid w:val="00503BFB"/>
    <w:rsid w:val="00567FFC"/>
    <w:rsid w:val="00646D0A"/>
    <w:rsid w:val="006779A2"/>
    <w:rsid w:val="0068319E"/>
    <w:rsid w:val="006A02DA"/>
    <w:rsid w:val="006F4EFC"/>
    <w:rsid w:val="00720AD5"/>
    <w:rsid w:val="00817C6C"/>
    <w:rsid w:val="00864633"/>
    <w:rsid w:val="00872B93"/>
    <w:rsid w:val="008F7D8C"/>
    <w:rsid w:val="00966D48"/>
    <w:rsid w:val="0098108D"/>
    <w:rsid w:val="009C604B"/>
    <w:rsid w:val="009E64CC"/>
    <w:rsid w:val="00AB7E54"/>
    <w:rsid w:val="00AC3FA7"/>
    <w:rsid w:val="00B01C40"/>
    <w:rsid w:val="00B26581"/>
    <w:rsid w:val="00B43F96"/>
    <w:rsid w:val="00B5445B"/>
    <w:rsid w:val="00B927A4"/>
    <w:rsid w:val="00C606D8"/>
    <w:rsid w:val="00C635A9"/>
    <w:rsid w:val="00D07051"/>
    <w:rsid w:val="00D35CF7"/>
    <w:rsid w:val="00DE2C54"/>
    <w:rsid w:val="00E80423"/>
    <w:rsid w:val="00EA20C5"/>
    <w:rsid w:val="00F94DB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B30B42-60FB-4602-8F10-119C1E447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43F96"/>
    <w:pPr>
      <w:spacing w:before="1588" w:after="567" w:line="240" w:lineRule="auto"/>
    </w:pPr>
    <w:rPr>
      <w:rFonts w:ascii="Times" w:eastAsia="Times New Roman" w:hAnsi="Times" w:cs="Times New Roman"/>
      <w:b/>
      <w:sz w:val="34"/>
      <w:szCs w:val="34"/>
      <w:lang w:val="en-GB"/>
    </w:rPr>
  </w:style>
  <w:style w:type="character" w:customStyle="1" w:styleId="TitleChar">
    <w:name w:val="Title Char"/>
    <w:basedOn w:val="DefaultParagraphFont"/>
    <w:link w:val="Title"/>
    <w:rsid w:val="00B43F96"/>
    <w:rPr>
      <w:rFonts w:ascii="Times" w:eastAsia="Times New Roman" w:hAnsi="Times" w:cs="Times New Roman"/>
      <w:b/>
      <w:sz w:val="34"/>
      <w:szCs w:val="34"/>
      <w:lang w:val="en-GB"/>
    </w:rPr>
  </w:style>
  <w:style w:type="paragraph" w:customStyle="1" w:styleId="Bodytext">
    <w:name w:val="Bodytext"/>
    <w:next w:val="BodytextIndented"/>
    <w:rsid w:val="00281AB5"/>
    <w:pPr>
      <w:spacing w:after="0" w:line="240" w:lineRule="auto"/>
      <w:jc w:val="both"/>
    </w:pPr>
    <w:rPr>
      <w:rFonts w:ascii="Times" w:eastAsia="Times New Roman" w:hAnsi="Times" w:cs="Times New Roman"/>
      <w:iCs/>
      <w:color w:val="000000"/>
      <w:lang w:val="en-US"/>
    </w:rPr>
  </w:style>
  <w:style w:type="paragraph" w:customStyle="1" w:styleId="BodytextIndented">
    <w:name w:val="BodytextIndented"/>
    <w:basedOn w:val="Bodytext"/>
    <w:rsid w:val="00281AB5"/>
    <w:pPr>
      <w:ind w:firstLine="284"/>
    </w:pPr>
  </w:style>
  <w:style w:type="character" w:styleId="Hyperlink">
    <w:name w:val="Hyperlink"/>
    <w:basedOn w:val="DefaultParagraphFont"/>
    <w:uiPriority w:val="99"/>
    <w:unhideWhenUsed/>
    <w:rsid w:val="00281AB5"/>
    <w:rPr>
      <w:color w:val="0563C1" w:themeColor="hyperlink"/>
      <w:u w:val="single"/>
    </w:rPr>
  </w:style>
  <w:style w:type="paragraph" w:styleId="ListParagraph">
    <w:name w:val="List Paragraph"/>
    <w:aliases w:val="Body of text"/>
    <w:basedOn w:val="Normal"/>
    <w:link w:val="ListParagraphChar"/>
    <w:uiPriority w:val="34"/>
    <w:qFormat/>
    <w:rsid w:val="0068319E"/>
    <w:pPr>
      <w:ind w:left="720"/>
      <w:contextualSpacing/>
    </w:pPr>
    <w:rPr>
      <w:rFonts w:eastAsiaTheme="minorEastAsia"/>
      <w:lang w:eastAsia="ja-JP"/>
    </w:rPr>
  </w:style>
  <w:style w:type="paragraph" w:styleId="Header">
    <w:name w:val="header"/>
    <w:basedOn w:val="Normal"/>
    <w:link w:val="HeaderChar"/>
    <w:uiPriority w:val="99"/>
    <w:unhideWhenUsed/>
    <w:rsid w:val="0068319E"/>
    <w:pPr>
      <w:tabs>
        <w:tab w:val="center" w:pos="4513"/>
        <w:tab w:val="right" w:pos="9026"/>
      </w:tabs>
      <w:spacing w:after="0" w:line="240" w:lineRule="auto"/>
    </w:pPr>
    <w:rPr>
      <w:rFonts w:eastAsiaTheme="minorEastAsia"/>
      <w:lang w:eastAsia="ja-JP"/>
    </w:rPr>
  </w:style>
  <w:style w:type="character" w:customStyle="1" w:styleId="HeaderChar">
    <w:name w:val="Header Char"/>
    <w:basedOn w:val="DefaultParagraphFont"/>
    <w:link w:val="Header"/>
    <w:uiPriority w:val="99"/>
    <w:rsid w:val="0068319E"/>
    <w:rPr>
      <w:rFonts w:eastAsiaTheme="minorEastAsia"/>
      <w:lang w:eastAsia="ja-JP"/>
    </w:rPr>
  </w:style>
  <w:style w:type="character" w:customStyle="1" w:styleId="ListParagraphChar">
    <w:name w:val="List Paragraph Char"/>
    <w:aliases w:val="Body of text Char"/>
    <w:link w:val="ListParagraph"/>
    <w:uiPriority w:val="34"/>
    <w:locked/>
    <w:rsid w:val="0068319E"/>
    <w:rPr>
      <w:rFonts w:eastAsiaTheme="minorEastAsia"/>
      <w:lang w:eastAsia="ja-JP"/>
    </w:rPr>
  </w:style>
  <w:style w:type="paragraph" w:customStyle="1" w:styleId="TextBody">
    <w:name w:val="Text Body"/>
    <w:basedOn w:val="Normal"/>
    <w:rsid w:val="00440B2D"/>
    <w:pPr>
      <w:widowControl w:val="0"/>
      <w:tabs>
        <w:tab w:val="left" w:pos="709"/>
      </w:tabs>
      <w:suppressAutoHyphens/>
      <w:spacing w:after="120" w:line="360" w:lineRule="auto"/>
    </w:pPr>
    <w:rPr>
      <w:rFonts w:ascii="Liberation Serif" w:eastAsia="DejaVu Sans" w:hAnsi="Liberation Serif" w:cs="Lohit Hindi"/>
      <w:color w:val="00000A"/>
      <w:sz w:val="24"/>
      <w:szCs w:val="24"/>
      <w:lang w:val="en-US" w:eastAsia="zh-CN" w:bidi="hi-IN"/>
    </w:rPr>
  </w:style>
  <w:style w:type="paragraph" w:customStyle="1" w:styleId="CPTitle">
    <w:name w:val="CP_Title"/>
    <w:basedOn w:val="Normal"/>
    <w:link w:val="CPTitleChar"/>
    <w:qFormat/>
    <w:rsid w:val="00F94DB9"/>
    <w:pPr>
      <w:widowControl w:val="0"/>
      <w:autoSpaceDE w:val="0"/>
      <w:autoSpaceDN w:val="0"/>
      <w:adjustRightInd w:val="0"/>
      <w:spacing w:after="0" w:line="240" w:lineRule="auto"/>
      <w:contextualSpacing/>
      <w:jc w:val="center"/>
    </w:pPr>
    <w:rPr>
      <w:rFonts w:ascii="Times New Roman" w:eastAsia="Calibri" w:hAnsi="Times New Roman" w:cs="Times New Roman"/>
      <w:b/>
      <w:bCs/>
      <w:spacing w:val="-5"/>
      <w:sz w:val="24"/>
      <w:lang w:val="en-GB"/>
    </w:rPr>
  </w:style>
  <w:style w:type="character" w:customStyle="1" w:styleId="CPTitleChar">
    <w:name w:val="CP_Title Char"/>
    <w:link w:val="CPTitle"/>
    <w:rsid w:val="00F94DB9"/>
    <w:rPr>
      <w:rFonts w:ascii="Times New Roman" w:eastAsia="Calibri" w:hAnsi="Times New Roman" w:cs="Times New Roman"/>
      <w:b/>
      <w:bCs/>
      <w:spacing w:val="-5"/>
      <w:sz w:val="24"/>
      <w:lang w:val="en-GB"/>
    </w:rPr>
  </w:style>
  <w:style w:type="paragraph" w:customStyle="1" w:styleId="CPAuthor">
    <w:name w:val="CP_Author"/>
    <w:basedOn w:val="Normal"/>
    <w:link w:val="CPAuthorChar"/>
    <w:qFormat/>
    <w:rsid w:val="00F94DB9"/>
    <w:pPr>
      <w:widowControl w:val="0"/>
      <w:autoSpaceDE w:val="0"/>
      <w:autoSpaceDN w:val="0"/>
      <w:adjustRightInd w:val="0"/>
      <w:spacing w:after="0" w:line="239" w:lineRule="auto"/>
      <w:ind w:right="49"/>
      <w:contextualSpacing/>
      <w:jc w:val="center"/>
    </w:pPr>
    <w:rPr>
      <w:rFonts w:ascii="Times New Roman" w:eastAsia="Calibri" w:hAnsi="Times New Roman" w:cs="Times New Roman"/>
      <w:b/>
      <w:bCs/>
      <w:spacing w:val="2"/>
      <w:sz w:val="24"/>
      <w:lang w:val="en-GB"/>
    </w:rPr>
  </w:style>
  <w:style w:type="character" w:customStyle="1" w:styleId="CPAuthorChar">
    <w:name w:val="CP_Author Char"/>
    <w:link w:val="CPAuthor"/>
    <w:rsid w:val="00F94DB9"/>
    <w:rPr>
      <w:rFonts w:ascii="Times New Roman" w:eastAsia="Calibri" w:hAnsi="Times New Roman" w:cs="Times New Roman"/>
      <w:b/>
      <w:bCs/>
      <w:spacing w:val="2"/>
      <w:sz w:val="24"/>
      <w:lang w:val="en-GB"/>
    </w:rPr>
  </w:style>
  <w:style w:type="paragraph" w:styleId="HTMLPreformatted">
    <w:name w:val="HTML Preformatted"/>
    <w:basedOn w:val="Normal"/>
    <w:link w:val="HTMLPreformattedChar"/>
    <w:uiPriority w:val="99"/>
    <w:semiHidden/>
    <w:unhideWhenUsed/>
    <w:rsid w:val="009C6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9C604B"/>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07969">
      <w:bodyDiv w:val="1"/>
      <w:marLeft w:val="0"/>
      <w:marRight w:val="0"/>
      <w:marTop w:val="0"/>
      <w:marBottom w:val="0"/>
      <w:divBdr>
        <w:top w:val="none" w:sz="0" w:space="0" w:color="auto"/>
        <w:left w:val="none" w:sz="0" w:space="0" w:color="auto"/>
        <w:bottom w:val="none" w:sz="0" w:space="0" w:color="auto"/>
        <w:right w:val="none" w:sz="0" w:space="0" w:color="auto"/>
      </w:divBdr>
    </w:div>
    <w:div w:id="1642812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emenkopukm.go.id" TargetMode="External"/><Relationship Id="rId5" Type="http://schemas.openxmlformats.org/officeDocument/2006/relationships/hyperlink" Target="mailto:z.zulkarnain828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3679</Words>
  <Characters>20971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Losta</dc:creator>
  <cp:keywords/>
  <dc:description/>
  <cp:lastModifiedBy>Losta</cp:lastModifiedBy>
  <cp:revision>2</cp:revision>
  <dcterms:created xsi:type="dcterms:W3CDTF">2019-07-09T14:42:00Z</dcterms:created>
  <dcterms:modified xsi:type="dcterms:W3CDTF">2019-07-09T14:42:00Z</dcterms:modified>
</cp:coreProperties>
</file>