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22" w:type="dxa"/>
        <w:tblInd w:w="8" w:type="dxa"/>
        <w:tblLayout w:type="fixed"/>
        <w:tblCellMar>
          <w:left w:w="0" w:type="dxa"/>
          <w:right w:w="0" w:type="dxa"/>
        </w:tblCellMar>
        <w:tblLook w:val="0000" w:firstRow="0" w:lastRow="0" w:firstColumn="0" w:lastColumn="0" w:noHBand="0" w:noVBand="0"/>
      </w:tblPr>
      <w:tblGrid>
        <w:gridCol w:w="9622"/>
      </w:tblGrid>
      <w:tr w:rsidR="002D1B5E" w:rsidRPr="002D1B5E" w14:paraId="2D531062" w14:textId="77777777" w:rsidTr="00D06D33">
        <w:tc>
          <w:tcPr>
            <w:tcW w:w="9622" w:type="dxa"/>
          </w:tcPr>
          <w:p w14:paraId="6B37628B" w14:textId="5653C7AE" w:rsidR="00F916DF" w:rsidRPr="002D1B5E" w:rsidRDefault="00F916DF" w:rsidP="00F916DF">
            <w:pPr>
              <w:pStyle w:val="Subtitle"/>
              <w:jc w:val="center"/>
              <w:rPr>
                <w:b/>
                <w:i w:val="0"/>
                <w:sz w:val="32"/>
                <w:szCs w:val="32"/>
              </w:rPr>
            </w:pPr>
            <w:r w:rsidRPr="002D1B5E">
              <w:rPr>
                <w:b/>
                <w:i w:val="0"/>
                <w:sz w:val="32"/>
                <w:szCs w:val="32"/>
              </w:rPr>
              <w:t>Nationalism</w:t>
            </w:r>
            <w:r w:rsidR="00323F91" w:rsidRPr="002D1B5E">
              <w:rPr>
                <w:b/>
                <w:i w:val="0"/>
                <w:sz w:val="32"/>
                <w:szCs w:val="32"/>
              </w:rPr>
              <w:t xml:space="preserve"> and Territorial Awareness</w:t>
            </w:r>
            <w:r w:rsidR="00DB0CAF" w:rsidRPr="002D1B5E">
              <w:rPr>
                <w:b/>
                <w:i w:val="0"/>
                <w:sz w:val="32"/>
                <w:szCs w:val="32"/>
              </w:rPr>
              <w:t>:</w:t>
            </w:r>
          </w:p>
          <w:p w14:paraId="56D7BBF8" w14:textId="1F103111" w:rsidR="007F5B40" w:rsidRPr="002D1B5E" w:rsidRDefault="00DB0CAF" w:rsidP="00F916DF">
            <w:pPr>
              <w:pStyle w:val="Subtitle"/>
              <w:jc w:val="center"/>
              <w:rPr>
                <w:b/>
                <w:bCs/>
                <w:i w:val="0"/>
                <w:sz w:val="22"/>
                <w:szCs w:val="22"/>
              </w:rPr>
            </w:pPr>
            <w:r w:rsidRPr="002D1B5E">
              <w:rPr>
                <w:b/>
                <w:i w:val="0"/>
                <w:sz w:val="32"/>
                <w:szCs w:val="32"/>
              </w:rPr>
              <w:t xml:space="preserve">Case Study of the Camar Bulan </w:t>
            </w:r>
            <w:r w:rsidR="00F916DF" w:rsidRPr="002D1B5E">
              <w:rPr>
                <w:b/>
                <w:i w:val="0"/>
                <w:sz w:val="32"/>
                <w:szCs w:val="32"/>
              </w:rPr>
              <w:t>Hamlet</w:t>
            </w:r>
          </w:p>
        </w:tc>
      </w:tr>
      <w:tr w:rsidR="002D1B5E" w:rsidRPr="00FF62E5" w14:paraId="5EB94C8E" w14:textId="77777777" w:rsidTr="00FF62E5">
        <w:trPr>
          <w:trHeight w:val="1242"/>
        </w:trPr>
        <w:tc>
          <w:tcPr>
            <w:tcW w:w="9622" w:type="dxa"/>
            <w:shd w:val="clear" w:color="auto" w:fill="auto"/>
          </w:tcPr>
          <w:p w14:paraId="6E1DB443" w14:textId="3BFCF5E2" w:rsidR="00892DAF" w:rsidRPr="00FF62E5" w:rsidRDefault="00892DAF" w:rsidP="00892DAF">
            <w:pPr>
              <w:pStyle w:val="Author"/>
              <w:spacing w:before="0" w:line="480" w:lineRule="auto"/>
              <w:jc w:val="center"/>
              <w:rPr>
                <w:szCs w:val="22"/>
              </w:rPr>
            </w:pPr>
          </w:p>
          <w:p w14:paraId="086FC7A9" w14:textId="17A54739" w:rsidR="00A307E3" w:rsidRDefault="00A307E3" w:rsidP="00A307E3">
            <w:pPr>
              <w:spacing w:line="360" w:lineRule="auto"/>
              <w:jc w:val="center"/>
              <w:rPr>
                <w:sz w:val="22"/>
                <w:szCs w:val="22"/>
                <w:lang w:val="en-ID"/>
              </w:rPr>
            </w:pPr>
            <w:r w:rsidRPr="00FF62E5">
              <w:rPr>
                <w:sz w:val="22"/>
                <w:szCs w:val="22"/>
                <w:lang w:val="en-ID"/>
              </w:rPr>
              <w:t xml:space="preserve">Iva </w:t>
            </w:r>
            <w:proofErr w:type="spellStart"/>
            <w:r w:rsidRPr="00FF62E5">
              <w:rPr>
                <w:sz w:val="22"/>
                <w:szCs w:val="22"/>
                <w:lang w:val="en-ID"/>
              </w:rPr>
              <w:t>Rachmawati</w:t>
            </w:r>
            <w:proofErr w:type="spellEnd"/>
            <w:r w:rsidRPr="00FF62E5">
              <w:rPr>
                <w:sz w:val="22"/>
                <w:szCs w:val="22"/>
                <w:lang w:val="en-ID"/>
              </w:rPr>
              <w:t xml:space="preserve"> </w:t>
            </w:r>
            <w:proofErr w:type="spellStart"/>
            <w:r w:rsidRPr="00FF62E5">
              <w:rPr>
                <w:sz w:val="22"/>
                <w:szCs w:val="22"/>
                <w:lang w:val="en-ID"/>
              </w:rPr>
              <w:t>dan</w:t>
            </w:r>
            <w:proofErr w:type="spellEnd"/>
            <w:r w:rsidRPr="00FF62E5">
              <w:rPr>
                <w:sz w:val="22"/>
                <w:szCs w:val="22"/>
                <w:lang w:val="en-ID"/>
              </w:rPr>
              <w:t xml:space="preserve"> </w:t>
            </w:r>
            <w:proofErr w:type="spellStart"/>
            <w:r w:rsidRPr="00FF62E5">
              <w:rPr>
                <w:sz w:val="22"/>
                <w:szCs w:val="22"/>
                <w:lang w:val="en-ID"/>
              </w:rPr>
              <w:t>Machya</w:t>
            </w:r>
            <w:proofErr w:type="spellEnd"/>
            <w:r w:rsidRPr="00FF62E5">
              <w:rPr>
                <w:sz w:val="22"/>
                <w:szCs w:val="22"/>
                <w:lang w:val="en-ID"/>
              </w:rPr>
              <w:t xml:space="preserve"> </w:t>
            </w:r>
            <w:proofErr w:type="spellStart"/>
            <w:r w:rsidRPr="00FF62E5">
              <w:rPr>
                <w:sz w:val="22"/>
                <w:szCs w:val="22"/>
                <w:lang w:val="en-ID"/>
              </w:rPr>
              <w:t>Astuti</w:t>
            </w:r>
            <w:proofErr w:type="spellEnd"/>
            <w:r w:rsidRPr="00FF62E5">
              <w:rPr>
                <w:sz w:val="22"/>
                <w:szCs w:val="22"/>
                <w:lang w:val="en-ID"/>
              </w:rPr>
              <w:t xml:space="preserve"> </w:t>
            </w:r>
            <w:proofErr w:type="spellStart"/>
            <w:r w:rsidRPr="00FF62E5">
              <w:rPr>
                <w:sz w:val="22"/>
                <w:szCs w:val="22"/>
                <w:lang w:val="en-ID"/>
              </w:rPr>
              <w:t>Dewi</w:t>
            </w:r>
            <w:proofErr w:type="spellEnd"/>
          </w:p>
          <w:p w14:paraId="419C50BC" w14:textId="77777777" w:rsidR="003F6772" w:rsidRPr="00FF62E5" w:rsidRDefault="003F6772" w:rsidP="00A307E3">
            <w:pPr>
              <w:spacing w:line="360" w:lineRule="auto"/>
              <w:jc w:val="center"/>
              <w:rPr>
                <w:sz w:val="22"/>
                <w:szCs w:val="22"/>
                <w:lang w:val="en-ID"/>
              </w:rPr>
            </w:pPr>
          </w:p>
          <w:p w14:paraId="7C66331E" w14:textId="77777777" w:rsidR="00A307E3" w:rsidRPr="00FF62E5" w:rsidRDefault="00A307E3" w:rsidP="003F6772">
            <w:pPr>
              <w:spacing w:line="240" w:lineRule="auto"/>
              <w:ind w:firstLine="302"/>
              <w:jc w:val="center"/>
              <w:rPr>
                <w:sz w:val="22"/>
                <w:szCs w:val="22"/>
                <w:lang w:val="en-ID"/>
              </w:rPr>
            </w:pPr>
            <w:proofErr w:type="spellStart"/>
            <w:r w:rsidRPr="00FF62E5">
              <w:rPr>
                <w:sz w:val="22"/>
                <w:szCs w:val="22"/>
                <w:lang w:val="en-ID"/>
              </w:rPr>
              <w:t>Universitas</w:t>
            </w:r>
            <w:proofErr w:type="spellEnd"/>
            <w:r w:rsidRPr="00FF62E5">
              <w:rPr>
                <w:sz w:val="22"/>
                <w:szCs w:val="22"/>
                <w:lang w:val="en-ID"/>
              </w:rPr>
              <w:t xml:space="preserve"> Pembangunan </w:t>
            </w:r>
            <w:proofErr w:type="spellStart"/>
            <w:r w:rsidRPr="00FF62E5">
              <w:rPr>
                <w:sz w:val="22"/>
                <w:szCs w:val="22"/>
                <w:lang w:val="en-ID"/>
              </w:rPr>
              <w:t>Nasional</w:t>
            </w:r>
            <w:proofErr w:type="spellEnd"/>
            <w:r w:rsidRPr="00FF62E5">
              <w:rPr>
                <w:sz w:val="22"/>
                <w:szCs w:val="22"/>
                <w:lang w:val="en-ID"/>
              </w:rPr>
              <w:t xml:space="preserve"> Veteran Yogyakarta</w:t>
            </w:r>
          </w:p>
          <w:p w14:paraId="77C4026D" w14:textId="611996FE" w:rsidR="00A307E3" w:rsidRPr="00FF62E5" w:rsidRDefault="00460E76" w:rsidP="003F6772">
            <w:pPr>
              <w:spacing w:line="240" w:lineRule="auto"/>
              <w:ind w:firstLine="302"/>
              <w:jc w:val="center"/>
              <w:rPr>
                <w:sz w:val="22"/>
                <w:szCs w:val="22"/>
                <w:lang w:val="en-ID"/>
              </w:rPr>
            </w:pPr>
            <w:hyperlink r:id="rId9" w:history="1">
              <w:r w:rsidR="00A307E3" w:rsidRPr="00FF62E5">
                <w:rPr>
                  <w:rStyle w:val="Hyperlink"/>
                  <w:sz w:val="22"/>
                  <w:szCs w:val="22"/>
                  <w:lang w:val="en-ID"/>
                </w:rPr>
                <w:t>iva.rachma@gmail.com</w:t>
              </w:r>
            </w:hyperlink>
            <w:r w:rsidR="003F6772">
              <w:rPr>
                <w:rStyle w:val="Hyperlink"/>
                <w:sz w:val="22"/>
                <w:szCs w:val="22"/>
                <w:lang w:val="en-ID"/>
              </w:rPr>
              <w:t>,</w:t>
            </w:r>
            <w:r w:rsidR="00A307E3" w:rsidRPr="00FF62E5">
              <w:rPr>
                <w:sz w:val="22"/>
                <w:szCs w:val="22"/>
                <w:lang w:val="en-ID"/>
              </w:rPr>
              <w:t xml:space="preserve"> </w:t>
            </w:r>
            <w:hyperlink r:id="rId10" w:history="1">
              <w:r w:rsidR="003F6772" w:rsidRPr="00FF62E5">
                <w:rPr>
                  <w:rStyle w:val="Hyperlink"/>
                  <w:sz w:val="22"/>
                  <w:szCs w:val="22"/>
                  <w:lang w:val="en-ID"/>
                </w:rPr>
                <w:t>machya@upnyk.ac.id</w:t>
              </w:r>
            </w:hyperlink>
          </w:p>
          <w:p w14:paraId="359E0B9B" w14:textId="77777777" w:rsidR="00A307E3" w:rsidRPr="00FF62E5" w:rsidRDefault="00A307E3" w:rsidP="00A307E3">
            <w:pPr>
              <w:spacing w:line="360" w:lineRule="auto"/>
              <w:rPr>
                <w:sz w:val="22"/>
                <w:szCs w:val="22"/>
                <w:lang w:val="en-ID"/>
              </w:rPr>
            </w:pPr>
          </w:p>
          <w:p w14:paraId="0B300477" w14:textId="77777777" w:rsidR="00A307E3" w:rsidRPr="00FF62E5" w:rsidRDefault="00A307E3" w:rsidP="00A307E3">
            <w:pPr>
              <w:spacing w:line="360" w:lineRule="auto"/>
              <w:jc w:val="center"/>
              <w:rPr>
                <w:sz w:val="22"/>
                <w:szCs w:val="22"/>
                <w:lang w:val="en-ID"/>
              </w:rPr>
            </w:pPr>
            <w:r w:rsidRPr="00FF62E5">
              <w:rPr>
                <w:b/>
                <w:sz w:val="22"/>
                <w:szCs w:val="22"/>
                <w:lang w:val="en-US"/>
              </w:rPr>
              <w:t>ABSTRACT</w:t>
            </w:r>
          </w:p>
          <w:p w14:paraId="3A555294" w14:textId="77777777" w:rsidR="00892DAF" w:rsidRPr="00FF62E5" w:rsidRDefault="00892DAF" w:rsidP="00892D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sz w:val="22"/>
                <w:szCs w:val="22"/>
                <w:lang w:val="en-US"/>
              </w:rPr>
            </w:pPr>
          </w:p>
          <w:p w14:paraId="65C3A4A3" w14:textId="77777777" w:rsidR="00892DAF" w:rsidRPr="00FF62E5" w:rsidRDefault="00892DAF" w:rsidP="00892DAF">
            <w:pPr>
              <w:pStyle w:val="Abstract"/>
              <w:spacing w:after="0" w:line="240" w:lineRule="auto"/>
              <w:ind w:left="1138" w:hanging="1138"/>
              <w:jc w:val="both"/>
              <w:rPr>
                <w:b/>
                <w:sz w:val="22"/>
                <w:szCs w:val="22"/>
              </w:rPr>
            </w:pPr>
            <w:r w:rsidRPr="00FF62E5">
              <w:rPr>
                <w:b/>
                <w:sz w:val="22"/>
                <w:szCs w:val="22"/>
              </w:rPr>
              <w:t>Abstract</w:t>
            </w:r>
          </w:p>
          <w:p w14:paraId="1D8FFF19" w14:textId="77777777" w:rsidR="00892DAF" w:rsidRPr="00FF62E5" w:rsidRDefault="00892DAF" w:rsidP="00892DAF">
            <w:pPr>
              <w:pStyle w:val="Abstract"/>
              <w:spacing w:after="0" w:line="240" w:lineRule="auto"/>
              <w:ind w:left="1138" w:hanging="1138"/>
              <w:jc w:val="both"/>
              <w:rPr>
                <w:sz w:val="22"/>
                <w:szCs w:val="22"/>
              </w:rPr>
            </w:pPr>
          </w:p>
          <w:p w14:paraId="383A1B8E" w14:textId="5381B48C" w:rsidR="00892DAF" w:rsidRPr="00FF62E5" w:rsidRDefault="00FF62E5" w:rsidP="00635F86">
            <w:pPr>
              <w:pStyle w:val="HTMLPreformatted"/>
              <w:jc w:val="both"/>
              <w:rPr>
                <w:rFonts w:ascii="Times New Roman" w:hAnsi="Times New Roman" w:cs="Times New Roman"/>
                <w:sz w:val="22"/>
                <w:szCs w:val="22"/>
              </w:rPr>
            </w:pPr>
            <w:r w:rsidRPr="00635F86">
              <w:rPr>
                <w:rFonts w:ascii="Times New Roman" w:hAnsi="Times New Roman" w:cs="Times New Roman"/>
                <w:color w:val="222222"/>
                <w:sz w:val="22"/>
                <w:szCs w:val="22"/>
              </w:rPr>
              <w:t>The low level of nationalism is one of the issues that often occur in the border region including the</w:t>
            </w:r>
            <w:r w:rsidRPr="00FF62E5">
              <w:rPr>
                <w:rFonts w:ascii="Times New Roman" w:hAnsi="Times New Roman" w:cs="Times New Roman"/>
                <w:color w:val="222222"/>
                <w:sz w:val="22"/>
                <w:szCs w:val="22"/>
                <w:shd w:val="clear" w:color="auto" w:fill="F8F9FA"/>
              </w:rPr>
              <w:t xml:space="preserve"> </w:t>
            </w:r>
            <w:r w:rsidRPr="00635F86">
              <w:rPr>
                <w:rFonts w:ascii="Times New Roman" w:hAnsi="Times New Roman" w:cs="Times New Roman"/>
                <w:color w:val="222222"/>
                <w:sz w:val="22"/>
                <w:szCs w:val="22"/>
              </w:rPr>
              <w:t>Indonesian border in Kalimantan. This issue arises because border areas tend to be underdeveloped areas, not</w:t>
            </w:r>
            <w:r w:rsidRPr="00FF62E5">
              <w:rPr>
                <w:rFonts w:ascii="Times New Roman" w:hAnsi="Times New Roman" w:cs="Times New Roman"/>
                <w:color w:val="222222"/>
                <w:sz w:val="22"/>
                <w:szCs w:val="22"/>
                <w:shd w:val="clear" w:color="auto" w:fill="F8F9FA"/>
              </w:rPr>
              <w:t xml:space="preserve"> </w:t>
            </w:r>
            <w:r w:rsidRPr="00635F86">
              <w:rPr>
                <w:rFonts w:ascii="Times New Roman" w:hAnsi="Times New Roman" w:cs="Times New Roman"/>
                <w:color w:val="222222"/>
                <w:sz w:val="22"/>
                <w:szCs w:val="22"/>
              </w:rPr>
              <w:t>touched by development and lack of facilities. The lack of state attention to border communities is a claim</w:t>
            </w:r>
            <w:r w:rsidRPr="00FF62E5">
              <w:rPr>
                <w:rFonts w:ascii="Times New Roman" w:hAnsi="Times New Roman" w:cs="Times New Roman"/>
                <w:color w:val="222222"/>
                <w:sz w:val="22"/>
                <w:szCs w:val="22"/>
                <w:shd w:val="clear" w:color="auto" w:fill="F8F9FA"/>
              </w:rPr>
              <w:t xml:space="preserve"> </w:t>
            </w:r>
            <w:r w:rsidRPr="00635F86">
              <w:rPr>
                <w:rFonts w:ascii="Times New Roman" w:hAnsi="Times New Roman" w:cs="Times New Roman"/>
                <w:color w:val="222222"/>
                <w:sz w:val="22"/>
                <w:szCs w:val="22"/>
              </w:rPr>
              <w:t xml:space="preserve">for people's disloyalty towards the state. National border violations and illegal trade then </w:t>
            </w:r>
            <w:proofErr w:type="gramStart"/>
            <w:r w:rsidRPr="00635F86">
              <w:rPr>
                <w:rFonts w:ascii="Times New Roman" w:hAnsi="Times New Roman" w:cs="Times New Roman"/>
                <w:color w:val="222222"/>
                <w:sz w:val="22"/>
                <w:szCs w:val="22"/>
              </w:rPr>
              <w:t>become</w:t>
            </w:r>
            <w:proofErr w:type="gramEnd"/>
            <w:r w:rsidRPr="00635F86">
              <w:rPr>
                <w:rFonts w:ascii="Times New Roman" w:hAnsi="Times New Roman" w:cs="Times New Roman"/>
                <w:color w:val="222222"/>
                <w:sz w:val="22"/>
                <w:szCs w:val="22"/>
              </w:rPr>
              <w:t xml:space="preserve"> an</w:t>
            </w:r>
            <w:r w:rsidRPr="00FF62E5">
              <w:rPr>
                <w:rFonts w:ascii="Times New Roman" w:hAnsi="Times New Roman" w:cs="Times New Roman"/>
                <w:color w:val="222222"/>
                <w:sz w:val="22"/>
                <w:szCs w:val="22"/>
                <w:shd w:val="clear" w:color="auto" w:fill="F8F9FA"/>
              </w:rPr>
              <w:t xml:space="preserve"> </w:t>
            </w:r>
            <w:r w:rsidRPr="00635F86">
              <w:rPr>
                <w:rFonts w:ascii="Times New Roman" w:hAnsi="Times New Roman" w:cs="Times New Roman"/>
                <w:color w:val="222222"/>
                <w:sz w:val="22"/>
                <w:szCs w:val="22"/>
              </w:rPr>
              <w:t>indicator of the low nationalism of border communities. This research was conducted to see how the border</w:t>
            </w:r>
            <w:r w:rsidRPr="00FF62E5">
              <w:rPr>
                <w:rFonts w:ascii="Times New Roman" w:hAnsi="Times New Roman" w:cs="Times New Roman"/>
                <w:color w:val="222222"/>
                <w:sz w:val="22"/>
                <w:szCs w:val="22"/>
                <w:shd w:val="clear" w:color="auto" w:fill="F8F9FA"/>
              </w:rPr>
              <w:t xml:space="preserve"> </w:t>
            </w:r>
            <w:r w:rsidRPr="00635F86">
              <w:rPr>
                <w:rFonts w:ascii="Times New Roman" w:hAnsi="Times New Roman" w:cs="Times New Roman"/>
                <w:color w:val="222222"/>
                <w:sz w:val="22"/>
                <w:szCs w:val="22"/>
              </w:rPr>
              <w:t xml:space="preserve">communities in </w:t>
            </w:r>
            <w:proofErr w:type="spellStart"/>
            <w:r w:rsidRPr="00635F86">
              <w:rPr>
                <w:rFonts w:ascii="Times New Roman" w:hAnsi="Times New Roman" w:cs="Times New Roman"/>
                <w:color w:val="222222"/>
                <w:sz w:val="22"/>
                <w:szCs w:val="22"/>
              </w:rPr>
              <w:t>Camar</w:t>
            </w:r>
            <w:proofErr w:type="spellEnd"/>
            <w:r w:rsidRPr="00635F86">
              <w:rPr>
                <w:rFonts w:ascii="Times New Roman" w:hAnsi="Times New Roman" w:cs="Times New Roman"/>
                <w:color w:val="222222"/>
                <w:sz w:val="22"/>
                <w:szCs w:val="22"/>
              </w:rPr>
              <w:t xml:space="preserve"> </w:t>
            </w:r>
            <w:proofErr w:type="spellStart"/>
            <w:r w:rsidRPr="00635F86">
              <w:rPr>
                <w:rFonts w:ascii="Times New Roman" w:hAnsi="Times New Roman" w:cs="Times New Roman"/>
                <w:color w:val="222222"/>
                <w:sz w:val="22"/>
                <w:szCs w:val="22"/>
              </w:rPr>
              <w:t>Bulan</w:t>
            </w:r>
            <w:proofErr w:type="spellEnd"/>
            <w:r w:rsidRPr="00635F86">
              <w:rPr>
                <w:rFonts w:ascii="Times New Roman" w:hAnsi="Times New Roman" w:cs="Times New Roman"/>
                <w:color w:val="222222"/>
                <w:sz w:val="22"/>
                <w:szCs w:val="22"/>
              </w:rPr>
              <w:t xml:space="preserve"> built their attachment to their living environment to reinterpret the nationalism of border communities.</w:t>
            </w:r>
            <w:r w:rsidRPr="00FF62E5">
              <w:rPr>
                <w:rFonts w:ascii="Times New Roman" w:hAnsi="Times New Roman" w:cs="Times New Roman"/>
                <w:color w:val="222222"/>
                <w:sz w:val="22"/>
                <w:szCs w:val="22"/>
              </w:rPr>
              <w:t xml:space="preserve"> </w:t>
            </w:r>
            <w:r w:rsidR="00732259" w:rsidRPr="00FF62E5">
              <w:rPr>
                <w:rFonts w:ascii="Times New Roman" w:hAnsi="Times New Roman" w:cs="Times New Roman"/>
                <w:sz w:val="22"/>
                <w:szCs w:val="22"/>
              </w:rPr>
              <w:t xml:space="preserve">In doing so, this study uses a descriptive-qualitative approach. Data was collected from document tracking and interviews with local district/village officer, BPPD officer, border military guard and several local residents in </w:t>
            </w:r>
            <w:proofErr w:type="spellStart"/>
            <w:r w:rsidR="00732259" w:rsidRPr="00FF62E5">
              <w:rPr>
                <w:rFonts w:ascii="Times New Roman" w:hAnsi="Times New Roman" w:cs="Times New Roman"/>
                <w:sz w:val="22"/>
                <w:szCs w:val="22"/>
              </w:rPr>
              <w:t>Camar</w:t>
            </w:r>
            <w:proofErr w:type="spellEnd"/>
            <w:r w:rsidR="00732259" w:rsidRPr="00FF62E5">
              <w:rPr>
                <w:rFonts w:ascii="Times New Roman" w:hAnsi="Times New Roman" w:cs="Times New Roman"/>
                <w:sz w:val="22"/>
                <w:szCs w:val="22"/>
              </w:rPr>
              <w:t xml:space="preserve"> </w:t>
            </w:r>
            <w:proofErr w:type="spellStart"/>
            <w:r w:rsidR="00732259" w:rsidRPr="00FF62E5">
              <w:rPr>
                <w:rFonts w:ascii="Times New Roman" w:hAnsi="Times New Roman" w:cs="Times New Roman"/>
                <w:sz w:val="22"/>
                <w:szCs w:val="22"/>
              </w:rPr>
              <w:t>Bulan</w:t>
            </w:r>
            <w:proofErr w:type="spellEnd"/>
            <w:r w:rsidR="00732259" w:rsidRPr="00FF62E5">
              <w:rPr>
                <w:rFonts w:ascii="Times New Roman" w:hAnsi="Times New Roman" w:cs="Times New Roman"/>
                <w:sz w:val="22"/>
                <w:szCs w:val="22"/>
              </w:rPr>
              <w:t xml:space="preserve">. </w:t>
            </w:r>
            <w:r w:rsidR="00892DAF" w:rsidRPr="00FF62E5">
              <w:rPr>
                <w:rFonts w:ascii="Times New Roman" w:hAnsi="Times New Roman" w:cs="Times New Roman"/>
                <w:sz w:val="22"/>
                <w:szCs w:val="22"/>
              </w:rPr>
              <w:t xml:space="preserve">The </w:t>
            </w:r>
            <w:r w:rsidR="00732259" w:rsidRPr="00FF62E5">
              <w:rPr>
                <w:rFonts w:ascii="Times New Roman" w:hAnsi="Times New Roman" w:cs="Times New Roman"/>
                <w:sz w:val="22"/>
                <w:szCs w:val="22"/>
              </w:rPr>
              <w:t>finding indicated</w:t>
            </w:r>
            <w:r w:rsidR="00892DAF" w:rsidRPr="00FF62E5">
              <w:rPr>
                <w:rFonts w:ascii="Times New Roman" w:hAnsi="Times New Roman" w:cs="Times New Roman"/>
                <w:sz w:val="22"/>
                <w:szCs w:val="22"/>
              </w:rPr>
              <w:t xml:space="preserve"> that bonding and emotional experience encourages citizens to remain committed to being Indonesian citizens even though neighboring countries have better levels of development and prosperity. </w:t>
            </w:r>
            <w:r w:rsidR="00D06D33" w:rsidRPr="00FF62E5">
              <w:rPr>
                <w:rFonts w:ascii="Times New Roman" w:hAnsi="Times New Roman" w:cs="Times New Roman"/>
                <w:sz w:val="22"/>
                <w:szCs w:val="22"/>
              </w:rPr>
              <w:t xml:space="preserve">On the contrary, nationalism encourages a stronger territorial awareness which then encourages the pro border welfare policies. </w:t>
            </w:r>
          </w:p>
          <w:p w14:paraId="283FD647" w14:textId="77777777" w:rsidR="00892DAF" w:rsidRPr="00FF62E5" w:rsidRDefault="00892DAF" w:rsidP="00892DAF">
            <w:pPr>
              <w:pStyle w:val="Abstract"/>
              <w:spacing w:after="0" w:line="240" w:lineRule="auto"/>
              <w:ind w:left="0" w:firstLine="0"/>
              <w:jc w:val="both"/>
              <w:rPr>
                <w:sz w:val="22"/>
                <w:szCs w:val="22"/>
              </w:rPr>
            </w:pPr>
          </w:p>
          <w:p w14:paraId="66A839AB" w14:textId="26675D64" w:rsidR="00892DAF" w:rsidRPr="00FF62E5" w:rsidRDefault="00892DAF" w:rsidP="00FF62E5">
            <w:pPr>
              <w:pStyle w:val="Abstract"/>
              <w:spacing w:after="0" w:line="240" w:lineRule="auto"/>
              <w:ind w:left="0" w:firstLine="0"/>
              <w:jc w:val="both"/>
              <w:rPr>
                <w:sz w:val="22"/>
                <w:szCs w:val="22"/>
                <w:vertAlign w:val="superscript"/>
              </w:rPr>
            </w:pPr>
            <w:r w:rsidRPr="00FF62E5">
              <w:rPr>
                <w:b/>
                <w:sz w:val="22"/>
                <w:szCs w:val="22"/>
              </w:rPr>
              <w:t>Keywords:</w:t>
            </w:r>
            <w:r w:rsidRPr="00FF62E5">
              <w:rPr>
                <w:sz w:val="22"/>
                <w:szCs w:val="22"/>
              </w:rPr>
              <w:tab/>
              <w:t>Nationalism, Borders, Place Attachments, Emotional Bonding, Territorial Awareness.</w:t>
            </w:r>
          </w:p>
        </w:tc>
      </w:tr>
    </w:tbl>
    <w:p w14:paraId="5F4B1FC4" w14:textId="06C11CFD" w:rsidR="00825281" w:rsidRDefault="00825281" w:rsidP="00D06D33">
      <w:pPr>
        <w:pStyle w:val="Abstract"/>
        <w:spacing w:after="120" w:line="240" w:lineRule="auto"/>
        <w:ind w:left="1138" w:hanging="1138"/>
        <w:jc w:val="both"/>
        <w:rPr>
          <w:sz w:val="22"/>
          <w:szCs w:val="22"/>
        </w:rPr>
      </w:pPr>
    </w:p>
    <w:p w14:paraId="2BD571E2" w14:textId="77777777" w:rsidR="00D06D33" w:rsidRDefault="00D06D33" w:rsidP="00D06D33">
      <w:pPr>
        <w:pStyle w:val="Abstract"/>
        <w:spacing w:after="120" w:line="240" w:lineRule="auto"/>
        <w:ind w:left="1138" w:hanging="1138"/>
        <w:jc w:val="both"/>
        <w:rPr>
          <w:sz w:val="22"/>
          <w:szCs w:val="22"/>
        </w:rPr>
      </w:pPr>
    </w:p>
    <w:p w14:paraId="298C35D8" w14:textId="77777777" w:rsidR="00D36097" w:rsidRPr="002D1B5E" w:rsidRDefault="00D36097" w:rsidP="00D06D33">
      <w:pPr>
        <w:pStyle w:val="Abstract"/>
        <w:spacing w:after="120" w:line="240" w:lineRule="auto"/>
        <w:ind w:left="1138" w:hanging="1138"/>
        <w:jc w:val="both"/>
        <w:rPr>
          <w:sz w:val="22"/>
          <w:szCs w:val="22"/>
        </w:rPr>
        <w:sectPr w:rsidR="00D36097" w:rsidRPr="002D1B5E" w:rsidSect="00D06D33">
          <w:headerReference w:type="even" r:id="rId11"/>
          <w:headerReference w:type="default" r:id="rId12"/>
          <w:footerReference w:type="even" r:id="rId13"/>
          <w:type w:val="continuous"/>
          <w:pgSz w:w="11907" w:h="16840" w:code="9"/>
          <w:pgMar w:top="1296" w:right="1152" w:bottom="1584" w:left="1152" w:header="792" w:footer="1411" w:gutter="0"/>
          <w:cols w:space="720"/>
          <w:titlePg/>
          <w:docGrid w:linePitch="272"/>
        </w:sectPr>
      </w:pPr>
    </w:p>
    <w:p w14:paraId="7B9E46A5" w14:textId="1D63DE82" w:rsidR="007F5B40" w:rsidRPr="00456A86" w:rsidRDefault="007F5B40" w:rsidP="00456A86">
      <w:pPr>
        <w:pStyle w:val="Heading1"/>
        <w:tabs>
          <w:tab w:val="clear" w:pos="426"/>
        </w:tabs>
        <w:spacing w:before="0" w:after="0" w:line="360" w:lineRule="auto"/>
        <w:ind w:left="397" w:hanging="397"/>
        <w:rPr>
          <w:sz w:val="24"/>
          <w:szCs w:val="24"/>
        </w:rPr>
      </w:pPr>
      <w:r w:rsidRPr="00456A86">
        <w:rPr>
          <w:sz w:val="24"/>
          <w:szCs w:val="24"/>
        </w:rPr>
        <w:lastRenderedPageBreak/>
        <w:t>INTRODUCTION</w:t>
      </w:r>
    </w:p>
    <w:p w14:paraId="0A50DB32" w14:textId="4846857C" w:rsidR="00374826" w:rsidRPr="00374826" w:rsidRDefault="00D36097" w:rsidP="00374826">
      <w:pPr>
        <w:pStyle w:val="HTMLPreformatted"/>
        <w:spacing w:line="360" w:lineRule="auto"/>
        <w:jc w:val="both"/>
        <w:rPr>
          <w:rFonts w:ascii="Times New Roman" w:hAnsi="Times New Roman" w:cs="Times New Roman"/>
          <w:sz w:val="24"/>
          <w:szCs w:val="24"/>
        </w:rPr>
      </w:pPr>
      <w:r w:rsidRPr="00374826">
        <w:rPr>
          <w:rFonts w:ascii="Times New Roman" w:hAnsi="Times New Roman" w:cs="Times New Roman"/>
          <w:sz w:val="24"/>
          <w:szCs w:val="24"/>
        </w:rPr>
        <w:t xml:space="preserve">          </w:t>
      </w:r>
      <w:r w:rsidR="00803B68" w:rsidRPr="00374826">
        <w:rPr>
          <w:rFonts w:ascii="Times New Roman" w:hAnsi="Times New Roman" w:cs="Times New Roman"/>
          <w:sz w:val="24"/>
          <w:szCs w:val="24"/>
        </w:rPr>
        <w:t xml:space="preserve">The issue of nationalism is a common issue in border issues in Indonesia, especially on the Kalimantan border. The issue of the </w:t>
      </w:r>
      <w:r w:rsidRPr="00374826">
        <w:rPr>
          <w:rFonts w:ascii="Times New Roman" w:hAnsi="Times New Roman" w:cs="Times New Roman"/>
          <w:sz w:val="24"/>
          <w:szCs w:val="24"/>
        </w:rPr>
        <w:t xml:space="preserve">lack </w:t>
      </w:r>
      <w:r w:rsidR="00803B68" w:rsidRPr="00374826">
        <w:rPr>
          <w:rFonts w:ascii="Times New Roman" w:hAnsi="Times New Roman" w:cs="Times New Roman"/>
          <w:sz w:val="24"/>
          <w:szCs w:val="24"/>
        </w:rPr>
        <w:t xml:space="preserve">of the border community nationalism also </w:t>
      </w:r>
      <w:r w:rsidRPr="00374826">
        <w:rPr>
          <w:rFonts w:ascii="Times New Roman" w:hAnsi="Times New Roman" w:cs="Times New Roman"/>
          <w:sz w:val="24"/>
          <w:szCs w:val="24"/>
        </w:rPr>
        <w:t>pushes</w:t>
      </w:r>
      <w:r w:rsidR="00803B68" w:rsidRPr="00374826">
        <w:rPr>
          <w:rFonts w:ascii="Times New Roman" w:hAnsi="Times New Roman" w:cs="Times New Roman"/>
          <w:sz w:val="24"/>
          <w:szCs w:val="24"/>
        </w:rPr>
        <w:t xml:space="preserve"> the vulnerability of the Indonesia-Malaysia border conflict. </w:t>
      </w:r>
      <w:r w:rsidR="00374826" w:rsidRPr="00374826">
        <w:rPr>
          <w:rFonts w:ascii="Times New Roman" w:hAnsi="Times New Roman" w:cs="Times New Roman"/>
          <w:sz w:val="24"/>
          <w:szCs w:val="24"/>
        </w:rPr>
        <w:t xml:space="preserve">Referring to Hertz in </w:t>
      </w:r>
      <w:proofErr w:type="spellStart"/>
      <w:r w:rsidR="00374826" w:rsidRPr="00374826">
        <w:rPr>
          <w:rFonts w:ascii="Times New Roman" w:hAnsi="Times New Roman" w:cs="Times New Roman"/>
          <w:sz w:val="24"/>
          <w:szCs w:val="24"/>
        </w:rPr>
        <w:t>Taniredja</w:t>
      </w:r>
      <w:proofErr w:type="spellEnd"/>
      <w:r w:rsidR="00374826" w:rsidRPr="00374826">
        <w:rPr>
          <w:rFonts w:ascii="Times New Roman" w:hAnsi="Times New Roman" w:cs="Times New Roman"/>
          <w:sz w:val="24"/>
          <w:szCs w:val="24"/>
        </w:rPr>
        <w:t xml:space="preserve"> (2013:199), nationalism as an ideology plays three functions namely binding on all classes of citizens, uniting the mentality of the citizens of the nation, and strengthening the influence of citizens towards policies taken by the state. Nationalism is an adhesive tool for social </w:t>
      </w:r>
      <w:r w:rsidR="00374826" w:rsidRPr="00374826">
        <w:rPr>
          <w:rFonts w:ascii="Times New Roman" w:hAnsi="Times New Roman" w:cs="Times New Roman"/>
          <w:sz w:val="24"/>
          <w:szCs w:val="24"/>
        </w:rPr>
        <w:lastRenderedPageBreak/>
        <w:t>cohesion to maintain the existence of the state and nation. Thus, the issue of nationalism becomes crucial in the border region.</w:t>
      </w:r>
    </w:p>
    <w:p w14:paraId="4ED70A86" w14:textId="0857AC77" w:rsidR="00FD1F07" w:rsidRPr="00FD1F07" w:rsidRDefault="00374826" w:rsidP="00FD1F07">
      <w:pPr>
        <w:pStyle w:val="HTMLPreformatted"/>
        <w:spacing w:line="360" w:lineRule="auto"/>
        <w:ind w:firstLine="540"/>
        <w:jc w:val="both"/>
        <w:rPr>
          <w:rFonts w:ascii="Times New Roman" w:hAnsi="Times New Roman" w:cs="Times New Roman"/>
          <w:sz w:val="24"/>
          <w:szCs w:val="24"/>
        </w:rPr>
      </w:pPr>
      <w:r w:rsidRPr="00374826">
        <w:rPr>
          <w:rFonts w:ascii="Times New Roman" w:hAnsi="Times New Roman" w:cs="Times New Roman"/>
          <w:sz w:val="24"/>
          <w:szCs w:val="24"/>
        </w:rPr>
        <w:t xml:space="preserve">The issue of the lack of border community nationalism is indicated by the high cases of illegal trade, violations of national borders and the emergence of issues of </w:t>
      </w:r>
      <w:r w:rsidR="00FD1F07">
        <w:rPr>
          <w:rFonts w:ascii="Times New Roman" w:hAnsi="Times New Roman" w:cs="Times New Roman"/>
          <w:sz w:val="24"/>
          <w:szCs w:val="24"/>
        </w:rPr>
        <w:t>dual-</w:t>
      </w:r>
      <w:r w:rsidRPr="00374826">
        <w:rPr>
          <w:rFonts w:ascii="Times New Roman" w:hAnsi="Times New Roman" w:cs="Times New Roman"/>
          <w:sz w:val="24"/>
          <w:szCs w:val="24"/>
        </w:rPr>
        <w:t xml:space="preserve">citizenship. </w:t>
      </w:r>
      <w:r w:rsidR="00803B68" w:rsidRPr="00374826">
        <w:rPr>
          <w:rFonts w:ascii="Times New Roman" w:hAnsi="Times New Roman" w:cs="Times New Roman"/>
          <w:sz w:val="24"/>
          <w:szCs w:val="24"/>
        </w:rPr>
        <w:t>A number of studie</w:t>
      </w:r>
      <w:r w:rsidR="00D36097" w:rsidRPr="00374826">
        <w:rPr>
          <w:rFonts w:ascii="Times New Roman" w:hAnsi="Times New Roman" w:cs="Times New Roman"/>
          <w:sz w:val="24"/>
          <w:szCs w:val="24"/>
        </w:rPr>
        <w:t>s</w:t>
      </w:r>
      <w:r w:rsidR="00803B68" w:rsidRPr="00374826">
        <w:rPr>
          <w:rFonts w:ascii="Times New Roman" w:hAnsi="Times New Roman" w:cs="Times New Roman"/>
          <w:sz w:val="24"/>
          <w:szCs w:val="24"/>
        </w:rPr>
        <w:t xml:space="preserve"> have shown that the backwardness and the lack of state’s pro</w:t>
      </w:r>
      <w:r w:rsidR="00D36097" w:rsidRPr="00374826">
        <w:rPr>
          <w:rFonts w:ascii="Times New Roman" w:hAnsi="Times New Roman" w:cs="Times New Roman"/>
          <w:sz w:val="24"/>
          <w:szCs w:val="24"/>
        </w:rPr>
        <w:t>-</w:t>
      </w:r>
      <w:r w:rsidR="00803B68" w:rsidRPr="00374826">
        <w:rPr>
          <w:rFonts w:ascii="Times New Roman" w:hAnsi="Times New Roman" w:cs="Times New Roman"/>
          <w:sz w:val="24"/>
          <w:szCs w:val="24"/>
        </w:rPr>
        <w:t xml:space="preserve">border welfare policy are the main causes of </w:t>
      </w:r>
      <w:proofErr w:type="gramStart"/>
      <w:r w:rsidR="00803B68" w:rsidRPr="00374826">
        <w:rPr>
          <w:rFonts w:ascii="Times New Roman" w:hAnsi="Times New Roman" w:cs="Times New Roman"/>
          <w:sz w:val="24"/>
          <w:szCs w:val="24"/>
        </w:rPr>
        <w:t>th</w:t>
      </w:r>
      <w:r w:rsidR="00D36097" w:rsidRPr="00374826">
        <w:rPr>
          <w:rFonts w:ascii="Times New Roman" w:hAnsi="Times New Roman" w:cs="Times New Roman"/>
          <w:sz w:val="24"/>
          <w:szCs w:val="24"/>
        </w:rPr>
        <w:t>i</w:t>
      </w:r>
      <w:r w:rsidR="00803B68" w:rsidRPr="00374826">
        <w:rPr>
          <w:rFonts w:ascii="Times New Roman" w:hAnsi="Times New Roman" w:cs="Times New Roman"/>
          <w:sz w:val="24"/>
          <w:szCs w:val="24"/>
        </w:rPr>
        <w:t>s problems</w:t>
      </w:r>
      <w:proofErr w:type="gramEnd"/>
      <w:r w:rsidR="00803B68" w:rsidRPr="00374826">
        <w:rPr>
          <w:rFonts w:ascii="Times New Roman" w:hAnsi="Times New Roman" w:cs="Times New Roman"/>
          <w:sz w:val="24"/>
          <w:szCs w:val="24"/>
        </w:rPr>
        <w:t xml:space="preserve">. </w:t>
      </w:r>
      <w:proofErr w:type="spellStart"/>
      <w:r w:rsidR="00803B68" w:rsidRPr="00374826">
        <w:rPr>
          <w:rFonts w:ascii="Times New Roman" w:hAnsi="Times New Roman" w:cs="Times New Roman"/>
          <w:sz w:val="24"/>
          <w:szCs w:val="24"/>
        </w:rPr>
        <w:t>Rizki</w:t>
      </w:r>
      <w:proofErr w:type="spellEnd"/>
      <w:r w:rsidR="00803B68" w:rsidRPr="00374826">
        <w:rPr>
          <w:rFonts w:ascii="Times New Roman" w:hAnsi="Times New Roman" w:cs="Times New Roman"/>
          <w:sz w:val="24"/>
          <w:szCs w:val="24"/>
        </w:rPr>
        <w:t xml:space="preserve"> and </w:t>
      </w:r>
      <w:proofErr w:type="spellStart"/>
      <w:r w:rsidR="00803B68" w:rsidRPr="00374826">
        <w:rPr>
          <w:rFonts w:ascii="Times New Roman" w:hAnsi="Times New Roman" w:cs="Times New Roman"/>
          <w:sz w:val="24"/>
          <w:szCs w:val="24"/>
        </w:rPr>
        <w:t>Merdekawati</w:t>
      </w:r>
      <w:proofErr w:type="spellEnd"/>
      <w:r w:rsidR="00803B68" w:rsidRPr="00374826">
        <w:rPr>
          <w:rFonts w:ascii="Times New Roman" w:hAnsi="Times New Roman" w:cs="Times New Roman"/>
          <w:sz w:val="24"/>
          <w:szCs w:val="24"/>
        </w:rPr>
        <w:t xml:space="preserve"> (2016) </w:t>
      </w:r>
      <w:r w:rsidR="0047147E" w:rsidRPr="00374826">
        <w:rPr>
          <w:rFonts w:ascii="Times New Roman" w:hAnsi="Times New Roman" w:cs="Times New Roman"/>
          <w:sz w:val="24"/>
          <w:szCs w:val="24"/>
        </w:rPr>
        <w:t xml:space="preserve">firmly stated </w:t>
      </w:r>
      <w:proofErr w:type="gramStart"/>
      <w:r w:rsidR="0047147E" w:rsidRPr="00374826">
        <w:rPr>
          <w:rFonts w:ascii="Times New Roman" w:hAnsi="Times New Roman" w:cs="Times New Roman"/>
          <w:sz w:val="24"/>
          <w:szCs w:val="24"/>
        </w:rPr>
        <w:t>that  the</w:t>
      </w:r>
      <w:proofErr w:type="gramEnd"/>
      <w:r w:rsidR="0047147E" w:rsidRPr="00374826">
        <w:rPr>
          <w:rFonts w:ascii="Times New Roman" w:hAnsi="Times New Roman" w:cs="Times New Roman"/>
          <w:sz w:val="24"/>
          <w:szCs w:val="24"/>
        </w:rPr>
        <w:t xml:space="preserve"> condition of the lack of public facilities and road access could injure morality and destroy </w:t>
      </w:r>
      <w:r w:rsidR="0047147E" w:rsidRPr="00374826">
        <w:rPr>
          <w:rFonts w:ascii="Times New Roman" w:hAnsi="Times New Roman" w:cs="Times New Roman"/>
          <w:sz w:val="24"/>
          <w:szCs w:val="24"/>
        </w:rPr>
        <w:lastRenderedPageBreak/>
        <w:t xml:space="preserve">border nationalism. While the research of M. </w:t>
      </w:r>
      <w:proofErr w:type="spellStart"/>
      <w:r w:rsidR="0047147E" w:rsidRPr="00374826">
        <w:rPr>
          <w:rFonts w:ascii="Times New Roman" w:hAnsi="Times New Roman" w:cs="Times New Roman"/>
          <w:sz w:val="24"/>
          <w:szCs w:val="24"/>
        </w:rPr>
        <w:t>Safitri</w:t>
      </w:r>
      <w:proofErr w:type="spellEnd"/>
      <w:r w:rsidR="0047147E" w:rsidRPr="00374826">
        <w:rPr>
          <w:rFonts w:ascii="Times New Roman" w:hAnsi="Times New Roman" w:cs="Times New Roman"/>
          <w:sz w:val="24"/>
          <w:szCs w:val="24"/>
        </w:rPr>
        <w:t xml:space="preserve"> (2013) with a sample of the </w:t>
      </w:r>
      <w:proofErr w:type="spellStart"/>
      <w:r w:rsidR="0047147E" w:rsidRPr="00374826">
        <w:rPr>
          <w:rFonts w:ascii="Times New Roman" w:hAnsi="Times New Roman" w:cs="Times New Roman"/>
          <w:sz w:val="24"/>
          <w:szCs w:val="24"/>
        </w:rPr>
        <w:t>Badau</w:t>
      </w:r>
      <w:proofErr w:type="spellEnd"/>
      <w:r w:rsidR="0047147E" w:rsidRPr="00374826">
        <w:rPr>
          <w:rFonts w:ascii="Times New Roman" w:hAnsi="Times New Roman" w:cs="Times New Roman"/>
          <w:sz w:val="24"/>
          <w:szCs w:val="24"/>
        </w:rPr>
        <w:t xml:space="preserve"> community, shows the emergence of a "new identity" </w:t>
      </w:r>
      <w:r w:rsidR="0047147E" w:rsidRPr="00FD1F07">
        <w:rPr>
          <w:rFonts w:ascii="Times New Roman" w:hAnsi="Times New Roman" w:cs="Times New Roman"/>
          <w:sz w:val="24"/>
          <w:szCs w:val="24"/>
        </w:rPr>
        <w:t xml:space="preserve">which is quite alarming for the existence of </w:t>
      </w:r>
      <w:proofErr w:type="spellStart"/>
      <w:r w:rsidR="0047147E" w:rsidRPr="00FD1F07">
        <w:rPr>
          <w:rFonts w:ascii="Times New Roman" w:hAnsi="Times New Roman" w:cs="Times New Roman"/>
          <w:sz w:val="24"/>
          <w:szCs w:val="24"/>
        </w:rPr>
        <w:t>Indonesianness</w:t>
      </w:r>
      <w:proofErr w:type="spellEnd"/>
      <w:r w:rsidR="0047147E" w:rsidRPr="00FD1F07">
        <w:rPr>
          <w:rFonts w:ascii="Times New Roman" w:hAnsi="Times New Roman" w:cs="Times New Roman"/>
          <w:sz w:val="24"/>
          <w:szCs w:val="24"/>
        </w:rPr>
        <w:t xml:space="preserve"> and the nationality of the </w:t>
      </w:r>
      <w:proofErr w:type="spellStart"/>
      <w:r w:rsidR="0047147E" w:rsidRPr="00FD1F07">
        <w:rPr>
          <w:rFonts w:ascii="Times New Roman" w:hAnsi="Times New Roman" w:cs="Times New Roman"/>
          <w:sz w:val="24"/>
          <w:szCs w:val="24"/>
        </w:rPr>
        <w:t>Badau</w:t>
      </w:r>
      <w:proofErr w:type="spellEnd"/>
      <w:r w:rsidR="0047147E" w:rsidRPr="00FD1F07">
        <w:rPr>
          <w:rFonts w:ascii="Times New Roman" w:hAnsi="Times New Roman" w:cs="Times New Roman"/>
          <w:sz w:val="24"/>
          <w:szCs w:val="24"/>
        </w:rPr>
        <w:t xml:space="preserve"> community.</w:t>
      </w:r>
      <w:r w:rsidR="00FD1F07" w:rsidRPr="00FD1F07">
        <w:rPr>
          <w:rFonts w:ascii="Times New Roman" w:hAnsi="Times New Roman" w:cs="Times New Roman"/>
          <w:sz w:val="24"/>
          <w:szCs w:val="24"/>
        </w:rPr>
        <w:t xml:space="preserve"> The weak role and dysfunctional of the state and the high dependence of the community on neighboring countries has led to the emergence of new norms that are more "practical" and relevant in residents daily lives. This has an impact on the reduction of the identity of </w:t>
      </w:r>
      <w:proofErr w:type="spellStart"/>
      <w:r w:rsidR="00FD1F07" w:rsidRPr="00FD1F07">
        <w:rPr>
          <w:rFonts w:ascii="Times New Roman" w:hAnsi="Times New Roman" w:cs="Times New Roman"/>
          <w:sz w:val="24"/>
          <w:szCs w:val="24"/>
        </w:rPr>
        <w:t>Badau</w:t>
      </w:r>
      <w:proofErr w:type="spellEnd"/>
      <w:r w:rsidR="00FD1F07" w:rsidRPr="00FD1F07">
        <w:rPr>
          <w:rFonts w:ascii="Times New Roman" w:hAnsi="Times New Roman" w:cs="Times New Roman"/>
          <w:sz w:val="24"/>
          <w:szCs w:val="24"/>
        </w:rPr>
        <w:t xml:space="preserve"> residents as Indonesians. In their daily lives, according to these records, the </w:t>
      </w:r>
      <w:proofErr w:type="spellStart"/>
      <w:r w:rsidR="00FD1F07" w:rsidRPr="00FD1F07">
        <w:rPr>
          <w:rFonts w:ascii="Times New Roman" w:hAnsi="Times New Roman" w:cs="Times New Roman"/>
          <w:sz w:val="24"/>
          <w:szCs w:val="24"/>
        </w:rPr>
        <w:t>Badau</w:t>
      </w:r>
      <w:proofErr w:type="spellEnd"/>
      <w:r w:rsidR="00FD1F07" w:rsidRPr="00FD1F07">
        <w:rPr>
          <w:rFonts w:ascii="Times New Roman" w:hAnsi="Times New Roman" w:cs="Times New Roman"/>
          <w:sz w:val="24"/>
          <w:szCs w:val="24"/>
        </w:rPr>
        <w:t xml:space="preserve"> people not only tend to underestimate the rules of the game set by the state, but also do not really care about their nationality and do not even show pride as part of Indonesia. </w:t>
      </w:r>
    </w:p>
    <w:p w14:paraId="2ABB8B33" w14:textId="77777777" w:rsidR="00FD1F07" w:rsidRPr="00FD1F07" w:rsidRDefault="00FD1F07" w:rsidP="00FD1F07">
      <w:pPr>
        <w:spacing w:line="360" w:lineRule="auto"/>
        <w:ind w:firstLine="540"/>
        <w:rPr>
          <w:sz w:val="24"/>
          <w:szCs w:val="24"/>
        </w:rPr>
      </w:pPr>
      <w:r w:rsidRPr="00FD1F07">
        <w:rPr>
          <w:sz w:val="24"/>
          <w:szCs w:val="24"/>
        </w:rPr>
        <w:t xml:space="preserve">This situation is also explained by Abdullah and Sari (2014) through Construction of Identity which is used interchangeably according to their needs. The huge dependence on Malaysia and the lack of development has encouraged the </w:t>
      </w:r>
      <w:proofErr w:type="spellStart"/>
      <w:r w:rsidRPr="00FD1F07">
        <w:rPr>
          <w:sz w:val="24"/>
          <w:szCs w:val="24"/>
        </w:rPr>
        <w:t>Badau</w:t>
      </w:r>
      <w:proofErr w:type="spellEnd"/>
      <w:r w:rsidRPr="00FD1F07">
        <w:rPr>
          <w:sz w:val="24"/>
          <w:szCs w:val="24"/>
        </w:rPr>
        <w:t xml:space="preserve"> community to be pragmatic. Although finding nationalism that is still considered both in terms of politics and ideology, </w:t>
      </w:r>
      <w:proofErr w:type="spellStart"/>
      <w:r w:rsidRPr="00FD1F07">
        <w:rPr>
          <w:sz w:val="24"/>
          <w:szCs w:val="24"/>
        </w:rPr>
        <w:t>Mansyah's</w:t>
      </w:r>
      <w:proofErr w:type="spellEnd"/>
      <w:r w:rsidRPr="00FD1F07">
        <w:rPr>
          <w:sz w:val="24"/>
          <w:szCs w:val="24"/>
        </w:rPr>
        <w:t xml:space="preserve"> (2017) research is also concerned about the fading of </w:t>
      </w:r>
      <w:proofErr w:type="spellStart"/>
      <w:r w:rsidRPr="00FD1F07">
        <w:rPr>
          <w:sz w:val="24"/>
          <w:szCs w:val="24"/>
        </w:rPr>
        <w:t>Sanggau's</w:t>
      </w:r>
      <w:proofErr w:type="spellEnd"/>
      <w:r w:rsidRPr="00FD1F07">
        <w:rPr>
          <w:sz w:val="24"/>
          <w:szCs w:val="24"/>
        </w:rPr>
        <w:t xml:space="preserve"> nationalism if the government does not immediately present through policy at the border to foster awareness of nationalism. </w:t>
      </w:r>
    </w:p>
    <w:p w14:paraId="344B8A5E" w14:textId="3E4DA115" w:rsidR="000A7131" w:rsidRDefault="00FD1F07" w:rsidP="000A7131">
      <w:pPr>
        <w:pStyle w:val="HTMLPreformatted"/>
        <w:spacing w:line="360" w:lineRule="auto"/>
        <w:ind w:firstLine="540"/>
        <w:jc w:val="both"/>
        <w:rPr>
          <w:rFonts w:ascii="inherit" w:hAnsi="inherit"/>
          <w:color w:val="222222"/>
          <w:sz w:val="24"/>
          <w:szCs w:val="24"/>
        </w:rPr>
      </w:pPr>
      <w:r w:rsidRPr="00FD1F07">
        <w:rPr>
          <w:rFonts w:ascii="Times New Roman" w:hAnsi="Times New Roman" w:cs="Times New Roman"/>
          <w:sz w:val="24"/>
          <w:szCs w:val="24"/>
        </w:rPr>
        <w:lastRenderedPageBreak/>
        <w:t>According to Anderson (2001: 214-215), the lack of nationalism is caused by the lower of sense belonging and togetherness as nation. And this could be traced from the lack of pro-border community policy and d</w:t>
      </w:r>
      <w:r w:rsidR="000A7131">
        <w:rPr>
          <w:rFonts w:ascii="Times New Roman" w:hAnsi="Times New Roman" w:cs="Times New Roman"/>
          <w:sz w:val="24"/>
          <w:szCs w:val="24"/>
        </w:rPr>
        <w:t xml:space="preserve">evelopment of </w:t>
      </w:r>
      <w:r w:rsidR="000A7131" w:rsidRPr="000A7131">
        <w:rPr>
          <w:rFonts w:ascii="Times New Roman" w:hAnsi="Times New Roman" w:cs="Times New Roman"/>
          <w:sz w:val="24"/>
          <w:szCs w:val="24"/>
        </w:rPr>
        <w:t xml:space="preserve">public </w:t>
      </w:r>
      <w:proofErr w:type="spellStart"/>
      <w:r w:rsidR="000A7131" w:rsidRPr="000A7131">
        <w:rPr>
          <w:rFonts w:ascii="Times New Roman" w:hAnsi="Times New Roman" w:cs="Times New Roman"/>
          <w:sz w:val="24"/>
          <w:szCs w:val="24"/>
        </w:rPr>
        <w:t>fascility</w:t>
      </w:r>
      <w:proofErr w:type="spellEnd"/>
      <w:r w:rsidR="000A7131" w:rsidRPr="000A7131">
        <w:rPr>
          <w:rFonts w:ascii="Times New Roman" w:hAnsi="Times New Roman" w:cs="Times New Roman"/>
          <w:sz w:val="24"/>
          <w:szCs w:val="24"/>
        </w:rPr>
        <w:t xml:space="preserve"> which is commonly found in Indonesia’s border.  In general, border areas in Indonesia are still underdeveloped and far from government policies. The security approach that was once implemented has limited the state's perspective in managing border areas.</w:t>
      </w:r>
    </w:p>
    <w:p w14:paraId="20FBA600" w14:textId="4974D9B3" w:rsidR="005644BC" w:rsidRDefault="005644BC" w:rsidP="005644BC">
      <w:pPr>
        <w:pStyle w:val="HTMLPreformatted"/>
        <w:spacing w:line="360" w:lineRule="auto"/>
        <w:ind w:firstLine="540"/>
        <w:jc w:val="both"/>
        <w:rPr>
          <w:rFonts w:ascii="Times New Roman" w:hAnsi="Times New Roman" w:cs="Times New Roman"/>
          <w:sz w:val="24"/>
          <w:szCs w:val="24"/>
        </w:rPr>
      </w:pPr>
      <w:r w:rsidRPr="005644BC">
        <w:rPr>
          <w:rFonts w:ascii="Times New Roman" w:hAnsi="Times New Roman" w:cs="Times New Roman"/>
          <w:sz w:val="24"/>
          <w:szCs w:val="24"/>
        </w:rPr>
        <w:t xml:space="preserve">However, </w:t>
      </w:r>
      <w:proofErr w:type="spellStart"/>
      <w:r w:rsidRPr="005644BC">
        <w:rPr>
          <w:rFonts w:ascii="Times New Roman" w:hAnsi="Times New Roman" w:cs="Times New Roman"/>
          <w:sz w:val="24"/>
          <w:szCs w:val="24"/>
        </w:rPr>
        <w:t>Skeldon</w:t>
      </w:r>
      <w:proofErr w:type="spellEnd"/>
      <w:r w:rsidRPr="005644BC">
        <w:rPr>
          <w:rFonts w:ascii="Times New Roman" w:hAnsi="Times New Roman" w:cs="Times New Roman"/>
          <w:sz w:val="24"/>
          <w:szCs w:val="24"/>
        </w:rPr>
        <w:t xml:space="preserve"> (1999) argues that border conditions have different characteristics and it is important to understand local border strategies through the level of ethnic and cultural similarities among people at the border. For border residents, interactions such as cross-border trade, smuggling, labor migration, socializing, and visiting friends and relatives on the opposite side are the main characteristics of their daily transnational life. And this not related to the loyalty to the nation. That’s how they live their daily life.</w:t>
      </w:r>
    </w:p>
    <w:p w14:paraId="26CE7C17" w14:textId="77777777" w:rsidR="004B47C1" w:rsidRPr="00996FC8" w:rsidRDefault="005657FA" w:rsidP="0089383F">
      <w:pPr>
        <w:pStyle w:val="HTMLPreformatted"/>
        <w:spacing w:line="360" w:lineRule="auto"/>
        <w:ind w:firstLine="540"/>
        <w:jc w:val="both"/>
        <w:rPr>
          <w:rFonts w:ascii="Times New Roman" w:hAnsi="Times New Roman" w:cs="Times New Roman"/>
          <w:sz w:val="22"/>
          <w:szCs w:val="22"/>
        </w:rPr>
      </w:pPr>
      <w:r w:rsidRPr="0089383F">
        <w:rPr>
          <w:rFonts w:ascii="Times New Roman" w:hAnsi="Times New Roman" w:cs="Times New Roman"/>
          <w:sz w:val="24"/>
          <w:szCs w:val="24"/>
        </w:rPr>
        <w:t xml:space="preserve">The </w:t>
      </w:r>
      <w:r w:rsidR="003F6772" w:rsidRPr="0089383F">
        <w:rPr>
          <w:rFonts w:ascii="Times New Roman" w:hAnsi="Times New Roman" w:cs="Times New Roman"/>
          <w:sz w:val="24"/>
          <w:szCs w:val="24"/>
        </w:rPr>
        <w:t xml:space="preserve">high dependence on Malaysia and the low level of development also experienced by </w:t>
      </w:r>
      <w:proofErr w:type="spellStart"/>
      <w:r w:rsidR="003F6772" w:rsidRPr="0089383F">
        <w:rPr>
          <w:rFonts w:ascii="Times New Roman" w:hAnsi="Times New Roman" w:cs="Times New Roman"/>
          <w:sz w:val="24"/>
          <w:szCs w:val="24"/>
        </w:rPr>
        <w:t>Camar</w:t>
      </w:r>
      <w:proofErr w:type="spellEnd"/>
      <w:r w:rsidR="003F6772" w:rsidRPr="0089383F">
        <w:rPr>
          <w:rFonts w:ascii="Times New Roman" w:hAnsi="Times New Roman" w:cs="Times New Roman"/>
          <w:sz w:val="24"/>
          <w:szCs w:val="24"/>
        </w:rPr>
        <w:t xml:space="preserve"> </w:t>
      </w:r>
      <w:proofErr w:type="spellStart"/>
      <w:r w:rsidR="003F6772" w:rsidRPr="0089383F">
        <w:rPr>
          <w:rFonts w:ascii="Times New Roman" w:hAnsi="Times New Roman" w:cs="Times New Roman"/>
          <w:sz w:val="24"/>
          <w:szCs w:val="24"/>
        </w:rPr>
        <w:t>Bulan</w:t>
      </w:r>
      <w:proofErr w:type="spellEnd"/>
      <w:r w:rsidR="003F6772" w:rsidRPr="0089383F">
        <w:rPr>
          <w:rFonts w:ascii="Times New Roman" w:hAnsi="Times New Roman" w:cs="Times New Roman"/>
          <w:sz w:val="24"/>
          <w:szCs w:val="24"/>
        </w:rPr>
        <w:t xml:space="preserve"> Hamlet in </w:t>
      </w:r>
      <w:proofErr w:type="spellStart"/>
      <w:r w:rsidR="003F6772" w:rsidRPr="0089383F">
        <w:rPr>
          <w:rFonts w:ascii="Times New Roman" w:hAnsi="Times New Roman" w:cs="Times New Roman"/>
          <w:sz w:val="24"/>
          <w:szCs w:val="24"/>
        </w:rPr>
        <w:t>Temajok</w:t>
      </w:r>
      <w:proofErr w:type="spellEnd"/>
      <w:r w:rsidR="003F6772" w:rsidRPr="0089383F">
        <w:rPr>
          <w:rFonts w:ascii="Times New Roman" w:hAnsi="Times New Roman" w:cs="Times New Roman"/>
          <w:sz w:val="24"/>
          <w:szCs w:val="24"/>
        </w:rPr>
        <w:t xml:space="preserve"> Village, West Kalimantan. </w:t>
      </w:r>
      <w:r w:rsidR="005644BC" w:rsidRPr="0089383F">
        <w:rPr>
          <w:rFonts w:ascii="Times New Roman" w:hAnsi="Times New Roman" w:cs="Times New Roman"/>
          <w:sz w:val="24"/>
          <w:szCs w:val="24"/>
        </w:rPr>
        <w:t xml:space="preserve">The isolation and inequality with the neighboring village in Malaysia tends </w:t>
      </w:r>
      <w:proofErr w:type="spellStart"/>
      <w:r w:rsidR="005644BC" w:rsidRPr="0089383F">
        <w:rPr>
          <w:rFonts w:ascii="Times New Roman" w:hAnsi="Times New Roman" w:cs="Times New Roman"/>
          <w:sz w:val="24"/>
          <w:szCs w:val="24"/>
        </w:rPr>
        <w:t>Camar</w:t>
      </w:r>
      <w:proofErr w:type="spellEnd"/>
      <w:r w:rsidR="005644BC" w:rsidRPr="0089383F">
        <w:rPr>
          <w:rFonts w:ascii="Times New Roman" w:hAnsi="Times New Roman" w:cs="Times New Roman"/>
          <w:sz w:val="24"/>
          <w:szCs w:val="24"/>
        </w:rPr>
        <w:t xml:space="preserve"> </w:t>
      </w:r>
      <w:proofErr w:type="spellStart"/>
      <w:r w:rsidR="005644BC" w:rsidRPr="0089383F">
        <w:rPr>
          <w:rFonts w:ascii="Times New Roman" w:hAnsi="Times New Roman" w:cs="Times New Roman"/>
          <w:sz w:val="24"/>
          <w:szCs w:val="24"/>
        </w:rPr>
        <w:t>Bulan</w:t>
      </w:r>
      <w:proofErr w:type="spellEnd"/>
      <w:r w:rsidR="005644BC" w:rsidRPr="0089383F">
        <w:rPr>
          <w:rFonts w:ascii="Times New Roman" w:hAnsi="Times New Roman" w:cs="Times New Roman"/>
          <w:sz w:val="24"/>
          <w:szCs w:val="24"/>
        </w:rPr>
        <w:t xml:space="preserve"> residents often suspected of not having strong nationalism towards Indonesia.</w:t>
      </w:r>
      <w:r w:rsidR="003F6772" w:rsidRPr="0089383F">
        <w:rPr>
          <w:rFonts w:ascii="Times New Roman" w:hAnsi="Times New Roman" w:cs="Times New Roman"/>
          <w:sz w:val="24"/>
          <w:szCs w:val="24"/>
        </w:rPr>
        <w:t xml:space="preserve"> The </w:t>
      </w:r>
      <w:r w:rsidR="003F6772" w:rsidRPr="0089383F">
        <w:rPr>
          <w:rFonts w:ascii="Times New Roman" w:hAnsi="Times New Roman" w:cs="Times New Roman"/>
          <w:sz w:val="24"/>
          <w:szCs w:val="24"/>
        </w:rPr>
        <w:lastRenderedPageBreak/>
        <w:t xml:space="preserve">annexation issue of </w:t>
      </w:r>
      <w:proofErr w:type="spellStart"/>
      <w:r w:rsidR="003F6772" w:rsidRPr="0089383F">
        <w:rPr>
          <w:rFonts w:ascii="Times New Roman" w:hAnsi="Times New Roman" w:cs="Times New Roman"/>
          <w:sz w:val="24"/>
          <w:szCs w:val="24"/>
        </w:rPr>
        <w:t>Camar</w:t>
      </w:r>
      <w:proofErr w:type="spellEnd"/>
      <w:r w:rsidR="003F6772" w:rsidRPr="0089383F">
        <w:rPr>
          <w:rFonts w:ascii="Times New Roman" w:hAnsi="Times New Roman" w:cs="Times New Roman"/>
          <w:sz w:val="24"/>
          <w:szCs w:val="24"/>
        </w:rPr>
        <w:t xml:space="preserve"> </w:t>
      </w:r>
      <w:proofErr w:type="spellStart"/>
      <w:r w:rsidR="003F6772" w:rsidRPr="0089383F">
        <w:rPr>
          <w:rFonts w:ascii="Times New Roman" w:hAnsi="Times New Roman" w:cs="Times New Roman"/>
          <w:sz w:val="24"/>
          <w:szCs w:val="24"/>
        </w:rPr>
        <w:t>Bulan</w:t>
      </w:r>
      <w:proofErr w:type="spellEnd"/>
      <w:r w:rsidR="003F6772" w:rsidRPr="0089383F">
        <w:rPr>
          <w:rFonts w:ascii="Times New Roman" w:hAnsi="Times New Roman" w:cs="Times New Roman"/>
          <w:sz w:val="24"/>
          <w:szCs w:val="24"/>
        </w:rPr>
        <w:t xml:space="preserve"> in 2011 proved that Indonesia lacks co</w:t>
      </w:r>
      <w:r w:rsidR="004B47C1">
        <w:rPr>
          <w:rFonts w:ascii="Times New Roman" w:hAnsi="Times New Roman" w:cs="Times New Roman"/>
          <w:sz w:val="24"/>
          <w:szCs w:val="24"/>
        </w:rPr>
        <w:t xml:space="preserve">ncern for the borders.  </w:t>
      </w:r>
      <w:r w:rsidR="004B47C1" w:rsidRPr="004B47C1">
        <w:rPr>
          <w:rFonts w:ascii="Times New Roman" w:hAnsi="Times New Roman" w:cs="Times New Roman"/>
          <w:sz w:val="22"/>
          <w:szCs w:val="22"/>
        </w:rPr>
        <w:t>T</w:t>
      </w:r>
      <w:r w:rsidR="004B47C1" w:rsidRPr="004B47C1">
        <w:rPr>
          <w:rFonts w:ascii="Times New Roman" w:hAnsi="Times New Roman" w:cs="Times New Roman"/>
          <w:color w:val="222222"/>
          <w:sz w:val="22"/>
          <w:szCs w:val="22"/>
        </w:rPr>
        <w:t>he issue that was questioned by</w:t>
      </w:r>
      <w:r w:rsidR="004B47C1" w:rsidRPr="004B47C1">
        <w:rPr>
          <w:rFonts w:ascii="Times New Roman" w:hAnsi="Times New Roman" w:cs="Times New Roman"/>
          <w:color w:val="222222"/>
          <w:sz w:val="22"/>
          <w:szCs w:val="22"/>
          <w:shd w:val="clear" w:color="auto" w:fill="F8F9FA"/>
        </w:rPr>
        <w:t xml:space="preserve"> </w:t>
      </w:r>
      <w:r w:rsidR="004B47C1" w:rsidRPr="004B47C1">
        <w:rPr>
          <w:rFonts w:ascii="Times New Roman" w:hAnsi="Times New Roman" w:cs="Times New Roman"/>
          <w:color w:val="222222"/>
          <w:sz w:val="22"/>
          <w:szCs w:val="22"/>
        </w:rPr>
        <w:t xml:space="preserve">members of the House of </w:t>
      </w:r>
      <w:proofErr w:type="gramStart"/>
      <w:r w:rsidR="004B47C1" w:rsidRPr="004B47C1">
        <w:rPr>
          <w:rFonts w:ascii="Times New Roman" w:hAnsi="Times New Roman" w:cs="Times New Roman"/>
          <w:color w:val="222222"/>
          <w:sz w:val="22"/>
          <w:szCs w:val="22"/>
        </w:rPr>
        <w:t>Representatives  (</w:t>
      </w:r>
      <w:proofErr w:type="gramEnd"/>
      <w:r w:rsidR="004B47C1" w:rsidRPr="004B47C1">
        <w:rPr>
          <w:rFonts w:ascii="Times New Roman" w:hAnsi="Times New Roman" w:cs="Times New Roman"/>
          <w:color w:val="222222"/>
          <w:sz w:val="22"/>
          <w:szCs w:val="22"/>
        </w:rPr>
        <w:t>Tr</w:t>
      </w:r>
      <w:r w:rsidR="004B47C1" w:rsidRPr="00996FC8">
        <w:rPr>
          <w:rFonts w:ascii="Times New Roman" w:hAnsi="Times New Roman" w:cs="Times New Roman"/>
          <w:sz w:val="22"/>
          <w:szCs w:val="22"/>
        </w:rPr>
        <w:t xml:space="preserve">ibunews.com, 2011) and the governor of West Kalimantan (Antaranews.com, 2011) showed that there was not good coordination within the government in managing border areas. </w:t>
      </w:r>
    </w:p>
    <w:p w14:paraId="39AC2AA3" w14:textId="5A7B3B92" w:rsidR="003F6772" w:rsidRPr="00996FC8" w:rsidRDefault="003F6772" w:rsidP="0089383F">
      <w:pPr>
        <w:pStyle w:val="HTMLPreformatted"/>
        <w:spacing w:line="360" w:lineRule="auto"/>
        <w:ind w:firstLine="540"/>
        <w:jc w:val="both"/>
        <w:rPr>
          <w:rFonts w:ascii="Times New Roman" w:hAnsi="Times New Roman" w:cs="Times New Roman"/>
          <w:sz w:val="24"/>
          <w:szCs w:val="24"/>
        </w:rPr>
      </w:pPr>
      <w:r w:rsidRPr="00996FC8">
        <w:rPr>
          <w:rFonts w:ascii="Times New Roman" w:hAnsi="Times New Roman" w:cs="Times New Roman"/>
          <w:sz w:val="24"/>
          <w:szCs w:val="24"/>
        </w:rPr>
        <w:t xml:space="preserve">But interestingly, </w:t>
      </w:r>
      <w:proofErr w:type="gramStart"/>
      <w:r w:rsidRPr="00996FC8">
        <w:rPr>
          <w:rFonts w:ascii="Times New Roman" w:hAnsi="Times New Roman" w:cs="Times New Roman"/>
          <w:sz w:val="24"/>
          <w:szCs w:val="24"/>
        </w:rPr>
        <w:t>this  actually</w:t>
      </w:r>
      <w:proofErr w:type="gramEnd"/>
      <w:r w:rsidRPr="00996FC8">
        <w:rPr>
          <w:rFonts w:ascii="Times New Roman" w:hAnsi="Times New Roman" w:cs="Times New Roman"/>
          <w:sz w:val="24"/>
          <w:szCs w:val="24"/>
        </w:rPr>
        <w:t xml:space="preserve"> reverses the situation in which the state gives better attention through the </w:t>
      </w:r>
      <w:r w:rsidR="0089383F" w:rsidRPr="00996FC8">
        <w:rPr>
          <w:rFonts w:ascii="Times New Roman" w:hAnsi="Times New Roman" w:cs="Times New Roman"/>
          <w:sz w:val="24"/>
          <w:szCs w:val="24"/>
        </w:rPr>
        <w:t>development</w:t>
      </w:r>
      <w:r w:rsidRPr="00996FC8">
        <w:rPr>
          <w:rFonts w:ascii="Times New Roman" w:hAnsi="Times New Roman" w:cs="Times New Roman"/>
          <w:sz w:val="24"/>
          <w:szCs w:val="24"/>
        </w:rPr>
        <w:t xml:space="preserve"> of road infrastructure and communication. While this problem also succeeded in bringing a number of NGOs to come to help manage border areas better through tourism</w:t>
      </w:r>
      <w:r w:rsidR="00ED5553" w:rsidRPr="00996FC8">
        <w:rPr>
          <w:rFonts w:ascii="Times New Roman" w:hAnsi="Times New Roman" w:cs="Times New Roman"/>
          <w:sz w:val="24"/>
          <w:szCs w:val="24"/>
        </w:rPr>
        <w:t xml:space="preserve"> development</w:t>
      </w:r>
      <w:r w:rsidRPr="00996FC8">
        <w:rPr>
          <w:rFonts w:ascii="Times New Roman" w:hAnsi="Times New Roman" w:cs="Times New Roman"/>
          <w:sz w:val="24"/>
          <w:szCs w:val="24"/>
        </w:rPr>
        <w:t>.</w:t>
      </w:r>
    </w:p>
    <w:p w14:paraId="5B906DF4" w14:textId="771C4582" w:rsidR="00FD1F07" w:rsidRPr="00996FC8" w:rsidRDefault="0089383F" w:rsidP="0089383F">
      <w:pPr>
        <w:pStyle w:val="HTMLPreformatted"/>
        <w:spacing w:line="360" w:lineRule="auto"/>
        <w:ind w:firstLine="540"/>
        <w:jc w:val="both"/>
        <w:rPr>
          <w:rFonts w:ascii="Times New Roman" w:hAnsi="Times New Roman" w:cs="Times New Roman"/>
          <w:sz w:val="24"/>
          <w:szCs w:val="24"/>
        </w:rPr>
      </w:pPr>
      <w:r w:rsidRPr="00996FC8">
        <w:rPr>
          <w:rFonts w:ascii="Times New Roman" w:hAnsi="Times New Roman" w:cs="Times New Roman"/>
          <w:sz w:val="24"/>
          <w:szCs w:val="24"/>
        </w:rPr>
        <w:t xml:space="preserve">This </w:t>
      </w:r>
      <w:proofErr w:type="spellStart"/>
      <w:r w:rsidRPr="00996FC8">
        <w:rPr>
          <w:rFonts w:ascii="Times New Roman" w:hAnsi="Times New Roman" w:cs="Times New Roman"/>
          <w:sz w:val="24"/>
          <w:szCs w:val="24"/>
        </w:rPr>
        <w:t>artices</w:t>
      </w:r>
      <w:proofErr w:type="spellEnd"/>
      <w:r w:rsidRPr="00996FC8">
        <w:rPr>
          <w:rFonts w:ascii="Times New Roman" w:hAnsi="Times New Roman" w:cs="Times New Roman"/>
          <w:sz w:val="24"/>
          <w:szCs w:val="24"/>
        </w:rPr>
        <w:t xml:space="preserve"> aims to find out </w:t>
      </w:r>
      <w:r w:rsidR="00F6255E" w:rsidRPr="00996FC8">
        <w:rPr>
          <w:rFonts w:ascii="Times New Roman" w:hAnsi="Times New Roman" w:cs="Times New Roman"/>
          <w:sz w:val="24"/>
          <w:szCs w:val="24"/>
        </w:rPr>
        <w:t xml:space="preserve">the </w:t>
      </w:r>
      <w:proofErr w:type="gramStart"/>
      <w:r w:rsidR="00F6255E" w:rsidRPr="00996FC8">
        <w:rPr>
          <w:rFonts w:ascii="Times New Roman" w:hAnsi="Times New Roman" w:cs="Times New Roman"/>
          <w:sz w:val="24"/>
          <w:szCs w:val="24"/>
        </w:rPr>
        <w:t>ties  between</w:t>
      </w:r>
      <w:proofErr w:type="gramEnd"/>
      <w:r w:rsidR="00F6255E" w:rsidRPr="00996FC8">
        <w:rPr>
          <w:rFonts w:ascii="Times New Roman" w:hAnsi="Times New Roman" w:cs="Times New Roman"/>
          <w:sz w:val="24"/>
          <w:szCs w:val="24"/>
        </w:rPr>
        <w:t xml:space="preserve"> </w:t>
      </w:r>
      <w:r w:rsidRPr="00996FC8">
        <w:rPr>
          <w:rFonts w:ascii="Times New Roman" w:hAnsi="Times New Roman" w:cs="Times New Roman"/>
          <w:sz w:val="24"/>
          <w:szCs w:val="24"/>
        </w:rPr>
        <w:t xml:space="preserve">the </w:t>
      </w:r>
      <w:proofErr w:type="spellStart"/>
      <w:r w:rsidRPr="00996FC8">
        <w:rPr>
          <w:rFonts w:ascii="Times New Roman" w:hAnsi="Times New Roman" w:cs="Times New Roman"/>
          <w:sz w:val="24"/>
          <w:szCs w:val="24"/>
        </w:rPr>
        <w:t>Camar</w:t>
      </w:r>
      <w:proofErr w:type="spellEnd"/>
      <w:r w:rsidRPr="00996FC8">
        <w:rPr>
          <w:rFonts w:ascii="Times New Roman" w:hAnsi="Times New Roman" w:cs="Times New Roman"/>
          <w:sz w:val="24"/>
          <w:szCs w:val="24"/>
        </w:rPr>
        <w:t xml:space="preserve"> </w:t>
      </w:r>
      <w:proofErr w:type="spellStart"/>
      <w:r w:rsidRPr="00996FC8">
        <w:rPr>
          <w:rFonts w:ascii="Times New Roman" w:hAnsi="Times New Roman" w:cs="Times New Roman"/>
          <w:sz w:val="24"/>
          <w:szCs w:val="24"/>
        </w:rPr>
        <w:t>Bulan</w:t>
      </w:r>
      <w:proofErr w:type="spellEnd"/>
      <w:r w:rsidRPr="00996FC8">
        <w:rPr>
          <w:rFonts w:ascii="Times New Roman" w:hAnsi="Times New Roman" w:cs="Times New Roman"/>
          <w:sz w:val="24"/>
          <w:szCs w:val="24"/>
        </w:rPr>
        <w:t xml:space="preserve"> residents to their place a</w:t>
      </w:r>
      <w:r w:rsidR="00F6255E" w:rsidRPr="00996FC8">
        <w:rPr>
          <w:rFonts w:ascii="Times New Roman" w:hAnsi="Times New Roman" w:cs="Times New Roman"/>
          <w:sz w:val="24"/>
          <w:szCs w:val="24"/>
        </w:rPr>
        <w:t>nd how it can be a driving facto</w:t>
      </w:r>
      <w:r w:rsidRPr="00996FC8">
        <w:rPr>
          <w:rFonts w:ascii="Times New Roman" w:hAnsi="Times New Roman" w:cs="Times New Roman"/>
          <w:sz w:val="24"/>
          <w:szCs w:val="24"/>
        </w:rPr>
        <w:t xml:space="preserve">r to capture the attention of the government. </w:t>
      </w:r>
    </w:p>
    <w:p w14:paraId="3085FEE4" w14:textId="77777777" w:rsidR="0089383F" w:rsidRPr="00996FC8" w:rsidRDefault="0089383F" w:rsidP="00456A86">
      <w:pPr>
        <w:spacing w:line="360" w:lineRule="auto"/>
        <w:ind w:left="403" w:hanging="403"/>
        <w:jc w:val="left"/>
        <w:rPr>
          <w:b/>
          <w:caps/>
          <w:sz w:val="24"/>
          <w:szCs w:val="24"/>
        </w:rPr>
      </w:pPr>
    </w:p>
    <w:p w14:paraId="5E6C1B8E" w14:textId="2FF2ACEC" w:rsidR="00826A4F" w:rsidRPr="00996FC8" w:rsidRDefault="00826A4F" w:rsidP="00456A86">
      <w:pPr>
        <w:spacing w:line="360" w:lineRule="auto"/>
        <w:ind w:left="403" w:hanging="403"/>
        <w:jc w:val="left"/>
        <w:rPr>
          <w:b/>
          <w:caps/>
          <w:sz w:val="24"/>
          <w:szCs w:val="24"/>
        </w:rPr>
      </w:pPr>
      <w:r w:rsidRPr="00996FC8">
        <w:rPr>
          <w:b/>
          <w:caps/>
          <w:sz w:val="24"/>
          <w:szCs w:val="24"/>
        </w:rPr>
        <w:t>METHOD</w:t>
      </w:r>
    </w:p>
    <w:p w14:paraId="48A490EE" w14:textId="29B12252" w:rsidR="0089383F" w:rsidRPr="00996FC8" w:rsidRDefault="0089383F" w:rsidP="0089383F">
      <w:pPr>
        <w:pStyle w:val="HTMLPreformatted"/>
        <w:spacing w:line="360" w:lineRule="auto"/>
        <w:ind w:firstLine="720"/>
        <w:jc w:val="both"/>
        <w:rPr>
          <w:rFonts w:ascii="Times New Roman" w:hAnsi="Times New Roman" w:cs="Times New Roman"/>
          <w:b/>
          <w:sz w:val="24"/>
          <w:szCs w:val="24"/>
          <w:lang w:val="en-ID"/>
        </w:rPr>
      </w:pPr>
      <w:r w:rsidRPr="00996FC8">
        <w:rPr>
          <w:rFonts w:ascii="Times New Roman" w:hAnsi="Times New Roman" w:cs="Times New Roman"/>
          <w:sz w:val="24"/>
          <w:szCs w:val="24"/>
        </w:rPr>
        <w:t xml:space="preserve">To understand the </w:t>
      </w:r>
      <w:r w:rsidR="00F6255E" w:rsidRPr="00996FC8">
        <w:rPr>
          <w:rFonts w:ascii="Times New Roman" w:hAnsi="Times New Roman" w:cs="Times New Roman"/>
          <w:sz w:val="24"/>
          <w:szCs w:val="24"/>
        </w:rPr>
        <w:t xml:space="preserve">tie between resident to their </w:t>
      </w:r>
      <w:proofErr w:type="spellStart"/>
      <w:r w:rsidR="00F6255E" w:rsidRPr="00996FC8">
        <w:rPr>
          <w:rFonts w:ascii="Times New Roman" w:hAnsi="Times New Roman" w:cs="Times New Roman"/>
          <w:sz w:val="24"/>
          <w:szCs w:val="24"/>
        </w:rPr>
        <w:t>licing</w:t>
      </w:r>
      <w:proofErr w:type="spellEnd"/>
      <w:r w:rsidR="00F6255E" w:rsidRPr="00996FC8">
        <w:rPr>
          <w:rFonts w:ascii="Times New Roman" w:hAnsi="Times New Roman" w:cs="Times New Roman"/>
          <w:sz w:val="24"/>
          <w:szCs w:val="24"/>
        </w:rPr>
        <w:t xml:space="preserve"> place in </w:t>
      </w:r>
      <w:proofErr w:type="spellStart"/>
      <w:r w:rsidR="00F6255E" w:rsidRPr="00996FC8">
        <w:rPr>
          <w:rFonts w:ascii="Times New Roman" w:hAnsi="Times New Roman" w:cs="Times New Roman"/>
          <w:sz w:val="24"/>
          <w:szCs w:val="24"/>
        </w:rPr>
        <w:t>Camar</w:t>
      </w:r>
      <w:proofErr w:type="spellEnd"/>
      <w:r w:rsidR="00F6255E" w:rsidRPr="00996FC8">
        <w:rPr>
          <w:rFonts w:ascii="Times New Roman" w:hAnsi="Times New Roman" w:cs="Times New Roman"/>
          <w:sz w:val="24"/>
          <w:szCs w:val="24"/>
        </w:rPr>
        <w:t xml:space="preserve"> </w:t>
      </w:r>
      <w:proofErr w:type="spellStart"/>
      <w:r w:rsidR="00F6255E" w:rsidRPr="00996FC8">
        <w:rPr>
          <w:rFonts w:ascii="Times New Roman" w:hAnsi="Times New Roman" w:cs="Times New Roman"/>
          <w:sz w:val="24"/>
          <w:szCs w:val="24"/>
        </w:rPr>
        <w:t>Bulan</w:t>
      </w:r>
      <w:proofErr w:type="spellEnd"/>
      <w:r w:rsidRPr="00996FC8">
        <w:rPr>
          <w:rFonts w:ascii="Times New Roman" w:hAnsi="Times New Roman" w:cs="Times New Roman"/>
          <w:sz w:val="24"/>
          <w:szCs w:val="24"/>
        </w:rPr>
        <w:t xml:space="preserve"> this study used a qualitative approach. Data was collected from the results of field observations in some </w:t>
      </w:r>
      <w:r w:rsidR="00F6255E" w:rsidRPr="00996FC8">
        <w:rPr>
          <w:rFonts w:ascii="Times New Roman" w:hAnsi="Times New Roman" w:cs="Times New Roman"/>
          <w:sz w:val="24"/>
          <w:szCs w:val="24"/>
        </w:rPr>
        <w:t>conflict area</w:t>
      </w:r>
      <w:r w:rsidRPr="00996FC8">
        <w:rPr>
          <w:rFonts w:ascii="Times New Roman" w:hAnsi="Times New Roman" w:cs="Times New Roman"/>
          <w:sz w:val="24"/>
          <w:szCs w:val="24"/>
        </w:rPr>
        <w:t xml:space="preserve"> and </w:t>
      </w:r>
      <w:r w:rsidR="00F6255E" w:rsidRPr="00996FC8">
        <w:rPr>
          <w:rFonts w:ascii="Times New Roman" w:hAnsi="Times New Roman" w:cs="Times New Roman"/>
          <w:sz w:val="24"/>
          <w:szCs w:val="24"/>
        </w:rPr>
        <w:t xml:space="preserve">interview with local officer in </w:t>
      </w:r>
      <w:proofErr w:type="spellStart"/>
      <w:r w:rsidR="00F6255E" w:rsidRPr="00996FC8">
        <w:rPr>
          <w:rFonts w:ascii="Times New Roman" w:hAnsi="Times New Roman" w:cs="Times New Roman"/>
          <w:sz w:val="24"/>
          <w:szCs w:val="24"/>
        </w:rPr>
        <w:t>Camar</w:t>
      </w:r>
      <w:proofErr w:type="spellEnd"/>
      <w:r w:rsidR="00F6255E" w:rsidRPr="00996FC8">
        <w:rPr>
          <w:rFonts w:ascii="Times New Roman" w:hAnsi="Times New Roman" w:cs="Times New Roman"/>
          <w:sz w:val="24"/>
          <w:szCs w:val="24"/>
        </w:rPr>
        <w:t xml:space="preserve"> </w:t>
      </w:r>
      <w:proofErr w:type="spellStart"/>
      <w:r w:rsidR="00F6255E" w:rsidRPr="00996FC8">
        <w:rPr>
          <w:rFonts w:ascii="Times New Roman" w:hAnsi="Times New Roman" w:cs="Times New Roman"/>
          <w:sz w:val="24"/>
          <w:szCs w:val="24"/>
        </w:rPr>
        <w:t>Bulan</w:t>
      </w:r>
      <w:proofErr w:type="spellEnd"/>
      <w:r w:rsidR="00F6255E" w:rsidRPr="00996FC8">
        <w:rPr>
          <w:rFonts w:ascii="Times New Roman" w:hAnsi="Times New Roman" w:cs="Times New Roman"/>
          <w:sz w:val="24"/>
          <w:szCs w:val="24"/>
        </w:rPr>
        <w:t xml:space="preserve"> Hamlet, local officer in </w:t>
      </w:r>
      <w:proofErr w:type="spellStart"/>
      <w:r w:rsidR="00F6255E" w:rsidRPr="00996FC8">
        <w:rPr>
          <w:rFonts w:ascii="Times New Roman" w:hAnsi="Times New Roman" w:cs="Times New Roman"/>
          <w:sz w:val="24"/>
          <w:szCs w:val="24"/>
        </w:rPr>
        <w:t>Temajok</w:t>
      </w:r>
      <w:proofErr w:type="spellEnd"/>
      <w:r w:rsidR="00F6255E" w:rsidRPr="00996FC8">
        <w:rPr>
          <w:rFonts w:ascii="Times New Roman" w:hAnsi="Times New Roman" w:cs="Times New Roman"/>
          <w:sz w:val="24"/>
          <w:szCs w:val="24"/>
        </w:rPr>
        <w:t xml:space="preserve"> Village and also local officer in </w:t>
      </w:r>
      <w:proofErr w:type="spellStart"/>
      <w:r w:rsidR="00F6255E" w:rsidRPr="00996FC8">
        <w:rPr>
          <w:rFonts w:ascii="Times New Roman" w:hAnsi="Times New Roman" w:cs="Times New Roman"/>
          <w:sz w:val="24"/>
          <w:szCs w:val="24"/>
        </w:rPr>
        <w:t>Paloh</w:t>
      </w:r>
      <w:proofErr w:type="spellEnd"/>
      <w:r w:rsidR="00F6255E" w:rsidRPr="00996FC8">
        <w:rPr>
          <w:rFonts w:ascii="Times New Roman" w:hAnsi="Times New Roman" w:cs="Times New Roman"/>
          <w:sz w:val="24"/>
          <w:szCs w:val="24"/>
        </w:rPr>
        <w:t xml:space="preserve"> District who understand the situation on the conflict area, </w:t>
      </w:r>
      <w:proofErr w:type="spellStart"/>
      <w:r w:rsidR="00F6255E" w:rsidRPr="00996FC8">
        <w:rPr>
          <w:rFonts w:ascii="Times New Roman" w:hAnsi="Times New Roman" w:cs="Times New Roman"/>
          <w:sz w:val="24"/>
          <w:szCs w:val="24"/>
        </w:rPr>
        <w:t>Camar</w:t>
      </w:r>
      <w:proofErr w:type="spellEnd"/>
      <w:r w:rsidR="00F6255E" w:rsidRPr="00996FC8">
        <w:rPr>
          <w:rFonts w:ascii="Times New Roman" w:hAnsi="Times New Roman" w:cs="Times New Roman"/>
          <w:sz w:val="24"/>
          <w:szCs w:val="24"/>
        </w:rPr>
        <w:t xml:space="preserve"> </w:t>
      </w:r>
      <w:proofErr w:type="spellStart"/>
      <w:r w:rsidR="00F6255E" w:rsidRPr="00996FC8">
        <w:rPr>
          <w:rFonts w:ascii="Times New Roman" w:hAnsi="Times New Roman" w:cs="Times New Roman"/>
          <w:sz w:val="24"/>
          <w:szCs w:val="24"/>
        </w:rPr>
        <w:t>Bulan</w:t>
      </w:r>
      <w:proofErr w:type="spellEnd"/>
      <w:r w:rsidR="00ED5553" w:rsidRPr="00996FC8">
        <w:rPr>
          <w:rFonts w:ascii="Times New Roman" w:hAnsi="Times New Roman" w:cs="Times New Roman"/>
          <w:sz w:val="24"/>
          <w:szCs w:val="24"/>
        </w:rPr>
        <w:t xml:space="preserve"> enclave</w:t>
      </w:r>
      <w:r w:rsidR="00F6255E" w:rsidRPr="00996FC8">
        <w:rPr>
          <w:rFonts w:ascii="Times New Roman" w:hAnsi="Times New Roman" w:cs="Times New Roman"/>
          <w:sz w:val="24"/>
          <w:szCs w:val="24"/>
        </w:rPr>
        <w:t xml:space="preserve">. Interviews were also conducted to several local </w:t>
      </w:r>
      <w:proofErr w:type="gramStart"/>
      <w:r w:rsidR="00F6255E" w:rsidRPr="00996FC8">
        <w:rPr>
          <w:rFonts w:ascii="Times New Roman" w:hAnsi="Times New Roman" w:cs="Times New Roman"/>
          <w:sz w:val="24"/>
          <w:szCs w:val="24"/>
        </w:rPr>
        <w:t>resident</w:t>
      </w:r>
      <w:proofErr w:type="gramEnd"/>
      <w:r w:rsidR="00F6255E" w:rsidRPr="00996FC8">
        <w:rPr>
          <w:rFonts w:ascii="Times New Roman" w:hAnsi="Times New Roman" w:cs="Times New Roman"/>
          <w:sz w:val="24"/>
          <w:szCs w:val="24"/>
        </w:rPr>
        <w:t xml:space="preserve"> in </w:t>
      </w:r>
      <w:proofErr w:type="spellStart"/>
      <w:r w:rsidR="00F6255E" w:rsidRPr="00996FC8">
        <w:rPr>
          <w:rFonts w:ascii="Times New Roman" w:hAnsi="Times New Roman" w:cs="Times New Roman"/>
          <w:sz w:val="24"/>
          <w:szCs w:val="24"/>
        </w:rPr>
        <w:t>Camar</w:t>
      </w:r>
      <w:proofErr w:type="spellEnd"/>
      <w:r w:rsidR="00F6255E" w:rsidRPr="00996FC8">
        <w:rPr>
          <w:rFonts w:ascii="Times New Roman" w:hAnsi="Times New Roman" w:cs="Times New Roman"/>
          <w:sz w:val="24"/>
          <w:szCs w:val="24"/>
        </w:rPr>
        <w:t xml:space="preserve"> </w:t>
      </w:r>
      <w:proofErr w:type="spellStart"/>
      <w:r w:rsidR="00F6255E" w:rsidRPr="00996FC8">
        <w:rPr>
          <w:rFonts w:ascii="Times New Roman" w:hAnsi="Times New Roman" w:cs="Times New Roman"/>
          <w:sz w:val="24"/>
          <w:szCs w:val="24"/>
        </w:rPr>
        <w:t>Bulan</w:t>
      </w:r>
      <w:proofErr w:type="spellEnd"/>
      <w:r w:rsidR="00F6255E" w:rsidRPr="00996FC8">
        <w:rPr>
          <w:rFonts w:ascii="Times New Roman" w:hAnsi="Times New Roman" w:cs="Times New Roman"/>
          <w:sz w:val="24"/>
          <w:szCs w:val="24"/>
        </w:rPr>
        <w:t xml:space="preserve"> who did the illegal trade and illegal farming in the conflict area</w:t>
      </w:r>
      <w:r w:rsidRPr="00996FC8">
        <w:rPr>
          <w:rFonts w:ascii="Times New Roman" w:hAnsi="Times New Roman" w:cs="Times New Roman"/>
          <w:sz w:val="24"/>
          <w:szCs w:val="24"/>
        </w:rPr>
        <w:t xml:space="preserve">. </w:t>
      </w:r>
      <w:r w:rsidR="00F6255E" w:rsidRPr="00996FC8">
        <w:rPr>
          <w:rFonts w:ascii="Times New Roman" w:hAnsi="Times New Roman" w:cs="Times New Roman"/>
          <w:sz w:val="24"/>
          <w:szCs w:val="24"/>
        </w:rPr>
        <w:t>The reason</w:t>
      </w:r>
      <w:r w:rsidR="00ED5553" w:rsidRPr="00996FC8">
        <w:rPr>
          <w:rFonts w:ascii="Times New Roman" w:hAnsi="Times New Roman" w:cs="Times New Roman"/>
          <w:sz w:val="24"/>
          <w:szCs w:val="24"/>
        </w:rPr>
        <w:t xml:space="preserve"> of </w:t>
      </w:r>
      <w:r w:rsidR="00ED5553" w:rsidRPr="00996FC8">
        <w:rPr>
          <w:rFonts w:ascii="Times New Roman" w:hAnsi="Times New Roman" w:cs="Times New Roman"/>
          <w:sz w:val="24"/>
          <w:szCs w:val="24"/>
        </w:rPr>
        <w:lastRenderedPageBreak/>
        <w:t xml:space="preserve">these residents is important to understand how </w:t>
      </w:r>
      <w:proofErr w:type="gramStart"/>
      <w:r w:rsidR="00ED5553" w:rsidRPr="00996FC8">
        <w:rPr>
          <w:rFonts w:ascii="Times New Roman" w:hAnsi="Times New Roman" w:cs="Times New Roman"/>
          <w:sz w:val="24"/>
          <w:szCs w:val="24"/>
        </w:rPr>
        <w:t>the interpret</w:t>
      </w:r>
      <w:proofErr w:type="gramEnd"/>
      <w:r w:rsidR="00ED5553" w:rsidRPr="00996FC8">
        <w:rPr>
          <w:rFonts w:ascii="Times New Roman" w:hAnsi="Times New Roman" w:cs="Times New Roman"/>
          <w:sz w:val="24"/>
          <w:szCs w:val="24"/>
        </w:rPr>
        <w:t xml:space="preserve"> their citizenship. </w:t>
      </w:r>
      <w:r w:rsidRPr="00996FC8">
        <w:rPr>
          <w:rFonts w:ascii="Times New Roman" w:hAnsi="Times New Roman" w:cs="Times New Roman"/>
          <w:sz w:val="24"/>
          <w:szCs w:val="24"/>
        </w:rPr>
        <w:t xml:space="preserve">Data also collected from secondary resources, such as annual reports and relevant journals. </w:t>
      </w:r>
      <w:proofErr w:type="gramStart"/>
      <w:r w:rsidRPr="00996FC8">
        <w:rPr>
          <w:rFonts w:ascii="Times New Roman" w:hAnsi="Times New Roman" w:cs="Times New Roman"/>
          <w:sz w:val="24"/>
          <w:szCs w:val="24"/>
        </w:rPr>
        <w:t>All data being categorized according to the relevant topics.</w:t>
      </w:r>
      <w:proofErr w:type="gramEnd"/>
      <w:r w:rsidRPr="00996FC8">
        <w:rPr>
          <w:rFonts w:ascii="Times New Roman" w:hAnsi="Times New Roman" w:cs="Times New Roman"/>
          <w:sz w:val="24"/>
          <w:szCs w:val="24"/>
        </w:rPr>
        <w:t xml:space="preserve"> The results of the study were then analyzed descriptively.</w:t>
      </w:r>
    </w:p>
    <w:p w14:paraId="3127EB5D" w14:textId="18C0338D" w:rsidR="00BE1396" w:rsidRPr="00996FC8" w:rsidRDefault="00BE1396" w:rsidP="00456A86">
      <w:pPr>
        <w:spacing w:line="360" w:lineRule="auto"/>
        <w:rPr>
          <w:sz w:val="24"/>
          <w:szCs w:val="24"/>
        </w:rPr>
      </w:pPr>
    </w:p>
    <w:p w14:paraId="637D1990" w14:textId="75D0FA6C" w:rsidR="00BE1396" w:rsidRPr="00996FC8" w:rsidRDefault="00861887" w:rsidP="00456A86">
      <w:pPr>
        <w:tabs>
          <w:tab w:val="left" w:pos="397"/>
        </w:tabs>
        <w:spacing w:line="360" w:lineRule="auto"/>
        <w:ind w:left="397" w:hanging="397"/>
        <w:jc w:val="left"/>
        <w:rPr>
          <w:b/>
          <w:caps/>
          <w:sz w:val="24"/>
          <w:szCs w:val="24"/>
        </w:rPr>
      </w:pPr>
      <w:r w:rsidRPr="00996FC8">
        <w:rPr>
          <w:b/>
          <w:caps/>
          <w:sz w:val="24"/>
          <w:szCs w:val="24"/>
        </w:rPr>
        <w:t>RESULT AND DISCUSSION</w:t>
      </w:r>
    </w:p>
    <w:p w14:paraId="0CC0687D" w14:textId="793EA698" w:rsidR="00ED5553" w:rsidRPr="00996FC8" w:rsidRDefault="00ED5553" w:rsidP="00ED5553">
      <w:pPr>
        <w:spacing w:line="360" w:lineRule="auto"/>
        <w:ind w:firstLine="0"/>
        <w:rPr>
          <w:b/>
          <w:sz w:val="24"/>
          <w:szCs w:val="24"/>
        </w:rPr>
      </w:pPr>
      <w:proofErr w:type="spellStart"/>
      <w:r w:rsidRPr="00996FC8">
        <w:rPr>
          <w:b/>
          <w:sz w:val="24"/>
          <w:szCs w:val="24"/>
        </w:rPr>
        <w:t>Camar</w:t>
      </w:r>
      <w:proofErr w:type="spellEnd"/>
      <w:r w:rsidRPr="00996FC8">
        <w:rPr>
          <w:b/>
          <w:sz w:val="24"/>
          <w:szCs w:val="24"/>
        </w:rPr>
        <w:t xml:space="preserve"> </w:t>
      </w:r>
      <w:proofErr w:type="spellStart"/>
      <w:r w:rsidRPr="00996FC8">
        <w:rPr>
          <w:b/>
          <w:sz w:val="24"/>
          <w:szCs w:val="24"/>
        </w:rPr>
        <w:t>Bulan</w:t>
      </w:r>
      <w:proofErr w:type="spellEnd"/>
      <w:r w:rsidRPr="00996FC8">
        <w:rPr>
          <w:b/>
          <w:sz w:val="24"/>
          <w:szCs w:val="24"/>
        </w:rPr>
        <w:t xml:space="preserve"> </w:t>
      </w:r>
      <w:r w:rsidR="00967204" w:rsidRPr="00996FC8">
        <w:rPr>
          <w:b/>
          <w:sz w:val="24"/>
          <w:szCs w:val="24"/>
        </w:rPr>
        <w:t xml:space="preserve">Hamlet </w:t>
      </w:r>
    </w:p>
    <w:p w14:paraId="7E1A2D74" w14:textId="34182A45" w:rsidR="0089383F" w:rsidRPr="00996FC8" w:rsidRDefault="0089383F" w:rsidP="00CF5BC1">
      <w:pPr>
        <w:spacing w:line="360" w:lineRule="auto"/>
        <w:ind w:firstLine="720"/>
        <w:rPr>
          <w:sz w:val="24"/>
          <w:szCs w:val="24"/>
        </w:rPr>
      </w:pPr>
      <w:proofErr w:type="spellStart"/>
      <w:r w:rsidRPr="00996FC8">
        <w:rPr>
          <w:sz w:val="24"/>
          <w:szCs w:val="24"/>
        </w:rPr>
        <w:t>Camar</w:t>
      </w:r>
      <w:proofErr w:type="spellEnd"/>
      <w:r w:rsidRPr="00996FC8">
        <w:rPr>
          <w:sz w:val="24"/>
          <w:szCs w:val="24"/>
        </w:rPr>
        <w:t xml:space="preserve"> </w:t>
      </w:r>
      <w:proofErr w:type="spellStart"/>
      <w:r w:rsidRPr="00996FC8">
        <w:rPr>
          <w:sz w:val="24"/>
          <w:szCs w:val="24"/>
        </w:rPr>
        <w:t>Bulan</w:t>
      </w:r>
      <w:proofErr w:type="spellEnd"/>
      <w:r w:rsidRPr="00996FC8">
        <w:rPr>
          <w:sz w:val="24"/>
          <w:szCs w:val="24"/>
        </w:rPr>
        <w:t xml:space="preserve"> is a small hamlet located in </w:t>
      </w:r>
      <w:proofErr w:type="spellStart"/>
      <w:r w:rsidRPr="00996FC8">
        <w:rPr>
          <w:sz w:val="24"/>
          <w:szCs w:val="24"/>
        </w:rPr>
        <w:t>Temajuk</w:t>
      </w:r>
      <w:proofErr w:type="spellEnd"/>
      <w:r w:rsidRPr="00996FC8">
        <w:rPr>
          <w:sz w:val="24"/>
          <w:szCs w:val="24"/>
        </w:rPr>
        <w:t xml:space="preserve"> Village, </w:t>
      </w:r>
      <w:proofErr w:type="spellStart"/>
      <w:r w:rsidRPr="00996FC8">
        <w:rPr>
          <w:sz w:val="24"/>
          <w:szCs w:val="24"/>
        </w:rPr>
        <w:t>Paloh</w:t>
      </w:r>
      <w:proofErr w:type="spellEnd"/>
      <w:r w:rsidRPr="00996FC8">
        <w:rPr>
          <w:sz w:val="24"/>
          <w:szCs w:val="24"/>
        </w:rPr>
        <w:t xml:space="preserve"> District, Sambas Regency, </w:t>
      </w:r>
      <w:proofErr w:type="gramStart"/>
      <w:r w:rsidRPr="00996FC8">
        <w:rPr>
          <w:sz w:val="24"/>
          <w:szCs w:val="24"/>
        </w:rPr>
        <w:t>West</w:t>
      </w:r>
      <w:proofErr w:type="gramEnd"/>
      <w:r w:rsidRPr="00996FC8">
        <w:rPr>
          <w:sz w:val="24"/>
          <w:szCs w:val="24"/>
        </w:rPr>
        <w:t xml:space="preserve"> Kalimantan Province. Together with the other two hamlets namely </w:t>
      </w:r>
      <w:proofErr w:type="spellStart"/>
      <w:r w:rsidRPr="00996FC8">
        <w:rPr>
          <w:sz w:val="24"/>
          <w:szCs w:val="24"/>
        </w:rPr>
        <w:t>Maludin</w:t>
      </w:r>
      <w:proofErr w:type="spellEnd"/>
      <w:r w:rsidRPr="00996FC8">
        <w:rPr>
          <w:sz w:val="24"/>
          <w:szCs w:val="24"/>
        </w:rPr>
        <w:t xml:space="preserve"> and </w:t>
      </w:r>
      <w:proofErr w:type="spellStart"/>
      <w:r w:rsidRPr="00996FC8">
        <w:rPr>
          <w:sz w:val="24"/>
          <w:szCs w:val="24"/>
        </w:rPr>
        <w:t>Sempadan</w:t>
      </w:r>
      <w:proofErr w:type="spellEnd"/>
      <w:r w:rsidRPr="00996FC8">
        <w:rPr>
          <w:sz w:val="24"/>
          <w:szCs w:val="24"/>
        </w:rPr>
        <w:t xml:space="preserve">, </w:t>
      </w:r>
      <w:proofErr w:type="spellStart"/>
      <w:r w:rsidRPr="00996FC8">
        <w:rPr>
          <w:sz w:val="24"/>
          <w:szCs w:val="24"/>
        </w:rPr>
        <w:t>Camar</w:t>
      </w:r>
      <w:proofErr w:type="spellEnd"/>
      <w:r w:rsidRPr="00996FC8">
        <w:rPr>
          <w:sz w:val="24"/>
          <w:szCs w:val="24"/>
        </w:rPr>
        <w:t xml:space="preserve"> </w:t>
      </w:r>
      <w:proofErr w:type="spellStart"/>
      <w:r w:rsidRPr="00996FC8">
        <w:rPr>
          <w:sz w:val="24"/>
          <w:szCs w:val="24"/>
        </w:rPr>
        <w:t>Bulan</w:t>
      </w:r>
      <w:proofErr w:type="spellEnd"/>
      <w:r w:rsidRPr="00996FC8">
        <w:rPr>
          <w:sz w:val="24"/>
          <w:szCs w:val="24"/>
        </w:rPr>
        <w:t xml:space="preserve"> is an isolated area because of the lack of public facilities such as roads, electricity, transportation and communication. The isolated condition has made the residents of </w:t>
      </w:r>
      <w:proofErr w:type="spellStart"/>
      <w:r w:rsidRPr="00996FC8">
        <w:rPr>
          <w:sz w:val="24"/>
          <w:szCs w:val="24"/>
        </w:rPr>
        <w:t>Camar</w:t>
      </w:r>
      <w:proofErr w:type="spellEnd"/>
      <w:r w:rsidRPr="00996FC8">
        <w:rPr>
          <w:sz w:val="24"/>
          <w:szCs w:val="24"/>
        </w:rPr>
        <w:t xml:space="preserve"> </w:t>
      </w:r>
      <w:proofErr w:type="spellStart"/>
      <w:r w:rsidRPr="00996FC8">
        <w:rPr>
          <w:sz w:val="24"/>
          <w:szCs w:val="24"/>
        </w:rPr>
        <w:t>Bulan</w:t>
      </w:r>
      <w:proofErr w:type="spellEnd"/>
      <w:r w:rsidRPr="00996FC8">
        <w:rPr>
          <w:sz w:val="24"/>
          <w:szCs w:val="24"/>
        </w:rPr>
        <w:t xml:space="preserve"> Hamlet have to count</w:t>
      </w:r>
      <w:r w:rsidR="00CF5BC1" w:rsidRPr="00996FC8">
        <w:rPr>
          <w:sz w:val="24"/>
          <w:szCs w:val="24"/>
        </w:rPr>
        <w:t xml:space="preserve"> if they want</w:t>
      </w:r>
      <w:r w:rsidRPr="00996FC8">
        <w:rPr>
          <w:sz w:val="24"/>
          <w:szCs w:val="24"/>
        </w:rPr>
        <w:t xml:space="preserve"> to go to </w:t>
      </w:r>
      <w:proofErr w:type="spellStart"/>
      <w:r w:rsidRPr="00996FC8">
        <w:rPr>
          <w:sz w:val="24"/>
          <w:szCs w:val="24"/>
        </w:rPr>
        <w:t>Paloh</w:t>
      </w:r>
      <w:proofErr w:type="spellEnd"/>
      <w:r w:rsidRPr="00996FC8">
        <w:rPr>
          <w:sz w:val="24"/>
          <w:szCs w:val="24"/>
        </w:rPr>
        <w:t xml:space="preserve"> </w:t>
      </w:r>
      <w:proofErr w:type="spellStart"/>
      <w:r w:rsidRPr="00996FC8">
        <w:rPr>
          <w:sz w:val="24"/>
          <w:szCs w:val="24"/>
        </w:rPr>
        <w:t>Subdistrict</w:t>
      </w:r>
      <w:proofErr w:type="spellEnd"/>
      <w:r w:rsidRPr="00996FC8">
        <w:rPr>
          <w:sz w:val="24"/>
          <w:szCs w:val="24"/>
        </w:rPr>
        <w:t xml:space="preserve"> or Sambas Regency to </w:t>
      </w:r>
      <w:r w:rsidR="00CF5BC1" w:rsidRPr="00996FC8">
        <w:rPr>
          <w:sz w:val="24"/>
          <w:szCs w:val="24"/>
        </w:rPr>
        <w:t>get</w:t>
      </w:r>
      <w:r w:rsidRPr="00996FC8">
        <w:rPr>
          <w:sz w:val="24"/>
          <w:szCs w:val="24"/>
        </w:rPr>
        <w:t xml:space="preserve"> their needs or to trade. Road access that is not feasible makes it difficult for them to reach other areas. To get to the district area, residents need </w:t>
      </w:r>
      <w:r w:rsidR="00CF5BC1" w:rsidRPr="00996FC8">
        <w:rPr>
          <w:sz w:val="24"/>
          <w:szCs w:val="24"/>
        </w:rPr>
        <w:t>3</w:t>
      </w:r>
      <w:r w:rsidRPr="00996FC8">
        <w:rPr>
          <w:sz w:val="24"/>
          <w:szCs w:val="24"/>
        </w:rPr>
        <w:t xml:space="preserve"> hours if the weather is not raining and the road is dry.</w:t>
      </w:r>
    </w:p>
    <w:p w14:paraId="4D4EB0C7" w14:textId="4FE2EE75" w:rsidR="0089383F" w:rsidRPr="00996FC8" w:rsidRDefault="0089383F" w:rsidP="0089383F">
      <w:pPr>
        <w:spacing w:line="360" w:lineRule="auto"/>
        <w:ind w:firstLine="540"/>
        <w:rPr>
          <w:sz w:val="24"/>
          <w:szCs w:val="24"/>
        </w:rPr>
      </w:pPr>
      <w:r w:rsidRPr="00996FC8">
        <w:rPr>
          <w:sz w:val="24"/>
          <w:szCs w:val="24"/>
        </w:rPr>
        <w:t>The difficulties of the residents in obtaining basic needs and selling their produce such as rubber and pepper</w:t>
      </w:r>
      <w:r w:rsidR="00967204" w:rsidRPr="00996FC8">
        <w:rPr>
          <w:sz w:val="24"/>
          <w:szCs w:val="24"/>
        </w:rPr>
        <w:t>,</w:t>
      </w:r>
      <w:r w:rsidRPr="00996FC8">
        <w:rPr>
          <w:sz w:val="24"/>
          <w:szCs w:val="24"/>
        </w:rPr>
        <w:t xml:space="preserve"> encouraged residents to obtain a number of basic commodities such as rice, sugar, oil and flour, as well as gas and pulses </w:t>
      </w:r>
      <w:r w:rsidR="00967204" w:rsidRPr="00996FC8">
        <w:rPr>
          <w:sz w:val="24"/>
          <w:szCs w:val="24"/>
        </w:rPr>
        <w:t>from</w:t>
      </w:r>
      <w:r w:rsidRPr="00996FC8">
        <w:rPr>
          <w:sz w:val="24"/>
          <w:szCs w:val="24"/>
        </w:rPr>
        <w:t xml:space="preserve"> Malaysia. Not only basic needs, social </w:t>
      </w:r>
      <w:r w:rsidRPr="00996FC8">
        <w:rPr>
          <w:sz w:val="24"/>
          <w:szCs w:val="24"/>
        </w:rPr>
        <w:lastRenderedPageBreak/>
        <w:t xml:space="preserve">facilities were also obtained by border residents from Malaysia such as health and education services. It is not uncommon for Indonesians to find work in Malaysia such as farmers and carpenters. This happens because conditions in Malaysia are far better than border areas in Indonesia. In fact, this is a common situation at the borders of Indonesia Malaysia, including </w:t>
      </w:r>
      <w:proofErr w:type="spellStart"/>
      <w:r w:rsidRPr="00996FC8">
        <w:rPr>
          <w:sz w:val="24"/>
          <w:szCs w:val="24"/>
        </w:rPr>
        <w:t>Temajuk</w:t>
      </w:r>
      <w:proofErr w:type="spellEnd"/>
      <w:r w:rsidRPr="00996FC8">
        <w:rPr>
          <w:sz w:val="24"/>
          <w:szCs w:val="24"/>
        </w:rPr>
        <w:t xml:space="preserve">. </w:t>
      </w:r>
    </w:p>
    <w:p w14:paraId="5EE0A306" w14:textId="77777777" w:rsidR="0089383F" w:rsidRPr="00996FC8" w:rsidRDefault="0089383F" w:rsidP="0089383F">
      <w:pPr>
        <w:spacing w:line="360" w:lineRule="auto"/>
        <w:ind w:firstLine="540"/>
        <w:rPr>
          <w:sz w:val="24"/>
          <w:szCs w:val="24"/>
        </w:rPr>
      </w:pPr>
      <w:proofErr w:type="spellStart"/>
      <w:r w:rsidRPr="00996FC8">
        <w:rPr>
          <w:sz w:val="24"/>
          <w:szCs w:val="24"/>
        </w:rPr>
        <w:t>Camar</w:t>
      </w:r>
      <w:proofErr w:type="spellEnd"/>
      <w:r w:rsidRPr="00996FC8">
        <w:rPr>
          <w:sz w:val="24"/>
          <w:szCs w:val="24"/>
        </w:rPr>
        <w:t xml:space="preserve"> </w:t>
      </w:r>
      <w:proofErr w:type="spellStart"/>
      <w:r w:rsidRPr="00996FC8">
        <w:rPr>
          <w:sz w:val="24"/>
          <w:szCs w:val="24"/>
        </w:rPr>
        <w:t>Bulan</w:t>
      </w:r>
      <w:proofErr w:type="spellEnd"/>
      <w:r w:rsidRPr="00996FC8">
        <w:rPr>
          <w:sz w:val="24"/>
          <w:szCs w:val="24"/>
        </w:rPr>
        <w:t xml:space="preserve"> is directly adjacent to </w:t>
      </w:r>
      <w:proofErr w:type="spellStart"/>
      <w:r w:rsidRPr="00996FC8">
        <w:rPr>
          <w:sz w:val="24"/>
          <w:szCs w:val="24"/>
        </w:rPr>
        <w:t>Telok</w:t>
      </w:r>
      <w:proofErr w:type="spellEnd"/>
      <w:r w:rsidRPr="00996FC8">
        <w:rPr>
          <w:sz w:val="24"/>
          <w:szCs w:val="24"/>
        </w:rPr>
        <w:t xml:space="preserve"> </w:t>
      </w:r>
      <w:proofErr w:type="spellStart"/>
      <w:r w:rsidRPr="00996FC8">
        <w:rPr>
          <w:sz w:val="24"/>
          <w:szCs w:val="24"/>
        </w:rPr>
        <w:t>Melano</w:t>
      </w:r>
      <w:proofErr w:type="spellEnd"/>
      <w:r w:rsidRPr="00996FC8">
        <w:rPr>
          <w:sz w:val="24"/>
          <w:szCs w:val="24"/>
        </w:rPr>
        <w:t xml:space="preserve"> Village in Sarawak, Malaysia. The condition of the village is actually almost the same, isolated. The residents must go by sea if they want to leave the village. Residents even need up to 8 hours from the </w:t>
      </w:r>
      <w:proofErr w:type="spellStart"/>
      <w:r w:rsidRPr="00996FC8">
        <w:rPr>
          <w:sz w:val="24"/>
          <w:szCs w:val="24"/>
        </w:rPr>
        <w:t>Sematan</w:t>
      </w:r>
      <w:proofErr w:type="spellEnd"/>
      <w:r w:rsidRPr="00996FC8">
        <w:rPr>
          <w:sz w:val="24"/>
          <w:szCs w:val="24"/>
        </w:rPr>
        <w:t xml:space="preserve"> Pier in </w:t>
      </w:r>
      <w:proofErr w:type="spellStart"/>
      <w:r w:rsidRPr="00996FC8">
        <w:rPr>
          <w:sz w:val="24"/>
          <w:szCs w:val="24"/>
        </w:rPr>
        <w:t>Lundu</w:t>
      </w:r>
      <w:proofErr w:type="spellEnd"/>
      <w:r w:rsidRPr="00996FC8">
        <w:rPr>
          <w:sz w:val="24"/>
          <w:szCs w:val="24"/>
        </w:rPr>
        <w:t xml:space="preserve"> to reach </w:t>
      </w:r>
      <w:proofErr w:type="spellStart"/>
      <w:r w:rsidRPr="00996FC8">
        <w:rPr>
          <w:sz w:val="24"/>
          <w:szCs w:val="24"/>
        </w:rPr>
        <w:t>Telok</w:t>
      </w:r>
      <w:proofErr w:type="spellEnd"/>
      <w:r w:rsidRPr="00996FC8">
        <w:rPr>
          <w:sz w:val="24"/>
          <w:szCs w:val="24"/>
        </w:rPr>
        <w:t xml:space="preserve"> </w:t>
      </w:r>
      <w:proofErr w:type="spellStart"/>
      <w:r w:rsidRPr="00996FC8">
        <w:rPr>
          <w:sz w:val="24"/>
          <w:szCs w:val="24"/>
        </w:rPr>
        <w:t>Melano</w:t>
      </w:r>
      <w:proofErr w:type="spellEnd"/>
      <w:r w:rsidRPr="00996FC8">
        <w:rPr>
          <w:sz w:val="24"/>
          <w:szCs w:val="24"/>
        </w:rPr>
        <w:t xml:space="preserve"> Village. However, in 2015, through the Sarawak Pan Borneo Highway Project, excellent road access was built from </w:t>
      </w:r>
      <w:proofErr w:type="spellStart"/>
      <w:r w:rsidRPr="00996FC8">
        <w:rPr>
          <w:sz w:val="24"/>
          <w:szCs w:val="24"/>
        </w:rPr>
        <w:t>Lundu</w:t>
      </w:r>
      <w:proofErr w:type="spellEnd"/>
      <w:r w:rsidRPr="00996FC8">
        <w:rPr>
          <w:sz w:val="24"/>
          <w:szCs w:val="24"/>
        </w:rPr>
        <w:t xml:space="preserve"> in Sarawak to </w:t>
      </w:r>
      <w:proofErr w:type="spellStart"/>
      <w:r w:rsidRPr="00996FC8">
        <w:rPr>
          <w:sz w:val="24"/>
          <w:szCs w:val="24"/>
        </w:rPr>
        <w:t>Telok</w:t>
      </w:r>
      <w:proofErr w:type="spellEnd"/>
      <w:r w:rsidRPr="00996FC8">
        <w:rPr>
          <w:sz w:val="24"/>
          <w:szCs w:val="24"/>
        </w:rPr>
        <w:t xml:space="preserve"> </w:t>
      </w:r>
      <w:proofErr w:type="spellStart"/>
      <w:r w:rsidRPr="00996FC8">
        <w:rPr>
          <w:sz w:val="24"/>
          <w:szCs w:val="24"/>
        </w:rPr>
        <w:t>Melano</w:t>
      </w:r>
      <w:proofErr w:type="spellEnd"/>
      <w:r w:rsidRPr="00996FC8">
        <w:rPr>
          <w:sz w:val="24"/>
          <w:szCs w:val="24"/>
        </w:rPr>
        <w:t xml:space="preserve"> Village. The residents do not have to go by sea. In fact, </w:t>
      </w:r>
      <w:proofErr w:type="spellStart"/>
      <w:r w:rsidRPr="00996FC8">
        <w:rPr>
          <w:sz w:val="24"/>
          <w:szCs w:val="24"/>
        </w:rPr>
        <w:t>Telok</w:t>
      </w:r>
      <w:proofErr w:type="spellEnd"/>
      <w:r w:rsidRPr="00996FC8">
        <w:rPr>
          <w:sz w:val="24"/>
          <w:szCs w:val="24"/>
        </w:rPr>
        <w:t xml:space="preserve"> </w:t>
      </w:r>
      <w:proofErr w:type="spellStart"/>
      <w:r w:rsidRPr="00996FC8">
        <w:rPr>
          <w:sz w:val="24"/>
          <w:szCs w:val="24"/>
        </w:rPr>
        <w:t>Melano</w:t>
      </w:r>
      <w:proofErr w:type="spellEnd"/>
      <w:r w:rsidRPr="00996FC8">
        <w:rPr>
          <w:sz w:val="24"/>
          <w:szCs w:val="24"/>
        </w:rPr>
        <w:t xml:space="preserve"> Village has become a tourist destination that is crowded with Malaysians because the road access from Sarawak to </w:t>
      </w:r>
      <w:proofErr w:type="spellStart"/>
      <w:r w:rsidRPr="00996FC8">
        <w:rPr>
          <w:sz w:val="24"/>
          <w:szCs w:val="24"/>
        </w:rPr>
        <w:t>Telok</w:t>
      </w:r>
      <w:proofErr w:type="spellEnd"/>
      <w:r w:rsidRPr="00996FC8">
        <w:rPr>
          <w:sz w:val="24"/>
          <w:szCs w:val="24"/>
        </w:rPr>
        <w:t xml:space="preserve"> </w:t>
      </w:r>
      <w:proofErr w:type="spellStart"/>
      <w:r w:rsidRPr="00996FC8">
        <w:rPr>
          <w:sz w:val="24"/>
          <w:szCs w:val="24"/>
        </w:rPr>
        <w:t>Melano</w:t>
      </w:r>
      <w:proofErr w:type="spellEnd"/>
      <w:r w:rsidRPr="00996FC8">
        <w:rPr>
          <w:sz w:val="24"/>
          <w:szCs w:val="24"/>
        </w:rPr>
        <w:t xml:space="preserve"> Village has been well built</w:t>
      </w:r>
    </w:p>
    <w:p w14:paraId="1B013315" w14:textId="2948DA9F" w:rsidR="00967204" w:rsidRPr="00996FC8" w:rsidRDefault="00967204" w:rsidP="00967204">
      <w:pPr>
        <w:pStyle w:val="Default"/>
        <w:spacing w:line="360" w:lineRule="auto"/>
        <w:ind w:firstLine="540"/>
        <w:jc w:val="both"/>
        <w:rPr>
          <w:color w:val="auto"/>
        </w:rPr>
      </w:pPr>
      <w:proofErr w:type="spellStart"/>
      <w:r w:rsidRPr="00996FC8">
        <w:rPr>
          <w:color w:val="auto"/>
        </w:rPr>
        <w:t>Temajuk</w:t>
      </w:r>
      <w:proofErr w:type="spellEnd"/>
      <w:r w:rsidRPr="00996FC8">
        <w:rPr>
          <w:color w:val="auto"/>
        </w:rPr>
        <w:t xml:space="preserve"> village became the definitive village based on Regent Decree Number 186 dated June 5, 2002. There are </w:t>
      </w:r>
      <w:proofErr w:type="gramStart"/>
      <w:r w:rsidRPr="00996FC8">
        <w:rPr>
          <w:color w:val="auto"/>
        </w:rPr>
        <w:t>many natural potentials</w:t>
      </w:r>
      <w:proofErr w:type="gramEnd"/>
      <w:r w:rsidRPr="00996FC8">
        <w:rPr>
          <w:color w:val="auto"/>
        </w:rPr>
        <w:t xml:space="preserve"> that can be sought to be explored for the welfare of the community. The existing forest land reaches an area of ​​approximately 1,550 </w:t>
      </w:r>
      <w:proofErr w:type="gramStart"/>
      <w:r w:rsidRPr="00996FC8">
        <w:rPr>
          <w:color w:val="auto"/>
        </w:rPr>
        <w:t>ha,</w:t>
      </w:r>
      <w:proofErr w:type="gramEnd"/>
      <w:r w:rsidRPr="00996FC8">
        <w:rPr>
          <w:color w:val="auto"/>
        </w:rPr>
        <w:t xml:space="preserve"> currently producing honey bees is quite adequate. Dry land </w:t>
      </w:r>
      <w:r w:rsidRPr="00996FC8">
        <w:rPr>
          <w:color w:val="auto"/>
        </w:rPr>
        <w:lastRenderedPageBreak/>
        <w:t xml:space="preserve">reaches an area of ​​1,000 ha. On this land, residents planted it with rubber, coconut, taro, peanuts, fruits (bananas, watermelons, durians, etc.). The coastal land in the </w:t>
      </w:r>
      <w:proofErr w:type="spellStart"/>
      <w:r w:rsidRPr="00996FC8">
        <w:rPr>
          <w:color w:val="auto"/>
        </w:rPr>
        <w:t>Temajuk</w:t>
      </w:r>
      <w:proofErr w:type="spellEnd"/>
      <w:r w:rsidRPr="00996FC8">
        <w:rPr>
          <w:color w:val="auto"/>
        </w:rPr>
        <w:t xml:space="preserve"> village is approximately 26 km long which produces fish, lobster shrimp, jellyfish and turtles (</w:t>
      </w:r>
      <w:proofErr w:type="spellStart"/>
      <w:r w:rsidRPr="00996FC8">
        <w:rPr>
          <w:color w:val="auto"/>
        </w:rPr>
        <w:t>Huruswati</w:t>
      </w:r>
      <w:proofErr w:type="spellEnd"/>
      <w:r w:rsidRPr="00996FC8">
        <w:rPr>
          <w:color w:val="auto"/>
        </w:rPr>
        <w:t xml:space="preserve"> et al., 2012). </w:t>
      </w:r>
      <w:proofErr w:type="spellStart"/>
      <w:r w:rsidRPr="00996FC8">
        <w:rPr>
          <w:color w:val="auto"/>
        </w:rPr>
        <w:t>Temajuk</w:t>
      </w:r>
      <w:proofErr w:type="spellEnd"/>
      <w:r w:rsidRPr="00996FC8">
        <w:rPr>
          <w:color w:val="auto"/>
        </w:rPr>
        <w:t xml:space="preserve"> village is inhabited by 557 households spread in </w:t>
      </w:r>
      <w:proofErr w:type="spellStart"/>
      <w:r w:rsidRPr="00996FC8">
        <w:rPr>
          <w:color w:val="auto"/>
        </w:rPr>
        <w:t>Camar</w:t>
      </w:r>
      <w:proofErr w:type="spellEnd"/>
      <w:r w:rsidRPr="00996FC8">
        <w:rPr>
          <w:color w:val="auto"/>
        </w:rPr>
        <w:t xml:space="preserve"> </w:t>
      </w:r>
      <w:proofErr w:type="spellStart"/>
      <w:r w:rsidRPr="00996FC8">
        <w:rPr>
          <w:color w:val="auto"/>
        </w:rPr>
        <w:t>Bulan</w:t>
      </w:r>
      <w:proofErr w:type="spellEnd"/>
      <w:r w:rsidRPr="00996FC8">
        <w:rPr>
          <w:color w:val="auto"/>
        </w:rPr>
        <w:t xml:space="preserve"> hamlet with 252 families (45.2 percent), in </w:t>
      </w:r>
      <w:proofErr w:type="spellStart"/>
      <w:r w:rsidRPr="00996FC8">
        <w:rPr>
          <w:color w:val="auto"/>
        </w:rPr>
        <w:t>Maludin</w:t>
      </w:r>
      <w:proofErr w:type="spellEnd"/>
      <w:r w:rsidRPr="00996FC8">
        <w:rPr>
          <w:color w:val="auto"/>
        </w:rPr>
        <w:t xml:space="preserve"> hamlet there are 158 families (28.4 percent) and 147 families in </w:t>
      </w:r>
      <w:proofErr w:type="spellStart"/>
      <w:r w:rsidRPr="00996FC8">
        <w:rPr>
          <w:color w:val="auto"/>
        </w:rPr>
        <w:t>Sempadan</w:t>
      </w:r>
      <w:proofErr w:type="spellEnd"/>
      <w:r w:rsidRPr="00996FC8">
        <w:rPr>
          <w:color w:val="auto"/>
        </w:rPr>
        <w:t xml:space="preserve"> hamlet or 26.4 percent (</w:t>
      </w:r>
      <w:proofErr w:type="spellStart"/>
      <w:r w:rsidRPr="00996FC8">
        <w:rPr>
          <w:color w:val="auto"/>
        </w:rPr>
        <w:t>Temajuk</w:t>
      </w:r>
      <w:proofErr w:type="spellEnd"/>
      <w:r w:rsidRPr="00996FC8">
        <w:rPr>
          <w:color w:val="auto"/>
        </w:rPr>
        <w:t xml:space="preserve"> village office 2015). Most (85.65%) of the population work as farmers (especially pepper farmers) and a small number become fishermen (</w:t>
      </w:r>
      <w:proofErr w:type="spellStart"/>
      <w:r w:rsidRPr="00996FC8">
        <w:rPr>
          <w:color w:val="auto"/>
        </w:rPr>
        <w:t>Temajuk</w:t>
      </w:r>
      <w:proofErr w:type="spellEnd"/>
      <w:r w:rsidRPr="00996FC8">
        <w:rPr>
          <w:color w:val="auto"/>
        </w:rPr>
        <w:t xml:space="preserve"> Village Office 2015).</w:t>
      </w:r>
    </w:p>
    <w:p w14:paraId="1915781A" w14:textId="77777777" w:rsidR="00CF5BC1" w:rsidRPr="00996FC8" w:rsidRDefault="00967204" w:rsidP="00CF5BC1">
      <w:pPr>
        <w:pStyle w:val="Default"/>
        <w:spacing w:line="360" w:lineRule="auto"/>
        <w:ind w:firstLine="540"/>
        <w:jc w:val="both"/>
        <w:rPr>
          <w:color w:val="auto"/>
        </w:rPr>
      </w:pPr>
      <w:r w:rsidRPr="00996FC8">
        <w:rPr>
          <w:color w:val="auto"/>
        </w:rPr>
        <w:t xml:space="preserve">Unfortunately, this potential has not been followed by adequate infrastructure. The electricity supply has not been able to serve all residents in </w:t>
      </w:r>
      <w:proofErr w:type="spellStart"/>
      <w:r w:rsidRPr="00996FC8">
        <w:rPr>
          <w:color w:val="auto"/>
        </w:rPr>
        <w:t>Temajuk</w:t>
      </w:r>
      <w:proofErr w:type="spellEnd"/>
      <w:r w:rsidRPr="00996FC8">
        <w:rPr>
          <w:color w:val="auto"/>
        </w:rPr>
        <w:t xml:space="preserve"> including the </w:t>
      </w:r>
      <w:proofErr w:type="spellStart"/>
      <w:r w:rsidRPr="00996FC8">
        <w:rPr>
          <w:color w:val="auto"/>
        </w:rPr>
        <w:t>Camar</w:t>
      </w:r>
      <w:proofErr w:type="spellEnd"/>
      <w:r w:rsidRPr="00996FC8">
        <w:rPr>
          <w:color w:val="auto"/>
        </w:rPr>
        <w:t xml:space="preserve"> </w:t>
      </w:r>
      <w:proofErr w:type="spellStart"/>
      <w:r w:rsidRPr="00996FC8">
        <w:rPr>
          <w:color w:val="auto"/>
        </w:rPr>
        <w:t>Bulan</w:t>
      </w:r>
      <w:proofErr w:type="spellEnd"/>
      <w:r w:rsidRPr="00996FC8">
        <w:rPr>
          <w:color w:val="auto"/>
        </w:rPr>
        <w:t xml:space="preserve"> Hamlet. Electricity only lights up from 18:00 p.m. until 6:00 a.m. (</w:t>
      </w:r>
      <w:proofErr w:type="spellStart"/>
      <w:r w:rsidRPr="00996FC8">
        <w:rPr>
          <w:color w:val="auto"/>
        </w:rPr>
        <w:t>Yunando</w:t>
      </w:r>
      <w:proofErr w:type="spellEnd"/>
      <w:r w:rsidRPr="00996FC8">
        <w:rPr>
          <w:color w:val="auto"/>
        </w:rPr>
        <w:t xml:space="preserve"> and </w:t>
      </w:r>
      <w:proofErr w:type="spellStart"/>
      <w:r w:rsidRPr="00996FC8">
        <w:rPr>
          <w:color w:val="auto"/>
        </w:rPr>
        <w:t>Sutriyatna</w:t>
      </w:r>
      <w:proofErr w:type="spellEnd"/>
      <w:r w:rsidRPr="00996FC8">
        <w:rPr>
          <w:color w:val="auto"/>
        </w:rPr>
        <w:t>, 2018). In the recent year, residents have started to get ele</w:t>
      </w:r>
      <w:r w:rsidR="00CF5BC1" w:rsidRPr="00996FC8">
        <w:rPr>
          <w:color w:val="auto"/>
        </w:rPr>
        <w:t>ctricity from 16.00 pm (</w:t>
      </w:r>
      <w:proofErr w:type="spellStart"/>
      <w:r w:rsidR="00CF5BC1" w:rsidRPr="00996FC8">
        <w:rPr>
          <w:color w:val="auto"/>
        </w:rPr>
        <w:t>Herlin</w:t>
      </w:r>
      <w:proofErr w:type="spellEnd"/>
      <w:r w:rsidR="00CF5BC1" w:rsidRPr="00996FC8">
        <w:rPr>
          <w:color w:val="auto"/>
        </w:rPr>
        <w:t>, local officer</w:t>
      </w:r>
      <w:r w:rsidRPr="00996FC8">
        <w:rPr>
          <w:color w:val="auto"/>
        </w:rPr>
        <w:t xml:space="preserve">, </w:t>
      </w:r>
      <w:r w:rsidR="00CF5BC1" w:rsidRPr="00996FC8">
        <w:rPr>
          <w:color w:val="auto"/>
        </w:rPr>
        <w:t>in depth interviewed</w:t>
      </w:r>
      <w:r w:rsidRPr="00996FC8">
        <w:rPr>
          <w:color w:val="auto"/>
        </w:rPr>
        <w:t>, March 2019). Thus, village services which are usually held at night can be started earlier. Likewise, the road as the main access for residents to carry out economic activities has not been well developed.</w:t>
      </w:r>
    </w:p>
    <w:p w14:paraId="18117709" w14:textId="0B8E543A" w:rsidR="00967204" w:rsidRDefault="00CF5BC1" w:rsidP="00CF5BC1">
      <w:pPr>
        <w:pStyle w:val="Default"/>
        <w:spacing w:line="360" w:lineRule="auto"/>
        <w:ind w:firstLine="540"/>
        <w:jc w:val="both"/>
        <w:rPr>
          <w:color w:val="auto"/>
        </w:rPr>
      </w:pPr>
      <w:r w:rsidRPr="00996FC8">
        <w:rPr>
          <w:color w:val="auto"/>
        </w:rPr>
        <w:lastRenderedPageBreak/>
        <w:t xml:space="preserve">In 2012, a 47 km road facility </w:t>
      </w:r>
      <w:r w:rsidR="00996FC8" w:rsidRPr="00996FC8">
        <w:rPr>
          <w:color w:val="auto"/>
        </w:rPr>
        <w:t xml:space="preserve">with 8 meters width </w:t>
      </w:r>
      <w:r w:rsidRPr="00996FC8">
        <w:rPr>
          <w:color w:val="auto"/>
        </w:rPr>
        <w:t xml:space="preserve">was built to connect </w:t>
      </w:r>
      <w:proofErr w:type="spellStart"/>
      <w:r w:rsidRPr="00996FC8">
        <w:rPr>
          <w:color w:val="auto"/>
        </w:rPr>
        <w:t>Temajok</w:t>
      </w:r>
      <w:proofErr w:type="spellEnd"/>
      <w:r w:rsidRPr="00996FC8">
        <w:rPr>
          <w:color w:val="auto"/>
        </w:rPr>
        <w:t xml:space="preserve"> Village with </w:t>
      </w:r>
      <w:proofErr w:type="spellStart"/>
      <w:r w:rsidRPr="00996FC8">
        <w:rPr>
          <w:color w:val="auto"/>
        </w:rPr>
        <w:t>Paloh</w:t>
      </w:r>
      <w:proofErr w:type="spellEnd"/>
      <w:r w:rsidRPr="00996FC8">
        <w:rPr>
          <w:color w:val="auto"/>
        </w:rPr>
        <w:t xml:space="preserve"> District. But until April 2019, the road has not been completed. It is dusty during the dry season and becomes muddy until it is difficult to pass in the rainy season. However, the unfinished road contributes positively </w:t>
      </w:r>
      <w:proofErr w:type="gramStart"/>
      <w:r w:rsidRPr="00996FC8">
        <w:rPr>
          <w:color w:val="auto"/>
        </w:rPr>
        <w:t xml:space="preserve">for  </w:t>
      </w:r>
      <w:proofErr w:type="spellStart"/>
      <w:r w:rsidRPr="00996FC8">
        <w:rPr>
          <w:color w:val="auto"/>
        </w:rPr>
        <w:t>Temajuk</w:t>
      </w:r>
      <w:proofErr w:type="spellEnd"/>
      <w:proofErr w:type="gramEnd"/>
      <w:r w:rsidRPr="00996FC8">
        <w:rPr>
          <w:color w:val="auto"/>
        </w:rPr>
        <w:t xml:space="preserve"> residents because they don’t need to cross the coast and wait for the tides to reach </w:t>
      </w:r>
      <w:proofErr w:type="spellStart"/>
      <w:r w:rsidRPr="00996FC8">
        <w:rPr>
          <w:color w:val="auto"/>
        </w:rPr>
        <w:t>Paloh</w:t>
      </w:r>
      <w:proofErr w:type="spellEnd"/>
      <w:r w:rsidRPr="00996FC8">
        <w:rPr>
          <w:color w:val="auto"/>
        </w:rPr>
        <w:t xml:space="preserve"> District</w:t>
      </w:r>
      <w:r w:rsidR="00996FC8" w:rsidRPr="00996FC8">
        <w:rPr>
          <w:color w:val="auto"/>
        </w:rPr>
        <w:t>. But still, the residents</w:t>
      </w:r>
      <w:r w:rsidR="00967204" w:rsidRPr="00996FC8">
        <w:rPr>
          <w:color w:val="auto"/>
        </w:rPr>
        <w:t xml:space="preserve"> usually do not dare to go to </w:t>
      </w:r>
      <w:proofErr w:type="spellStart"/>
      <w:r w:rsidR="00967204" w:rsidRPr="00996FC8">
        <w:rPr>
          <w:color w:val="auto"/>
        </w:rPr>
        <w:t>Paloh</w:t>
      </w:r>
      <w:proofErr w:type="spellEnd"/>
      <w:r w:rsidR="00967204" w:rsidRPr="00996FC8">
        <w:rPr>
          <w:color w:val="auto"/>
        </w:rPr>
        <w:t xml:space="preserve"> District in rainy season. If the situation forced them to go, residents must prepare 300-400 thousand rupiah to anticipate if the motorcycle breaks down or gets other obstacles such as overnight on the beach (news.detik.com, 2012). Until the research was carried out, the road had not been finished yet. However, this condition was better than before because residents of </w:t>
      </w:r>
      <w:proofErr w:type="spellStart"/>
      <w:r w:rsidR="00967204" w:rsidRPr="00996FC8">
        <w:rPr>
          <w:color w:val="auto"/>
        </w:rPr>
        <w:t>Temajuk</w:t>
      </w:r>
      <w:proofErr w:type="spellEnd"/>
      <w:r w:rsidR="00967204" w:rsidRPr="00996FC8">
        <w:rPr>
          <w:color w:val="auto"/>
        </w:rPr>
        <w:t xml:space="preserve"> Village had to wait for the tide to recede to reach the coast to reach </w:t>
      </w:r>
      <w:proofErr w:type="spellStart"/>
      <w:r w:rsidR="00967204" w:rsidRPr="00996FC8">
        <w:rPr>
          <w:color w:val="auto"/>
        </w:rPr>
        <w:t>Paloh</w:t>
      </w:r>
      <w:proofErr w:type="spellEnd"/>
      <w:r w:rsidR="00967204" w:rsidRPr="00996FC8">
        <w:rPr>
          <w:color w:val="auto"/>
        </w:rPr>
        <w:t xml:space="preserve"> District.</w:t>
      </w:r>
    </w:p>
    <w:p w14:paraId="6617014C" w14:textId="363C2582" w:rsidR="00996FC8" w:rsidRPr="00616161" w:rsidRDefault="009B0A44" w:rsidP="00996FC8">
      <w:pPr>
        <w:pStyle w:val="Default"/>
        <w:spacing w:line="360" w:lineRule="auto"/>
        <w:ind w:firstLine="540"/>
        <w:jc w:val="both"/>
      </w:pPr>
      <w:r>
        <w:rPr>
          <w:color w:val="auto"/>
        </w:rPr>
        <w:t>T</w:t>
      </w:r>
      <w:r w:rsidR="00C55717">
        <w:rPr>
          <w:color w:val="auto"/>
        </w:rPr>
        <w:t>here is conflict</w:t>
      </w:r>
      <w:r w:rsidR="00996FC8">
        <w:rPr>
          <w:color w:val="auto"/>
        </w:rPr>
        <w:t xml:space="preserve"> area between Indonesia and Malaysia</w:t>
      </w:r>
      <w:r>
        <w:rPr>
          <w:color w:val="auto"/>
        </w:rPr>
        <w:t xml:space="preserve"> at </w:t>
      </w:r>
      <w:proofErr w:type="spellStart"/>
      <w:r>
        <w:rPr>
          <w:color w:val="auto"/>
        </w:rPr>
        <w:t>Camar</w:t>
      </w:r>
      <w:proofErr w:type="spellEnd"/>
      <w:r>
        <w:rPr>
          <w:color w:val="auto"/>
        </w:rPr>
        <w:t xml:space="preserve"> </w:t>
      </w:r>
      <w:proofErr w:type="spellStart"/>
      <w:r>
        <w:rPr>
          <w:color w:val="auto"/>
        </w:rPr>
        <w:t>Bulan</w:t>
      </w:r>
      <w:proofErr w:type="spellEnd"/>
      <w:r w:rsidR="00C55717">
        <w:rPr>
          <w:color w:val="auto"/>
        </w:rPr>
        <w:t xml:space="preserve"> which </w:t>
      </w:r>
      <w:r w:rsidR="00996FC8">
        <w:rPr>
          <w:color w:val="auto"/>
        </w:rPr>
        <w:t>consist</w:t>
      </w:r>
      <w:r w:rsidR="00C55717">
        <w:rPr>
          <w:color w:val="auto"/>
        </w:rPr>
        <w:t>ing</w:t>
      </w:r>
      <w:r w:rsidR="00996FC8">
        <w:rPr>
          <w:color w:val="auto"/>
        </w:rPr>
        <w:t xml:space="preserve"> of 1499 ha. </w:t>
      </w:r>
      <w:r w:rsidR="00996FC8">
        <w:t>The area mentioned was</w:t>
      </w:r>
      <w:r w:rsidR="00996FC8" w:rsidRPr="00616161">
        <w:t xml:space="preserve"> bordered by hooks number A.88 – A.156 </w:t>
      </w:r>
      <w:r w:rsidR="00996FC8">
        <w:t>and</w:t>
      </w:r>
      <w:r w:rsidR="00996FC8" w:rsidRPr="00616161">
        <w:t xml:space="preserve"> known as </w:t>
      </w:r>
      <w:r w:rsidR="00996FC8" w:rsidRPr="00616161">
        <w:rPr>
          <w:lang w:val="id-ID"/>
        </w:rPr>
        <w:t>enclave Camar Bulan.</w:t>
      </w:r>
      <w:r w:rsidR="00996FC8" w:rsidRPr="00616161">
        <w:t xml:space="preserve"> The point of the borderline was in fact had been made in 1976 and was profoundly studied for 2 years by Indonesia and was agreed in the </w:t>
      </w:r>
      <w:proofErr w:type="spellStart"/>
      <w:r w:rsidR="00996FC8" w:rsidRPr="00616161">
        <w:t>MoU</w:t>
      </w:r>
      <w:proofErr w:type="spellEnd"/>
      <w:r w:rsidR="00996FC8" w:rsidRPr="00616161">
        <w:t xml:space="preserve"> of year 197</w:t>
      </w:r>
      <w:r w:rsidR="00996FC8">
        <w:t>8</w:t>
      </w:r>
      <w:r w:rsidR="00996FC8" w:rsidRPr="00616161">
        <w:t>.</w:t>
      </w:r>
      <w:r w:rsidR="00996FC8" w:rsidRPr="00616161">
        <w:rPr>
          <w:lang w:val="id-ID"/>
        </w:rPr>
        <w:t xml:space="preserve"> </w:t>
      </w:r>
      <w:r w:rsidR="00996FC8" w:rsidRPr="00616161">
        <w:t xml:space="preserve">The </w:t>
      </w:r>
      <w:proofErr w:type="spellStart"/>
      <w:r w:rsidR="00996FC8" w:rsidRPr="00616161">
        <w:t>MoU</w:t>
      </w:r>
      <w:proofErr w:type="spellEnd"/>
      <w:r w:rsidR="00996FC8" w:rsidRPr="00616161">
        <w:t xml:space="preserve"> is then brought into issue when </w:t>
      </w:r>
      <w:proofErr w:type="spellStart"/>
      <w:r w:rsidR="00996FC8" w:rsidRPr="00616161">
        <w:t>watershade</w:t>
      </w:r>
      <w:proofErr w:type="spellEnd"/>
      <w:r w:rsidR="00996FC8" w:rsidRPr="00616161">
        <w:t xml:space="preserve"> method </w:t>
      </w:r>
      <w:r w:rsidR="00C83B20">
        <w:t xml:space="preserve">which </w:t>
      </w:r>
      <w:r w:rsidR="00C83B20">
        <w:lastRenderedPageBreak/>
        <w:t xml:space="preserve">was </w:t>
      </w:r>
      <w:r w:rsidR="00996FC8" w:rsidRPr="00616161">
        <w:t>used to determ</w:t>
      </w:r>
      <w:r w:rsidR="00C83B20">
        <w:t xml:space="preserve">ine the borderline demarcation could not be found. </w:t>
      </w:r>
      <w:r w:rsidR="00996FC8" w:rsidRPr="00616161">
        <w:t xml:space="preserve">This is the reason why Indonesia claimed that the </w:t>
      </w:r>
      <w:proofErr w:type="spellStart"/>
      <w:r w:rsidR="00996FC8" w:rsidRPr="00616161">
        <w:t>MoU</w:t>
      </w:r>
      <w:proofErr w:type="spellEnd"/>
      <w:r w:rsidR="00996FC8" w:rsidRPr="00616161">
        <w:t xml:space="preserve"> of borderline of 1976 is false and there has to be a review on the agreement in order that it </w:t>
      </w:r>
      <w:r w:rsidR="00996FC8" w:rsidRPr="000C0B7B">
        <w:t xml:space="preserve">could be cancellation due to a fundamental of circumstance reason that referred to article 62 verse 1of VCLT 1969. </w:t>
      </w:r>
    </w:p>
    <w:p w14:paraId="0573CF1E" w14:textId="2B4EB6ED" w:rsidR="00996FC8" w:rsidRDefault="00996FC8" w:rsidP="009B0A44">
      <w:pPr>
        <w:autoSpaceDE w:val="0"/>
        <w:autoSpaceDN w:val="0"/>
        <w:adjustRightInd w:val="0"/>
        <w:spacing w:line="360" w:lineRule="auto"/>
        <w:ind w:firstLine="720"/>
        <w:rPr>
          <w:sz w:val="24"/>
          <w:szCs w:val="24"/>
        </w:rPr>
      </w:pPr>
      <w:r w:rsidRPr="00616161">
        <w:rPr>
          <w:sz w:val="24"/>
          <w:szCs w:val="24"/>
        </w:rPr>
        <w:t xml:space="preserve">The agreement of borderline area (special for enclave </w:t>
      </w:r>
      <w:proofErr w:type="spellStart"/>
      <w:r w:rsidRPr="00616161">
        <w:rPr>
          <w:sz w:val="24"/>
          <w:szCs w:val="24"/>
        </w:rPr>
        <w:t>Camar</w:t>
      </w:r>
      <w:proofErr w:type="spellEnd"/>
      <w:r w:rsidRPr="00616161">
        <w:rPr>
          <w:sz w:val="24"/>
          <w:szCs w:val="24"/>
        </w:rPr>
        <w:t xml:space="preserve"> </w:t>
      </w:r>
      <w:proofErr w:type="spellStart"/>
      <w:r w:rsidRPr="00616161">
        <w:rPr>
          <w:sz w:val="24"/>
          <w:szCs w:val="24"/>
        </w:rPr>
        <w:t>Bulan</w:t>
      </w:r>
      <w:proofErr w:type="spellEnd"/>
      <w:r w:rsidRPr="00616161">
        <w:rPr>
          <w:sz w:val="24"/>
          <w:szCs w:val="24"/>
        </w:rPr>
        <w:t xml:space="preserve">) was administered again in 2011 by a team that consist of the Domestic Affair Ministry, Foreign Affair Ministry, </w:t>
      </w:r>
      <w:proofErr w:type="spellStart"/>
      <w:r w:rsidRPr="00616161">
        <w:rPr>
          <w:sz w:val="24"/>
          <w:szCs w:val="24"/>
        </w:rPr>
        <w:t>Mabes</w:t>
      </w:r>
      <w:proofErr w:type="spellEnd"/>
      <w:r w:rsidRPr="00616161">
        <w:rPr>
          <w:sz w:val="24"/>
          <w:szCs w:val="24"/>
        </w:rPr>
        <w:t xml:space="preserve"> TNI (the  Headquarter of Indonesian Arm Force), and Geospatial Information Board. The meeting made a discussion about the problem of determining the territorial demarcation, in </w:t>
      </w:r>
      <w:proofErr w:type="spellStart"/>
      <w:r w:rsidRPr="00616161">
        <w:rPr>
          <w:sz w:val="24"/>
          <w:szCs w:val="24"/>
        </w:rPr>
        <w:t>Tanjung</w:t>
      </w:r>
      <w:proofErr w:type="spellEnd"/>
      <w:r w:rsidRPr="00616161">
        <w:rPr>
          <w:sz w:val="24"/>
          <w:szCs w:val="24"/>
        </w:rPr>
        <w:t xml:space="preserve"> </w:t>
      </w:r>
      <w:proofErr w:type="spellStart"/>
      <w:r w:rsidRPr="00616161">
        <w:rPr>
          <w:sz w:val="24"/>
          <w:szCs w:val="24"/>
        </w:rPr>
        <w:t>Datu</w:t>
      </w:r>
      <w:proofErr w:type="spellEnd"/>
      <w:r w:rsidR="00C83B20">
        <w:rPr>
          <w:sz w:val="24"/>
          <w:szCs w:val="24"/>
        </w:rPr>
        <w:t xml:space="preserve"> (</w:t>
      </w:r>
      <w:proofErr w:type="spellStart"/>
      <w:r w:rsidR="00C83B20">
        <w:rPr>
          <w:sz w:val="24"/>
          <w:szCs w:val="24"/>
        </w:rPr>
        <w:t>Camar</w:t>
      </w:r>
      <w:proofErr w:type="spellEnd"/>
      <w:r w:rsidR="00C83B20">
        <w:rPr>
          <w:sz w:val="24"/>
          <w:szCs w:val="24"/>
        </w:rPr>
        <w:t xml:space="preserve"> </w:t>
      </w:r>
      <w:proofErr w:type="spellStart"/>
      <w:r w:rsidR="00C83B20">
        <w:rPr>
          <w:sz w:val="24"/>
          <w:szCs w:val="24"/>
        </w:rPr>
        <w:t>Bulan</w:t>
      </w:r>
      <w:proofErr w:type="spellEnd"/>
      <w:r w:rsidR="00C83B20">
        <w:rPr>
          <w:sz w:val="24"/>
          <w:szCs w:val="24"/>
        </w:rPr>
        <w:t xml:space="preserve"> </w:t>
      </w:r>
      <w:r w:rsidR="00C83B20" w:rsidRPr="00616161">
        <w:rPr>
          <w:sz w:val="24"/>
          <w:szCs w:val="24"/>
        </w:rPr>
        <w:t>A.88 – A.156</w:t>
      </w:r>
      <w:r w:rsidR="00C83B20">
        <w:rPr>
          <w:sz w:val="24"/>
          <w:szCs w:val="24"/>
        </w:rPr>
        <w:t>)</w:t>
      </w:r>
      <w:r w:rsidRPr="00616161">
        <w:rPr>
          <w:sz w:val="24"/>
          <w:szCs w:val="24"/>
        </w:rPr>
        <w:t>. Besides, they also hold a coordination meeting on the level of minister in the Ministry of Coordinator of Politic, Law, and Security led by Minister of Coordinator of Politics, Law, and Security on October 20</w:t>
      </w:r>
      <w:r w:rsidRPr="00616161">
        <w:rPr>
          <w:sz w:val="24"/>
          <w:szCs w:val="24"/>
          <w:vertAlign w:val="superscript"/>
        </w:rPr>
        <w:t>th</w:t>
      </w:r>
      <w:r w:rsidRPr="00616161">
        <w:rPr>
          <w:sz w:val="24"/>
          <w:szCs w:val="24"/>
        </w:rPr>
        <w:t xml:space="preserve">, 2011. This meeting specially talked about the </w:t>
      </w:r>
      <w:proofErr w:type="gramStart"/>
      <w:r w:rsidRPr="00616161">
        <w:rPr>
          <w:sz w:val="24"/>
          <w:szCs w:val="24"/>
        </w:rPr>
        <w:t>problem that happen</w:t>
      </w:r>
      <w:proofErr w:type="gramEnd"/>
      <w:r w:rsidRPr="00616161">
        <w:rPr>
          <w:sz w:val="24"/>
          <w:szCs w:val="24"/>
        </w:rPr>
        <w:t xml:space="preserve"> in </w:t>
      </w:r>
      <w:proofErr w:type="spellStart"/>
      <w:r w:rsidRPr="00616161">
        <w:rPr>
          <w:sz w:val="24"/>
          <w:szCs w:val="24"/>
        </w:rPr>
        <w:t>Tanjung</w:t>
      </w:r>
      <w:proofErr w:type="spellEnd"/>
      <w:r w:rsidRPr="00616161">
        <w:rPr>
          <w:sz w:val="24"/>
          <w:szCs w:val="24"/>
        </w:rPr>
        <w:t xml:space="preserve"> </w:t>
      </w:r>
      <w:proofErr w:type="spellStart"/>
      <w:r w:rsidRPr="00616161">
        <w:rPr>
          <w:sz w:val="24"/>
          <w:szCs w:val="24"/>
        </w:rPr>
        <w:t>Datu</w:t>
      </w:r>
      <w:proofErr w:type="spellEnd"/>
      <w:r w:rsidRPr="00616161">
        <w:rPr>
          <w:sz w:val="24"/>
          <w:szCs w:val="24"/>
        </w:rPr>
        <w:t>.</w:t>
      </w:r>
      <w:r w:rsidR="009B0A44" w:rsidRPr="00616161">
        <w:rPr>
          <w:sz w:val="24"/>
          <w:szCs w:val="24"/>
        </w:rPr>
        <w:t xml:space="preserve"> The conclusion </w:t>
      </w:r>
      <w:r w:rsidR="009B0A44">
        <w:rPr>
          <w:sz w:val="24"/>
          <w:szCs w:val="24"/>
        </w:rPr>
        <w:t>of</w:t>
      </w:r>
      <w:r w:rsidR="009B0A44" w:rsidRPr="00616161">
        <w:rPr>
          <w:sz w:val="24"/>
          <w:szCs w:val="24"/>
        </w:rPr>
        <w:t xml:space="preserve"> the meeting </w:t>
      </w:r>
      <w:r w:rsidR="009B0A44">
        <w:rPr>
          <w:sz w:val="24"/>
          <w:szCs w:val="24"/>
        </w:rPr>
        <w:t>is</w:t>
      </w:r>
      <w:r w:rsidR="009B0A44" w:rsidRPr="00616161">
        <w:rPr>
          <w:sz w:val="24"/>
          <w:szCs w:val="24"/>
        </w:rPr>
        <w:t xml:space="preserve"> </w:t>
      </w:r>
      <w:r w:rsidR="00C83B20" w:rsidRPr="00616161">
        <w:rPr>
          <w:sz w:val="24"/>
          <w:szCs w:val="24"/>
        </w:rPr>
        <w:t xml:space="preserve">the </w:t>
      </w:r>
      <w:proofErr w:type="gramStart"/>
      <w:r w:rsidR="00C83B20" w:rsidRPr="00616161">
        <w:rPr>
          <w:sz w:val="24"/>
          <w:szCs w:val="24"/>
        </w:rPr>
        <w:t>process</w:t>
      </w:r>
      <w:proofErr w:type="gramEnd"/>
      <w:r w:rsidR="00C83B20" w:rsidRPr="00616161">
        <w:rPr>
          <w:sz w:val="24"/>
          <w:szCs w:val="24"/>
        </w:rPr>
        <w:t xml:space="preserve"> of demarcation based on borderline determined using </w:t>
      </w:r>
      <w:proofErr w:type="spellStart"/>
      <w:r w:rsidR="00C83B20" w:rsidRPr="00616161">
        <w:rPr>
          <w:sz w:val="24"/>
          <w:szCs w:val="24"/>
        </w:rPr>
        <w:t>wat</w:t>
      </w:r>
      <w:r w:rsidR="00C83B20">
        <w:rPr>
          <w:sz w:val="24"/>
          <w:szCs w:val="24"/>
        </w:rPr>
        <w:t>ershade</w:t>
      </w:r>
      <w:proofErr w:type="spellEnd"/>
      <w:r w:rsidR="00C83B20">
        <w:rPr>
          <w:sz w:val="24"/>
          <w:szCs w:val="24"/>
        </w:rPr>
        <w:t xml:space="preserve"> that was</w:t>
      </w:r>
      <w:r w:rsidR="00C83B20" w:rsidRPr="00616161">
        <w:rPr>
          <w:sz w:val="24"/>
          <w:szCs w:val="24"/>
        </w:rPr>
        <w:t xml:space="preserve"> managed</w:t>
      </w:r>
      <w:r w:rsidR="00C83B20">
        <w:rPr>
          <w:sz w:val="24"/>
          <w:szCs w:val="24"/>
        </w:rPr>
        <w:t xml:space="preserve"> by joint survey</w:t>
      </w:r>
      <w:r w:rsidR="00C83B20" w:rsidRPr="00616161">
        <w:rPr>
          <w:sz w:val="24"/>
          <w:szCs w:val="24"/>
        </w:rPr>
        <w:t xml:space="preserve"> in 1976 and was repeated in 1978 </w:t>
      </w:r>
      <w:r w:rsidR="009B0A44">
        <w:rPr>
          <w:sz w:val="24"/>
          <w:szCs w:val="24"/>
        </w:rPr>
        <w:t>indicat</w:t>
      </w:r>
      <w:r w:rsidR="00C83B20">
        <w:rPr>
          <w:sz w:val="24"/>
          <w:szCs w:val="24"/>
        </w:rPr>
        <w:t>e</w:t>
      </w:r>
      <w:r w:rsidR="00C83B20" w:rsidRPr="00616161">
        <w:rPr>
          <w:sz w:val="24"/>
          <w:szCs w:val="24"/>
        </w:rPr>
        <w:t xml:space="preserve"> an identical result.</w:t>
      </w:r>
      <w:r w:rsidR="009B0A44">
        <w:rPr>
          <w:sz w:val="24"/>
          <w:szCs w:val="24"/>
        </w:rPr>
        <w:t xml:space="preserve"> </w:t>
      </w:r>
      <w:r w:rsidR="00C83B20" w:rsidRPr="00616161">
        <w:rPr>
          <w:sz w:val="24"/>
          <w:szCs w:val="24"/>
        </w:rPr>
        <w:t>The</w:t>
      </w:r>
      <w:r w:rsidR="009B0A44">
        <w:rPr>
          <w:sz w:val="24"/>
          <w:szCs w:val="24"/>
        </w:rPr>
        <w:t>refore,</w:t>
      </w:r>
      <w:r w:rsidR="00C83B20" w:rsidRPr="00616161">
        <w:rPr>
          <w:sz w:val="24"/>
          <w:szCs w:val="24"/>
        </w:rPr>
        <w:t xml:space="preserve"> </w:t>
      </w:r>
      <w:proofErr w:type="spellStart"/>
      <w:r w:rsidR="00C83B20" w:rsidRPr="00616161">
        <w:rPr>
          <w:sz w:val="24"/>
          <w:szCs w:val="24"/>
        </w:rPr>
        <w:t>MoU</w:t>
      </w:r>
      <w:proofErr w:type="spellEnd"/>
      <w:r w:rsidR="00C83B20" w:rsidRPr="00616161">
        <w:rPr>
          <w:sz w:val="24"/>
          <w:szCs w:val="24"/>
        </w:rPr>
        <w:t xml:space="preserve"> </w:t>
      </w:r>
      <w:r w:rsidR="009B0A44">
        <w:rPr>
          <w:sz w:val="24"/>
          <w:szCs w:val="24"/>
        </w:rPr>
        <w:t>1978</w:t>
      </w:r>
      <w:r w:rsidR="00C83B20" w:rsidRPr="00616161">
        <w:rPr>
          <w:sz w:val="24"/>
          <w:szCs w:val="24"/>
        </w:rPr>
        <w:t xml:space="preserve"> could not be cancelled by one side</w:t>
      </w:r>
      <w:r w:rsidR="009B0A44">
        <w:rPr>
          <w:sz w:val="24"/>
          <w:szCs w:val="24"/>
        </w:rPr>
        <w:t xml:space="preserve"> (Indonesia). </w:t>
      </w:r>
    </w:p>
    <w:p w14:paraId="0D7CBD3D" w14:textId="1D096977" w:rsidR="009B0A44" w:rsidRDefault="009B16C7" w:rsidP="009B0A44">
      <w:pPr>
        <w:autoSpaceDE w:val="0"/>
        <w:autoSpaceDN w:val="0"/>
        <w:adjustRightInd w:val="0"/>
        <w:spacing w:line="360" w:lineRule="auto"/>
        <w:ind w:firstLine="720"/>
        <w:rPr>
          <w:rFonts w:ascii="Arial" w:hAnsi="Arial" w:cs="Arial"/>
          <w:color w:val="222222"/>
          <w:shd w:val="clear" w:color="auto" w:fill="F8F9FA"/>
        </w:rPr>
      </w:pPr>
      <w:r>
        <w:rPr>
          <w:sz w:val="24"/>
          <w:szCs w:val="24"/>
        </w:rPr>
        <w:lastRenderedPageBreak/>
        <w:t xml:space="preserve">The result of 2011 </w:t>
      </w:r>
      <w:proofErr w:type="spellStart"/>
      <w:r>
        <w:rPr>
          <w:sz w:val="24"/>
          <w:szCs w:val="24"/>
        </w:rPr>
        <w:t>negosiation</w:t>
      </w:r>
      <w:proofErr w:type="spellEnd"/>
      <w:r>
        <w:rPr>
          <w:sz w:val="24"/>
          <w:szCs w:val="24"/>
        </w:rPr>
        <w:t xml:space="preserve"> caused the issue of Malaysia’s annexation of the territory of Indonesia and proves the low coordination between central and local government. </w:t>
      </w:r>
      <w:r w:rsidR="00C55717">
        <w:rPr>
          <w:sz w:val="24"/>
          <w:szCs w:val="24"/>
        </w:rPr>
        <w:t>In</w:t>
      </w:r>
      <w:r>
        <w:rPr>
          <w:sz w:val="24"/>
          <w:szCs w:val="24"/>
        </w:rPr>
        <w:t xml:space="preserve"> the other side, the local resident disappointed because their residential area become narrower. The distance between the </w:t>
      </w:r>
      <w:r w:rsidRPr="00C55717">
        <w:rPr>
          <w:sz w:val="24"/>
          <w:szCs w:val="24"/>
        </w:rPr>
        <w:t xml:space="preserve">outer border hook of </w:t>
      </w:r>
      <w:proofErr w:type="spellStart"/>
      <w:r w:rsidRPr="00C55717">
        <w:rPr>
          <w:sz w:val="24"/>
          <w:szCs w:val="24"/>
        </w:rPr>
        <w:t>Camar</w:t>
      </w:r>
      <w:proofErr w:type="spellEnd"/>
      <w:r w:rsidRPr="00C55717">
        <w:rPr>
          <w:sz w:val="24"/>
          <w:szCs w:val="24"/>
        </w:rPr>
        <w:t xml:space="preserve"> </w:t>
      </w:r>
      <w:proofErr w:type="spellStart"/>
      <w:r w:rsidRPr="00C55717">
        <w:rPr>
          <w:sz w:val="24"/>
          <w:szCs w:val="24"/>
        </w:rPr>
        <w:t>Bulan</w:t>
      </w:r>
      <w:proofErr w:type="spellEnd"/>
      <w:r w:rsidRPr="00C55717">
        <w:rPr>
          <w:sz w:val="24"/>
          <w:szCs w:val="24"/>
        </w:rPr>
        <w:t xml:space="preserve"> </w:t>
      </w:r>
      <w:proofErr w:type="spellStart"/>
      <w:r w:rsidRPr="00C55717">
        <w:rPr>
          <w:sz w:val="24"/>
          <w:szCs w:val="24"/>
        </w:rPr>
        <w:t>Enclve</w:t>
      </w:r>
      <w:proofErr w:type="spellEnd"/>
      <w:r w:rsidRPr="00C55717">
        <w:rPr>
          <w:sz w:val="24"/>
          <w:szCs w:val="24"/>
        </w:rPr>
        <w:t xml:space="preserve"> and the coastal line is only 700 m. </w:t>
      </w:r>
      <w:r w:rsidR="00C55717" w:rsidRPr="00C55717">
        <w:rPr>
          <w:sz w:val="24"/>
          <w:szCs w:val="24"/>
        </w:rPr>
        <w:t xml:space="preserve">The coastal abrasion that was not immediately tackled by the government continued to erode the land. The country's indifference was responded to the resident of </w:t>
      </w:r>
      <w:proofErr w:type="spellStart"/>
      <w:r w:rsidR="00C55717" w:rsidRPr="00C55717">
        <w:rPr>
          <w:sz w:val="24"/>
          <w:szCs w:val="24"/>
        </w:rPr>
        <w:t>Camar</w:t>
      </w:r>
      <w:proofErr w:type="spellEnd"/>
      <w:r w:rsidR="00C55717" w:rsidRPr="00C55717">
        <w:rPr>
          <w:sz w:val="24"/>
          <w:szCs w:val="24"/>
        </w:rPr>
        <w:t xml:space="preserve"> </w:t>
      </w:r>
      <w:proofErr w:type="spellStart"/>
      <w:r w:rsidR="00C55717" w:rsidRPr="00C55717">
        <w:rPr>
          <w:sz w:val="24"/>
          <w:szCs w:val="24"/>
        </w:rPr>
        <w:t>bulang</w:t>
      </w:r>
      <w:proofErr w:type="spellEnd"/>
      <w:r w:rsidR="00C55717" w:rsidRPr="00C55717">
        <w:rPr>
          <w:sz w:val="24"/>
          <w:szCs w:val="24"/>
        </w:rPr>
        <w:t xml:space="preserve"> by illegal farming known as group 31</w:t>
      </w:r>
      <w:r w:rsidR="00C55717">
        <w:rPr>
          <w:sz w:val="24"/>
          <w:szCs w:val="24"/>
        </w:rPr>
        <w:t>.</w:t>
      </w:r>
    </w:p>
    <w:p w14:paraId="5E7DC525" w14:textId="77777777" w:rsidR="00C55717" w:rsidRDefault="00C55717" w:rsidP="009B0A44">
      <w:pPr>
        <w:autoSpaceDE w:val="0"/>
        <w:autoSpaceDN w:val="0"/>
        <w:adjustRightInd w:val="0"/>
        <w:spacing w:line="360" w:lineRule="auto"/>
        <w:ind w:firstLine="720"/>
        <w:rPr>
          <w:sz w:val="24"/>
          <w:szCs w:val="24"/>
        </w:rPr>
      </w:pPr>
    </w:p>
    <w:p w14:paraId="057481EA" w14:textId="4E1BB58F" w:rsidR="009B0A44" w:rsidRPr="00C55717" w:rsidRDefault="00C55717" w:rsidP="00C55717">
      <w:pPr>
        <w:autoSpaceDE w:val="0"/>
        <w:autoSpaceDN w:val="0"/>
        <w:adjustRightInd w:val="0"/>
        <w:spacing w:line="360" w:lineRule="auto"/>
        <w:ind w:firstLine="0"/>
        <w:rPr>
          <w:b/>
          <w:sz w:val="24"/>
          <w:szCs w:val="24"/>
        </w:rPr>
      </w:pPr>
      <w:r w:rsidRPr="00C55717">
        <w:rPr>
          <w:b/>
          <w:sz w:val="24"/>
          <w:szCs w:val="24"/>
        </w:rPr>
        <w:t xml:space="preserve">Place Attachment </w:t>
      </w:r>
      <w:r w:rsidR="002C7585">
        <w:rPr>
          <w:b/>
          <w:sz w:val="24"/>
          <w:szCs w:val="24"/>
        </w:rPr>
        <w:t xml:space="preserve">and </w:t>
      </w:r>
      <w:r w:rsidR="00317CED">
        <w:rPr>
          <w:b/>
          <w:sz w:val="24"/>
          <w:szCs w:val="24"/>
        </w:rPr>
        <w:t>Nationalism.</w:t>
      </w:r>
    </w:p>
    <w:p w14:paraId="37C8F29C" w14:textId="450E8A3D" w:rsidR="00ED5553" w:rsidRPr="00456A86" w:rsidRDefault="00ED5553" w:rsidP="00ED5553">
      <w:pPr>
        <w:spacing w:line="360" w:lineRule="auto"/>
        <w:ind w:firstLine="540"/>
        <w:rPr>
          <w:sz w:val="24"/>
          <w:szCs w:val="24"/>
        </w:rPr>
      </w:pPr>
      <w:r w:rsidRPr="00456A86">
        <w:rPr>
          <w:sz w:val="24"/>
          <w:szCs w:val="24"/>
        </w:rPr>
        <w:t xml:space="preserve">In order to understand how territorial </w:t>
      </w:r>
      <w:r w:rsidR="002C7585">
        <w:rPr>
          <w:sz w:val="24"/>
          <w:szCs w:val="24"/>
        </w:rPr>
        <w:t xml:space="preserve">nationalism among the local resident, </w:t>
      </w:r>
      <w:r w:rsidRPr="00456A86">
        <w:rPr>
          <w:sz w:val="24"/>
          <w:szCs w:val="24"/>
        </w:rPr>
        <w:t>this research uses the place attachment concept that explains the b</w:t>
      </w:r>
      <w:r w:rsidR="00317CED">
        <w:rPr>
          <w:sz w:val="24"/>
          <w:szCs w:val="24"/>
        </w:rPr>
        <w:t>onds between citizens and the p</w:t>
      </w:r>
      <w:r w:rsidRPr="00456A86">
        <w:rPr>
          <w:sz w:val="24"/>
          <w:szCs w:val="24"/>
        </w:rPr>
        <w:t>l</w:t>
      </w:r>
      <w:r w:rsidR="00317CED">
        <w:rPr>
          <w:sz w:val="24"/>
          <w:szCs w:val="24"/>
        </w:rPr>
        <w:t>a</w:t>
      </w:r>
      <w:r w:rsidRPr="00456A86">
        <w:rPr>
          <w:sz w:val="24"/>
          <w:szCs w:val="24"/>
        </w:rPr>
        <w:t xml:space="preserve">ce where they live. </w:t>
      </w:r>
      <w:r w:rsidR="002C7585">
        <w:rPr>
          <w:sz w:val="24"/>
          <w:szCs w:val="24"/>
        </w:rPr>
        <w:t xml:space="preserve">The </w:t>
      </w:r>
      <w:proofErr w:type="gramStart"/>
      <w:r w:rsidR="002C7585">
        <w:rPr>
          <w:sz w:val="24"/>
          <w:szCs w:val="24"/>
        </w:rPr>
        <w:t>concept also explain</w:t>
      </w:r>
      <w:proofErr w:type="gramEnd"/>
      <w:r w:rsidR="002C7585">
        <w:rPr>
          <w:sz w:val="24"/>
          <w:szCs w:val="24"/>
        </w:rPr>
        <w:t xml:space="preserve"> how the attachment could stimulate the territorial awareness which drive the better development. </w:t>
      </w:r>
      <w:r w:rsidRPr="00456A86">
        <w:rPr>
          <w:sz w:val="24"/>
          <w:szCs w:val="24"/>
        </w:rPr>
        <w:t xml:space="preserve">Place attachment is mentioned to the emotional impact of one place that people are attracted to by emotional and cultural bonds. In fact place attachment is a symbolic relationship with the place which is formed by giving the emotional meanings and common sense to a particular place and that explains how people perceive places and how they relate to them (Altman and Low, 1992: </w:t>
      </w:r>
      <w:proofErr w:type="gramStart"/>
      <w:r w:rsidRPr="00456A86">
        <w:rPr>
          <w:sz w:val="24"/>
          <w:szCs w:val="24"/>
        </w:rPr>
        <w:t>Stedman ,</w:t>
      </w:r>
      <w:proofErr w:type="gramEnd"/>
      <w:r w:rsidRPr="00456A86">
        <w:rPr>
          <w:sz w:val="24"/>
          <w:szCs w:val="24"/>
        </w:rPr>
        <w:t xml:space="preserve"> 2003). </w:t>
      </w:r>
    </w:p>
    <w:p w14:paraId="33100FE8" w14:textId="77777777" w:rsidR="00ED5553" w:rsidRPr="00456A86" w:rsidRDefault="00ED5553" w:rsidP="00ED5553">
      <w:pPr>
        <w:spacing w:line="360" w:lineRule="auto"/>
        <w:ind w:firstLine="720"/>
        <w:rPr>
          <w:sz w:val="24"/>
          <w:szCs w:val="24"/>
        </w:rPr>
      </w:pPr>
      <w:r w:rsidRPr="00456A86">
        <w:rPr>
          <w:sz w:val="24"/>
          <w:szCs w:val="24"/>
        </w:rPr>
        <w:lastRenderedPageBreak/>
        <w:t xml:space="preserve">The emotional bond that grows between people and their place of residence according to </w:t>
      </w:r>
      <w:proofErr w:type="spellStart"/>
      <w:r w:rsidRPr="00456A86">
        <w:rPr>
          <w:sz w:val="24"/>
          <w:szCs w:val="24"/>
        </w:rPr>
        <w:t>Hashemnezhad</w:t>
      </w:r>
      <w:proofErr w:type="spellEnd"/>
      <w:r w:rsidRPr="00456A86">
        <w:rPr>
          <w:sz w:val="24"/>
          <w:szCs w:val="24"/>
        </w:rPr>
        <w:t xml:space="preserve"> </w:t>
      </w:r>
      <w:proofErr w:type="gramStart"/>
      <w:r w:rsidRPr="00456A86">
        <w:rPr>
          <w:sz w:val="24"/>
          <w:szCs w:val="24"/>
        </w:rPr>
        <w:t>et</w:t>
      </w:r>
      <w:proofErr w:type="gramEnd"/>
      <w:r w:rsidRPr="00456A86">
        <w:rPr>
          <w:sz w:val="24"/>
          <w:szCs w:val="24"/>
        </w:rPr>
        <w:t xml:space="preserve">. </w:t>
      </w:r>
      <w:proofErr w:type="gramStart"/>
      <w:r w:rsidRPr="00456A86">
        <w:rPr>
          <w:sz w:val="24"/>
          <w:szCs w:val="24"/>
        </w:rPr>
        <w:t>all</w:t>
      </w:r>
      <w:proofErr w:type="gramEnd"/>
      <w:r w:rsidRPr="00456A86">
        <w:rPr>
          <w:sz w:val="24"/>
          <w:szCs w:val="24"/>
        </w:rPr>
        <w:t xml:space="preserve"> (2012) are also encouraged because the place is meaningful and significant to people. In this regard, the place has a unique identity and character to the users via </w:t>
      </w:r>
      <w:r w:rsidRPr="005F1AD2">
        <w:rPr>
          <w:sz w:val="24"/>
          <w:szCs w:val="24"/>
        </w:rPr>
        <w:t xml:space="preserve">its beloved symbols. </w:t>
      </w:r>
      <w:proofErr w:type="gramStart"/>
      <w:r w:rsidRPr="005F1AD2">
        <w:rPr>
          <w:sz w:val="24"/>
          <w:szCs w:val="24"/>
        </w:rPr>
        <w:t xml:space="preserve">Identifying with the place goals: in this level, people are integrated with the place; moreover the goals of the place are recognizable </w:t>
      </w:r>
      <w:r w:rsidRPr="00456A86">
        <w:rPr>
          <w:sz w:val="24"/>
          <w:szCs w:val="24"/>
        </w:rPr>
        <w:t>by the people.</w:t>
      </w:r>
      <w:proofErr w:type="gramEnd"/>
      <w:r w:rsidRPr="00456A86">
        <w:rPr>
          <w:sz w:val="24"/>
          <w:szCs w:val="24"/>
        </w:rPr>
        <w:t xml:space="preserve"> The users are also very satisfied with these goals; hence they have a deep attachment to the places. Involvement in a place: in this level people have an active role in the place. They would like to invest in their own resources such as money, time, or talent in the activities of the place. Therefore, it was mostly based on </w:t>
      </w:r>
      <w:proofErr w:type="gramStart"/>
      <w:r w:rsidRPr="00456A86">
        <w:rPr>
          <w:sz w:val="24"/>
          <w:szCs w:val="24"/>
        </w:rPr>
        <w:t>attitude,</w:t>
      </w:r>
      <w:proofErr w:type="gramEnd"/>
      <w:r w:rsidRPr="00456A86">
        <w:rPr>
          <w:sz w:val="24"/>
          <w:szCs w:val="24"/>
        </w:rPr>
        <w:t xml:space="preserve"> this stage is mainly through the real manners of the people.</w:t>
      </w:r>
    </w:p>
    <w:p w14:paraId="0A3F0AD4" w14:textId="77777777" w:rsidR="00ED5553" w:rsidRPr="00456A86" w:rsidRDefault="00ED5553" w:rsidP="00ED5553">
      <w:pPr>
        <w:spacing w:line="360" w:lineRule="auto"/>
        <w:ind w:firstLine="720"/>
        <w:rPr>
          <w:sz w:val="24"/>
          <w:szCs w:val="24"/>
        </w:rPr>
      </w:pPr>
      <w:proofErr w:type="spellStart"/>
      <w:r w:rsidRPr="00456A86">
        <w:rPr>
          <w:sz w:val="24"/>
          <w:szCs w:val="24"/>
        </w:rPr>
        <w:t>Hashemnezhad</w:t>
      </w:r>
      <w:proofErr w:type="spellEnd"/>
      <w:r w:rsidRPr="00456A86">
        <w:rPr>
          <w:sz w:val="24"/>
          <w:szCs w:val="24"/>
        </w:rPr>
        <w:t xml:space="preserve"> </w:t>
      </w:r>
      <w:proofErr w:type="gramStart"/>
      <w:r w:rsidRPr="00456A86">
        <w:rPr>
          <w:sz w:val="24"/>
          <w:szCs w:val="24"/>
        </w:rPr>
        <w:t>et</w:t>
      </w:r>
      <w:proofErr w:type="gramEnd"/>
      <w:r w:rsidRPr="00456A86">
        <w:rPr>
          <w:sz w:val="24"/>
          <w:szCs w:val="24"/>
        </w:rPr>
        <w:t xml:space="preserve">. </w:t>
      </w:r>
      <w:proofErr w:type="gramStart"/>
      <w:r w:rsidRPr="00456A86">
        <w:rPr>
          <w:sz w:val="24"/>
          <w:szCs w:val="24"/>
        </w:rPr>
        <w:t>all</w:t>
      </w:r>
      <w:proofErr w:type="gramEnd"/>
      <w:r w:rsidRPr="00456A86">
        <w:rPr>
          <w:sz w:val="24"/>
          <w:szCs w:val="24"/>
        </w:rPr>
        <w:t xml:space="preserve"> (2012) suggests that there are 5 things that encourage bonds between people and places of residence: physical, social, cultural, memory and experience, and personal factors. It could be said that physical condition does not provide sufficient access and facilities but, social factors play a more important influence. This is believed by a number of researchers because place attachment is based on people participation, social network engagement and cultural interactions. These are more importance than physical condition. Place </w:t>
      </w:r>
      <w:r w:rsidRPr="00456A86">
        <w:rPr>
          <w:sz w:val="24"/>
          <w:szCs w:val="24"/>
        </w:rPr>
        <w:lastRenderedPageBreak/>
        <w:t xml:space="preserve">attachment develops with people positive interaction and social compatibility in place and place attachment power has direct relationship with these communication power and rates. </w:t>
      </w:r>
      <w:proofErr w:type="gramStart"/>
      <w:r w:rsidRPr="00456A86">
        <w:rPr>
          <w:sz w:val="24"/>
          <w:szCs w:val="24"/>
        </w:rPr>
        <w:t>Whereas culture provides a strong foundation for bonds between people and shelter, where places are an important part of cultural activity.</w:t>
      </w:r>
      <w:proofErr w:type="gramEnd"/>
      <w:r w:rsidRPr="00456A86">
        <w:rPr>
          <w:sz w:val="24"/>
          <w:szCs w:val="24"/>
        </w:rPr>
        <w:t xml:space="preserve"> What </w:t>
      </w:r>
      <w:proofErr w:type="gramStart"/>
      <w:r w:rsidRPr="00456A86">
        <w:rPr>
          <w:sz w:val="24"/>
          <w:szCs w:val="24"/>
        </w:rPr>
        <w:t>is</w:t>
      </w:r>
      <w:proofErr w:type="gramEnd"/>
      <w:r w:rsidRPr="00456A86">
        <w:rPr>
          <w:sz w:val="24"/>
          <w:szCs w:val="24"/>
        </w:rPr>
        <w:t xml:space="preserve"> difficult to bargain for is the 4th factor, memory and experience. This factor makes people so bound because memory and experience build certain meaning for someone in a short time. "All people experienced being in a place, respecting it and concern about the lack of such things. Comprehensible and meaningful places are appropriate to support values, personal memories and feeling rely on them. Place identity has close relations with personal identity, that "I am here" means "I am existing" (</w:t>
      </w:r>
      <w:proofErr w:type="spellStart"/>
      <w:r w:rsidRPr="00456A86">
        <w:rPr>
          <w:sz w:val="24"/>
          <w:szCs w:val="24"/>
        </w:rPr>
        <w:t>Madanipour</w:t>
      </w:r>
      <w:proofErr w:type="spellEnd"/>
      <w:r w:rsidRPr="00456A86">
        <w:rPr>
          <w:sz w:val="24"/>
          <w:szCs w:val="24"/>
        </w:rPr>
        <w:t xml:space="preserve"> in </w:t>
      </w:r>
      <w:proofErr w:type="spellStart"/>
      <w:r w:rsidRPr="00456A86">
        <w:rPr>
          <w:sz w:val="24"/>
          <w:szCs w:val="24"/>
        </w:rPr>
        <w:t>Yazdanfar</w:t>
      </w:r>
      <w:proofErr w:type="spellEnd"/>
      <w:r w:rsidRPr="00456A86">
        <w:rPr>
          <w:sz w:val="24"/>
          <w:szCs w:val="24"/>
        </w:rPr>
        <w:t xml:space="preserve"> </w:t>
      </w:r>
      <w:proofErr w:type="spellStart"/>
      <w:r w:rsidRPr="00456A86">
        <w:rPr>
          <w:sz w:val="24"/>
          <w:szCs w:val="24"/>
        </w:rPr>
        <w:t>et.ll</w:t>
      </w:r>
      <w:proofErr w:type="spellEnd"/>
      <w:r w:rsidRPr="00456A86">
        <w:rPr>
          <w:sz w:val="24"/>
          <w:szCs w:val="24"/>
        </w:rPr>
        <w:t>. 2013). Reflections of this feeling about people and places they remember because the place within place takes place every one experienced differently (Marcus, 1992).</w:t>
      </w:r>
    </w:p>
    <w:p w14:paraId="2F8F2ECC" w14:textId="0C8837CC" w:rsidR="00ED5553" w:rsidRDefault="00ED5553" w:rsidP="00ED5553">
      <w:pPr>
        <w:spacing w:line="360" w:lineRule="auto"/>
        <w:ind w:firstLine="547"/>
        <w:rPr>
          <w:sz w:val="24"/>
          <w:szCs w:val="24"/>
        </w:rPr>
      </w:pPr>
      <w:r w:rsidRPr="00456A86">
        <w:rPr>
          <w:sz w:val="24"/>
          <w:szCs w:val="24"/>
        </w:rPr>
        <w:t xml:space="preserve">The last one is personal factors. People select and attach places to their conscious tendencies that result from personal characteristics and factors. Individualism is more important factor in social orientation and how to develop intimacy of social communication that is known as mental identities based on initial tendencies. Place identity develops in direct experience of </w:t>
      </w:r>
      <w:r w:rsidR="00945D03">
        <w:rPr>
          <w:sz w:val="24"/>
          <w:szCs w:val="24"/>
        </w:rPr>
        <w:lastRenderedPageBreak/>
        <w:t xml:space="preserve">physical </w:t>
      </w:r>
      <w:proofErr w:type="gramStart"/>
      <w:r w:rsidR="00945D03">
        <w:rPr>
          <w:sz w:val="24"/>
          <w:szCs w:val="24"/>
        </w:rPr>
        <w:t>environment</w:t>
      </w:r>
      <w:r w:rsidRPr="00945D03">
        <w:rPr>
          <w:sz w:val="24"/>
          <w:szCs w:val="24"/>
        </w:rPr>
        <w:t>,</w:t>
      </w:r>
      <w:proofErr w:type="gramEnd"/>
      <w:r w:rsidRPr="00945D03">
        <w:rPr>
          <w:sz w:val="24"/>
          <w:szCs w:val="24"/>
        </w:rPr>
        <w:t xml:space="preserve"> therefore it's a reflection of place social and cultural aspects and play important role in growing personal character”</w:t>
      </w:r>
      <w:r w:rsidR="00317CED" w:rsidRPr="00945D03">
        <w:rPr>
          <w:sz w:val="24"/>
          <w:szCs w:val="24"/>
        </w:rPr>
        <w:t xml:space="preserve"> </w:t>
      </w:r>
      <w:r w:rsidRPr="00945D03">
        <w:rPr>
          <w:sz w:val="24"/>
          <w:szCs w:val="24"/>
        </w:rPr>
        <w:t>(</w:t>
      </w:r>
      <w:proofErr w:type="spellStart"/>
      <w:r w:rsidRPr="00945D03">
        <w:rPr>
          <w:sz w:val="24"/>
          <w:szCs w:val="24"/>
        </w:rPr>
        <w:t>Walmesley</w:t>
      </w:r>
      <w:proofErr w:type="spellEnd"/>
      <w:r w:rsidRPr="00945D03">
        <w:rPr>
          <w:sz w:val="24"/>
          <w:szCs w:val="24"/>
        </w:rPr>
        <w:t>, 1988). Referring to place attachment theory, physical conditions are not the only main factor that attaches people to their place of residence and is the only measure to assess people's ties to a place. There are several other factors that bind a person to the place where he lives that is able to grow the awareness he has.</w:t>
      </w:r>
    </w:p>
    <w:p w14:paraId="031A4586" w14:textId="16783D54" w:rsidR="00C14015" w:rsidRPr="00C14015" w:rsidRDefault="00C10153" w:rsidP="00C14015">
      <w:pPr>
        <w:spacing w:line="360" w:lineRule="auto"/>
        <w:ind w:firstLine="547"/>
        <w:rPr>
          <w:sz w:val="24"/>
          <w:szCs w:val="24"/>
        </w:rPr>
      </w:pPr>
      <w:r>
        <w:rPr>
          <w:sz w:val="24"/>
          <w:szCs w:val="24"/>
        </w:rPr>
        <w:t xml:space="preserve">Place attachment offers a view of </w:t>
      </w:r>
      <w:proofErr w:type="spellStart"/>
      <w:r>
        <w:rPr>
          <w:sz w:val="24"/>
          <w:szCs w:val="24"/>
        </w:rPr>
        <w:t>nationalisme</w:t>
      </w:r>
      <w:proofErr w:type="spellEnd"/>
      <w:r>
        <w:rPr>
          <w:sz w:val="24"/>
          <w:szCs w:val="24"/>
        </w:rPr>
        <w:t xml:space="preserve"> in a </w:t>
      </w:r>
      <w:proofErr w:type="spellStart"/>
      <w:r>
        <w:rPr>
          <w:sz w:val="24"/>
          <w:szCs w:val="24"/>
        </w:rPr>
        <w:t>slighty</w:t>
      </w:r>
      <w:proofErr w:type="spellEnd"/>
      <w:r>
        <w:rPr>
          <w:sz w:val="24"/>
          <w:szCs w:val="24"/>
        </w:rPr>
        <w:t xml:space="preserve"> different way. </w:t>
      </w:r>
      <w:proofErr w:type="spellStart"/>
      <w:r>
        <w:rPr>
          <w:sz w:val="24"/>
          <w:szCs w:val="24"/>
        </w:rPr>
        <w:t>Nationalisme</w:t>
      </w:r>
      <w:proofErr w:type="spellEnd"/>
      <w:r>
        <w:rPr>
          <w:sz w:val="24"/>
          <w:szCs w:val="24"/>
        </w:rPr>
        <w:t xml:space="preserve"> which should grow because of the </w:t>
      </w:r>
      <w:proofErr w:type="spellStart"/>
      <w:r>
        <w:rPr>
          <w:sz w:val="24"/>
          <w:szCs w:val="24"/>
        </w:rPr>
        <w:t>exixtence</w:t>
      </w:r>
      <w:proofErr w:type="spellEnd"/>
      <w:r>
        <w:rPr>
          <w:sz w:val="24"/>
          <w:szCs w:val="24"/>
        </w:rPr>
        <w:t xml:space="preserve"> of mutual ties as one nation and encourage citizen to obey national policy</w:t>
      </w:r>
      <w:r w:rsidR="00EB6EFC">
        <w:rPr>
          <w:sz w:val="24"/>
          <w:szCs w:val="24"/>
        </w:rPr>
        <w:t xml:space="preserve"> </w:t>
      </w:r>
      <w:r w:rsidR="00984F24">
        <w:rPr>
          <w:sz w:val="24"/>
          <w:szCs w:val="24"/>
        </w:rPr>
        <w:t>isn’t found easily in the Indonesia border area in Kalimantan. It doesn’t mean that they don’t have sense of belonging to the place they live and doesn’t maintain their citizenship. But they bargain for the better government policy</w:t>
      </w:r>
      <w:r w:rsidR="00B12CB3">
        <w:rPr>
          <w:sz w:val="24"/>
          <w:szCs w:val="24"/>
        </w:rPr>
        <w:t xml:space="preserve"> of their collective interest</w:t>
      </w:r>
      <w:r w:rsidR="00984F24">
        <w:rPr>
          <w:sz w:val="24"/>
          <w:szCs w:val="24"/>
        </w:rPr>
        <w:t xml:space="preserve">. </w:t>
      </w:r>
      <w:proofErr w:type="spellStart"/>
      <w:r w:rsidR="00C14015" w:rsidRPr="00C14015">
        <w:rPr>
          <w:sz w:val="24"/>
          <w:szCs w:val="24"/>
          <w:lang/>
        </w:rPr>
        <w:t>Munandar</w:t>
      </w:r>
      <w:proofErr w:type="spellEnd"/>
      <w:r w:rsidR="00C14015" w:rsidRPr="00C14015">
        <w:rPr>
          <w:sz w:val="24"/>
          <w:szCs w:val="24"/>
          <w:lang/>
        </w:rPr>
        <w:t xml:space="preserve"> (2017) explained that historically and genealogically, border communities existed in the border area before the state was present. They live as Malay / </w:t>
      </w:r>
      <w:proofErr w:type="spellStart"/>
      <w:r w:rsidR="00C14015" w:rsidRPr="00C14015">
        <w:rPr>
          <w:sz w:val="24"/>
          <w:szCs w:val="24"/>
          <w:lang/>
        </w:rPr>
        <w:t>Dayak</w:t>
      </w:r>
      <w:proofErr w:type="spellEnd"/>
      <w:r w:rsidR="00C14015" w:rsidRPr="00C14015">
        <w:rPr>
          <w:sz w:val="24"/>
          <w:szCs w:val="24"/>
          <w:lang/>
        </w:rPr>
        <w:t xml:space="preserve"> communities and occupy areas that surpass the geopolitical boundaries of the country. </w:t>
      </w:r>
      <w:proofErr w:type="gramStart"/>
      <w:r w:rsidR="00C14015" w:rsidRPr="00C14015">
        <w:rPr>
          <w:sz w:val="24"/>
          <w:szCs w:val="24"/>
          <w:lang/>
        </w:rPr>
        <w:t xml:space="preserve">When the process of state formation (Indonesia-Malaysia conflict) at the time of Sukarno, they were not involved in the </w:t>
      </w:r>
      <w:r w:rsidR="00C14015" w:rsidRPr="00C14015">
        <w:rPr>
          <w:sz w:val="24"/>
          <w:szCs w:val="24"/>
          <w:lang/>
        </w:rPr>
        <w:t>incident</w:t>
      </w:r>
      <w:r w:rsidR="00C14015" w:rsidRPr="00C14015">
        <w:rPr>
          <w:sz w:val="24"/>
          <w:szCs w:val="24"/>
          <w:lang/>
        </w:rPr>
        <w:t>.</w:t>
      </w:r>
      <w:proofErr w:type="gramEnd"/>
      <w:r w:rsidR="00C14015" w:rsidRPr="00C14015">
        <w:rPr>
          <w:sz w:val="24"/>
          <w:szCs w:val="24"/>
          <w:lang/>
        </w:rPr>
        <w:t xml:space="preserve"> So that the presence of the country represented by the military at that time did </w:t>
      </w:r>
      <w:r w:rsidR="00C14015" w:rsidRPr="00C14015">
        <w:rPr>
          <w:sz w:val="24"/>
          <w:szCs w:val="24"/>
          <w:lang/>
        </w:rPr>
        <w:lastRenderedPageBreak/>
        <w:t xml:space="preserve">not make the resident feel involved in the conflict between countries. This also happened in the following period, </w:t>
      </w:r>
      <w:r w:rsidR="00C14015" w:rsidRPr="00C14015">
        <w:rPr>
          <w:sz w:val="24"/>
          <w:szCs w:val="24"/>
          <w:lang/>
        </w:rPr>
        <w:t xml:space="preserve">the </w:t>
      </w:r>
      <w:proofErr w:type="spellStart"/>
      <w:r w:rsidR="00C14015" w:rsidRPr="00C14015">
        <w:rPr>
          <w:sz w:val="24"/>
          <w:szCs w:val="24"/>
          <w:lang/>
        </w:rPr>
        <w:t>Soeharto</w:t>
      </w:r>
      <w:proofErr w:type="spellEnd"/>
      <w:r w:rsidR="00C14015" w:rsidRPr="00C14015">
        <w:rPr>
          <w:sz w:val="24"/>
          <w:szCs w:val="24"/>
          <w:lang/>
        </w:rPr>
        <w:t xml:space="preserve"> period. T</w:t>
      </w:r>
      <w:r w:rsidR="00C14015" w:rsidRPr="00C14015">
        <w:rPr>
          <w:sz w:val="24"/>
          <w:szCs w:val="24"/>
          <w:lang/>
        </w:rPr>
        <w:t>hey were no</w:t>
      </w:r>
      <w:r w:rsidR="00C14015" w:rsidRPr="00C14015">
        <w:rPr>
          <w:sz w:val="24"/>
          <w:szCs w:val="24"/>
          <w:lang/>
        </w:rPr>
        <w:t>t</w:t>
      </w:r>
      <w:r w:rsidR="00C14015" w:rsidRPr="00C14015">
        <w:rPr>
          <w:sz w:val="24"/>
          <w:szCs w:val="24"/>
          <w:lang/>
        </w:rPr>
        <w:t xml:space="preserve"> in the interests of the state. The palm oil project and a number of other foreign investment projects have ignored the existence of this border community. Policies that are more in favor of th</w:t>
      </w:r>
      <w:r w:rsidR="00C14015" w:rsidRPr="00C14015">
        <w:rPr>
          <w:sz w:val="24"/>
          <w:szCs w:val="24"/>
          <w:lang/>
        </w:rPr>
        <w:t>eir collective interests, such as</w:t>
      </w:r>
      <w:r w:rsidR="00C14015" w:rsidRPr="00C14015">
        <w:rPr>
          <w:sz w:val="24"/>
          <w:szCs w:val="24"/>
          <w:lang/>
        </w:rPr>
        <w:t xml:space="preserve"> infrastructure development, </w:t>
      </w:r>
      <w:r w:rsidR="00C14015" w:rsidRPr="00C14015">
        <w:rPr>
          <w:sz w:val="24"/>
          <w:szCs w:val="24"/>
          <w:lang/>
        </w:rPr>
        <w:t xml:space="preserve">just </w:t>
      </w:r>
      <w:r w:rsidR="00C14015" w:rsidRPr="00C14015">
        <w:rPr>
          <w:sz w:val="24"/>
          <w:szCs w:val="24"/>
          <w:lang/>
        </w:rPr>
        <w:t xml:space="preserve">have </w:t>
      </w:r>
      <w:r w:rsidR="00C14015" w:rsidRPr="00C14015">
        <w:rPr>
          <w:sz w:val="24"/>
          <w:szCs w:val="24"/>
          <w:lang/>
        </w:rPr>
        <w:t xml:space="preserve">implemented after the reforms period. </w:t>
      </w:r>
    </w:p>
    <w:p w14:paraId="5E8B7886" w14:textId="7B22EE4F" w:rsidR="00CE6824" w:rsidRDefault="00F62F1E" w:rsidP="00B12CB3">
      <w:pPr>
        <w:spacing w:line="360" w:lineRule="auto"/>
        <w:ind w:firstLine="547"/>
        <w:rPr>
          <w:color w:val="000000" w:themeColor="text1"/>
          <w:sz w:val="24"/>
          <w:szCs w:val="24"/>
        </w:rPr>
      </w:pPr>
      <w:r w:rsidRPr="00F62F1E">
        <w:rPr>
          <w:color w:val="000000" w:themeColor="text1"/>
          <w:sz w:val="24"/>
          <w:szCs w:val="24"/>
        </w:rPr>
        <w:t xml:space="preserve">Thus, the nationalism in </w:t>
      </w:r>
      <w:proofErr w:type="spellStart"/>
      <w:r w:rsidRPr="00F62F1E">
        <w:rPr>
          <w:color w:val="000000" w:themeColor="text1"/>
          <w:sz w:val="24"/>
          <w:szCs w:val="24"/>
        </w:rPr>
        <w:t>Camar</w:t>
      </w:r>
      <w:proofErr w:type="spellEnd"/>
      <w:r w:rsidRPr="00F62F1E">
        <w:rPr>
          <w:color w:val="000000" w:themeColor="text1"/>
          <w:sz w:val="24"/>
          <w:szCs w:val="24"/>
        </w:rPr>
        <w:t xml:space="preserve"> </w:t>
      </w:r>
      <w:proofErr w:type="spellStart"/>
      <w:r w:rsidRPr="00F62F1E">
        <w:rPr>
          <w:color w:val="000000" w:themeColor="text1"/>
          <w:sz w:val="24"/>
          <w:szCs w:val="24"/>
        </w:rPr>
        <w:t>Bulan</w:t>
      </w:r>
      <w:proofErr w:type="spellEnd"/>
      <w:r w:rsidRPr="00F62F1E">
        <w:rPr>
          <w:color w:val="000000" w:themeColor="text1"/>
          <w:sz w:val="24"/>
          <w:szCs w:val="24"/>
        </w:rPr>
        <w:t xml:space="preserve"> border area is based on the ties of local resident to their homes </w:t>
      </w:r>
      <w:r w:rsidRPr="00F62F1E">
        <w:rPr>
          <w:color w:val="000000" w:themeColor="text1"/>
          <w:sz w:val="24"/>
          <w:szCs w:val="24"/>
        </w:rPr>
        <w:t>built</w:t>
      </w:r>
      <w:r w:rsidRPr="00F62F1E">
        <w:rPr>
          <w:color w:val="000000" w:themeColor="text1"/>
          <w:sz w:val="24"/>
          <w:szCs w:val="24"/>
        </w:rPr>
        <w:t xml:space="preserve"> by personal bonding </w:t>
      </w:r>
      <w:r w:rsidR="009C12DD">
        <w:rPr>
          <w:color w:val="000000" w:themeColor="text1"/>
          <w:sz w:val="24"/>
          <w:szCs w:val="24"/>
        </w:rPr>
        <w:t xml:space="preserve">of </w:t>
      </w:r>
      <w:r w:rsidRPr="00F62F1E">
        <w:rPr>
          <w:color w:val="000000" w:themeColor="text1"/>
          <w:sz w:val="24"/>
          <w:szCs w:val="24"/>
        </w:rPr>
        <w:t>l</w:t>
      </w:r>
      <w:r w:rsidR="009C12DD">
        <w:rPr>
          <w:color w:val="000000" w:themeColor="text1"/>
          <w:sz w:val="24"/>
          <w:szCs w:val="24"/>
        </w:rPr>
        <w:t>o</w:t>
      </w:r>
      <w:r w:rsidRPr="00F62F1E">
        <w:rPr>
          <w:color w:val="000000" w:themeColor="text1"/>
          <w:sz w:val="24"/>
          <w:szCs w:val="24"/>
        </w:rPr>
        <w:t xml:space="preserve">ng experience of </w:t>
      </w:r>
      <w:r w:rsidR="009C12DD">
        <w:rPr>
          <w:color w:val="000000" w:themeColor="text1"/>
          <w:sz w:val="24"/>
          <w:szCs w:val="24"/>
        </w:rPr>
        <w:t xml:space="preserve">social, </w:t>
      </w:r>
      <w:proofErr w:type="spellStart"/>
      <w:r w:rsidR="009C12DD">
        <w:rPr>
          <w:color w:val="000000" w:themeColor="text1"/>
          <w:sz w:val="24"/>
          <w:szCs w:val="24"/>
        </w:rPr>
        <w:t>culutural</w:t>
      </w:r>
      <w:proofErr w:type="spellEnd"/>
      <w:r w:rsidR="009C12DD">
        <w:rPr>
          <w:color w:val="000000" w:themeColor="text1"/>
          <w:sz w:val="24"/>
          <w:szCs w:val="24"/>
        </w:rPr>
        <w:t xml:space="preserve"> and </w:t>
      </w:r>
      <w:r w:rsidRPr="00F62F1E">
        <w:rPr>
          <w:color w:val="000000" w:themeColor="text1"/>
          <w:sz w:val="24"/>
          <w:szCs w:val="24"/>
        </w:rPr>
        <w:t xml:space="preserve">physical environment. </w:t>
      </w:r>
      <w:r w:rsidR="00CE6824">
        <w:rPr>
          <w:color w:val="000000" w:themeColor="text1"/>
          <w:sz w:val="24"/>
          <w:szCs w:val="24"/>
        </w:rPr>
        <w:t xml:space="preserve">Nationalism in the border creates territorial awareness that makes the local resident aware of the government policies. </w:t>
      </w:r>
    </w:p>
    <w:p w14:paraId="5E9B76C7" w14:textId="47F202AA" w:rsidR="001A5648" w:rsidRPr="00CE6824" w:rsidRDefault="00CE6824" w:rsidP="001A5648">
      <w:pPr>
        <w:spacing w:line="360" w:lineRule="auto"/>
        <w:ind w:firstLine="547"/>
        <w:rPr>
          <w:sz w:val="24"/>
          <w:szCs w:val="24"/>
          <w:shd w:val="clear" w:color="auto" w:fill="FFFFFF"/>
        </w:rPr>
      </w:pPr>
      <w:r>
        <w:rPr>
          <w:color w:val="000000" w:themeColor="text1"/>
          <w:sz w:val="24"/>
          <w:szCs w:val="24"/>
        </w:rPr>
        <w:t xml:space="preserve">The place attachment through </w:t>
      </w:r>
      <w:r w:rsidRPr="00F62F1E">
        <w:rPr>
          <w:color w:val="000000" w:themeColor="text1"/>
          <w:sz w:val="24"/>
          <w:szCs w:val="24"/>
        </w:rPr>
        <w:t xml:space="preserve">personal bonding </w:t>
      </w:r>
      <w:r>
        <w:rPr>
          <w:color w:val="000000" w:themeColor="text1"/>
          <w:sz w:val="24"/>
          <w:szCs w:val="24"/>
        </w:rPr>
        <w:t xml:space="preserve">of </w:t>
      </w:r>
      <w:r w:rsidRPr="00F62F1E">
        <w:rPr>
          <w:color w:val="000000" w:themeColor="text1"/>
          <w:sz w:val="24"/>
          <w:szCs w:val="24"/>
        </w:rPr>
        <w:t>l</w:t>
      </w:r>
      <w:r>
        <w:rPr>
          <w:color w:val="000000" w:themeColor="text1"/>
          <w:sz w:val="24"/>
          <w:szCs w:val="24"/>
        </w:rPr>
        <w:t>o</w:t>
      </w:r>
      <w:r w:rsidRPr="00F62F1E">
        <w:rPr>
          <w:color w:val="000000" w:themeColor="text1"/>
          <w:sz w:val="24"/>
          <w:szCs w:val="24"/>
        </w:rPr>
        <w:t xml:space="preserve">ng experience of </w:t>
      </w:r>
      <w:r>
        <w:rPr>
          <w:color w:val="000000" w:themeColor="text1"/>
          <w:sz w:val="24"/>
          <w:szCs w:val="24"/>
        </w:rPr>
        <w:t xml:space="preserve">social, </w:t>
      </w:r>
      <w:proofErr w:type="spellStart"/>
      <w:r>
        <w:rPr>
          <w:color w:val="000000" w:themeColor="text1"/>
          <w:sz w:val="24"/>
          <w:szCs w:val="24"/>
        </w:rPr>
        <w:t>culutural</w:t>
      </w:r>
      <w:proofErr w:type="spellEnd"/>
      <w:r>
        <w:rPr>
          <w:color w:val="000000" w:themeColor="text1"/>
          <w:sz w:val="24"/>
          <w:szCs w:val="24"/>
        </w:rPr>
        <w:t xml:space="preserve"> and </w:t>
      </w:r>
      <w:r w:rsidRPr="00F62F1E">
        <w:rPr>
          <w:color w:val="000000" w:themeColor="text1"/>
          <w:sz w:val="24"/>
          <w:szCs w:val="24"/>
        </w:rPr>
        <w:t>physical environment</w:t>
      </w:r>
      <w:r>
        <w:rPr>
          <w:color w:val="000000" w:themeColor="text1"/>
          <w:sz w:val="24"/>
          <w:szCs w:val="24"/>
        </w:rPr>
        <w:t xml:space="preserve"> could be found from the number of </w:t>
      </w:r>
      <w:proofErr w:type="spellStart"/>
      <w:r>
        <w:rPr>
          <w:color w:val="000000" w:themeColor="text1"/>
          <w:sz w:val="24"/>
          <w:szCs w:val="24"/>
        </w:rPr>
        <w:t>indepth</w:t>
      </w:r>
      <w:proofErr w:type="spellEnd"/>
      <w:r>
        <w:rPr>
          <w:color w:val="000000" w:themeColor="text1"/>
          <w:sz w:val="24"/>
          <w:szCs w:val="24"/>
        </w:rPr>
        <w:t xml:space="preserve"> interviewed towards several local residents and local officers. First, the </w:t>
      </w:r>
      <w:r w:rsidRPr="00CE6824">
        <w:rPr>
          <w:color w:val="000000" w:themeColor="text1"/>
          <w:sz w:val="24"/>
          <w:szCs w:val="24"/>
        </w:rPr>
        <w:t>p</w:t>
      </w:r>
      <w:proofErr w:type="spellStart"/>
      <w:r w:rsidR="00734932" w:rsidRPr="00CE6824">
        <w:rPr>
          <w:color w:val="000000" w:themeColor="text1"/>
          <w:sz w:val="24"/>
          <w:szCs w:val="24"/>
          <w:lang/>
        </w:rPr>
        <w:t>hysical</w:t>
      </w:r>
      <w:proofErr w:type="spellEnd"/>
      <w:r w:rsidR="00734932" w:rsidRPr="00CE6824">
        <w:rPr>
          <w:color w:val="000000" w:themeColor="text1"/>
          <w:sz w:val="24"/>
          <w:szCs w:val="24"/>
          <w:lang/>
        </w:rPr>
        <w:t xml:space="preserve"> limitations </w:t>
      </w:r>
      <w:r w:rsidR="00734932" w:rsidRPr="00CE6824">
        <w:rPr>
          <w:color w:val="000000" w:themeColor="text1"/>
          <w:sz w:val="24"/>
          <w:szCs w:val="24"/>
          <w:lang/>
        </w:rPr>
        <w:t>are often</w:t>
      </w:r>
      <w:r w:rsidR="00734932" w:rsidRPr="00CE6824">
        <w:rPr>
          <w:color w:val="000000" w:themeColor="text1"/>
          <w:sz w:val="24"/>
          <w:szCs w:val="24"/>
          <w:lang/>
        </w:rPr>
        <w:t xml:space="preserve"> the reason for the low </w:t>
      </w:r>
      <w:r>
        <w:rPr>
          <w:color w:val="000000" w:themeColor="text1"/>
          <w:sz w:val="24"/>
          <w:szCs w:val="24"/>
          <w:lang/>
        </w:rPr>
        <w:t>nationalism</w:t>
      </w:r>
      <w:r w:rsidR="00734932" w:rsidRPr="00CE6824">
        <w:rPr>
          <w:color w:val="000000" w:themeColor="text1"/>
          <w:sz w:val="24"/>
          <w:szCs w:val="24"/>
          <w:lang/>
        </w:rPr>
        <w:t xml:space="preserve">. </w:t>
      </w:r>
      <w:r w:rsidR="00734932" w:rsidRPr="00734932">
        <w:rPr>
          <w:sz w:val="24"/>
          <w:szCs w:val="24"/>
          <w:lang/>
        </w:rPr>
        <w:t xml:space="preserve">However, the difficulty of the place of residence can actually foster </w:t>
      </w:r>
      <w:r>
        <w:rPr>
          <w:sz w:val="24"/>
          <w:szCs w:val="24"/>
          <w:lang/>
        </w:rPr>
        <w:t>attachment</w:t>
      </w:r>
      <w:r w:rsidR="00734932" w:rsidRPr="00734932">
        <w:rPr>
          <w:sz w:val="24"/>
          <w:szCs w:val="24"/>
          <w:lang/>
        </w:rPr>
        <w:t xml:space="preserve"> between the residents and </w:t>
      </w:r>
      <w:r w:rsidR="001A5648">
        <w:rPr>
          <w:sz w:val="24"/>
          <w:szCs w:val="24"/>
          <w:lang/>
        </w:rPr>
        <w:t xml:space="preserve">the </w:t>
      </w:r>
      <w:r>
        <w:rPr>
          <w:sz w:val="24"/>
          <w:szCs w:val="24"/>
          <w:lang/>
        </w:rPr>
        <w:t>place</w:t>
      </w:r>
      <w:r w:rsidR="001A5648">
        <w:rPr>
          <w:sz w:val="24"/>
          <w:szCs w:val="24"/>
          <w:lang/>
        </w:rPr>
        <w:t xml:space="preserve"> itself</w:t>
      </w:r>
      <w:r>
        <w:rPr>
          <w:sz w:val="24"/>
          <w:szCs w:val="24"/>
          <w:lang/>
        </w:rPr>
        <w:t xml:space="preserve">. </w:t>
      </w:r>
      <w:proofErr w:type="spellStart"/>
      <w:r w:rsidRPr="00CE6824">
        <w:rPr>
          <w:sz w:val="24"/>
          <w:szCs w:val="24"/>
          <w:lang/>
        </w:rPr>
        <w:t>P</w:t>
      </w:r>
      <w:r>
        <w:rPr>
          <w:sz w:val="24"/>
          <w:szCs w:val="24"/>
          <w:lang/>
        </w:rPr>
        <w:t>h</w:t>
      </w:r>
      <w:r w:rsidR="00E73F14" w:rsidRPr="00CE6824">
        <w:rPr>
          <w:sz w:val="24"/>
          <w:szCs w:val="24"/>
          <w:shd w:val="clear" w:color="auto" w:fill="FFFFFF"/>
        </w:rPr>
        <w:t>ysical</w:t>
      </w:r>
      <w:proofErr w:type="spellEnd"/>
      <w:r w:rsidR="00E73F14" w:rsidRPr="00CE6824">
        <w:rPr>
          <w:sz w:val="24"/>
          <w:szCs w:val="24"/>
          <w:shd w:val="clear" w:color="auto" w:fill="FFFFFF"/>
        </w:rPr>
        <w:t xml:space="preserve"> limitations</w:t>
      </w:r>
      <w:r w:rsidR="001A5648">
        <w:rPr>
          <w:sz w:val="24"/>
          <w:szCs w:val="24"/>
          <w:shd w:val="clear" w:color="auto" w:fill="FFFFFF"/>
        </w:rPr>
        <w:t xml:space="preserve"> which caused by the difficulty of </w:t>
      </w:r>
      <w:proofErr w:type="spellStart"/>
      <w:r w:rsidR="001A5648">
        <w:rPr>
          <w:sz w:val="24"/>
          <w:szCs w:val="24"/>
          <w:shd w:val="clear" w:color="auto" w:fill="FFFFFF"/>
        </w:rPr>
        <w:t>acces</w:t>
      </w:r>
      <w:proofErr w:type="spellEnd"/>
      <w:r w:rsidR="001A5648">
        <w:rPr>
          <w:sz w:val="24"/>
          <w:szCs w:val="24"/>
          <w:shd w:val="clear" w:color="auto" w:fill="FFFFFF"/>
        </w:rPr>
        <w:t xml:space="preserve"> don’t prevent them to settle down because the natural resources offer more than they can get in other area. </w:t>
      </w:r>
      <w:proofErr w:type="spellStart"/>
      <w:r w:rsidR="00E73F14" w:rsidRPr="00CE6824">
        <w:rPr>
          <w:sz w:val="24"/>
          <w:szCs w:val="24"/>
          <w:shd w:val="clear" w:color="auto" w:fill="FFFFFF"/>
        </w:rPr>
        <w:lastRenderedPageBreak/>
        <w:t>Muhid</w:t>
      </w:r>
      <w:proofErr w:type="spellEnd"/>
      <w:r w:rsidR="00E73F14" w:rsidRPr="00CE6824">
        <w:rPr>
          <w:sz w:val="24"/>
          <w:szCs w:val="24"/>
          <w:shd w:val="clear" w:color="auto" w:fill="FFFFFF"/>
        </w:rPr>
        <w:t xml:space="preserve">, a </w:t>
      </w:r>
      <w:proofErr w:type="spellStart"/>
      <w:r w:rsidR="00E73F14" w:rsidRPr="00CE6824">
        <w:rPr>
          <w:sz w:val="24"/>
          <w:szCs w:val="24"/>
          <w:shd w:val="clear" w:color="auto" w:fill="FFFFFF"/>
        </w:rPr>
        <w:t>transmigrant</w:t>
      </w:r>
      <w:proofErr w:type="spellEnd"/>
      <w:r w:rsidR="00E73F14" w:rsidRPr="00CE6824">
        <w:rPr>
          <w:sz w:val="24"/>
          <w:szCs w:val="24"/>
          <w:shd w:val="clear" w:color="auto" w:fill="FFFFFF"/>
        </w:rPr>
        <w:t xml:space="preserve"> from </w:t>
      </w:r>
      <w:proofErr w:type="spellStart"/>
      <w:r w:rsidR="00E73F14" w:rsidRPr="00CE6824">
        <w:rPr>
          <w:sz w:val="24"/>
          <w:szCs w:val="24"/>
          <w:shd w:val="clear" w:color="auto" w:fill="FFFFFF"/>
        </w:rPr>
        <w:t>Mojokerto</w:t>
      </w:r>
      <w:proofErr w:type="spellEnd"/>
      <w:r w:rsidR="00E73F14" w:rsidRPr="00CE6824">
        <w:rPr>
          <w:sz w:val="24"/>
          <w:szCs w:val="24"/>
          <w:shd w:val="clear" w:color="auto" w:fill="FFFFFF"/>
        </w:rPr>
        <w:t xml:space="preserve">, said he was quite happy at </w:t>
      </w:r>
      <w:proofErr w:type="spellStart"/>
      <w:r w:rsidR="00E73F14" w:rsidRPr="00CE6824">
        <w:rPr>
          <w:sz w:val="24"/>
          <w:szCs w:val="24"/>
          <w:shd w:val="clear" w:color="auto" w:fill="FFFFFF"/>
        </w:rPr>
        <w:t>Temajuk</w:t>
      </w:r>
      <w:proofErr w:type="spellEnd"/>
      <w:r w:rsidR="00E73F14" w:rsidRPr="00CE6824">
        <w:rPr>
          <w:sz w:val="24"/>
          <w:szCs w:val="24"/>
          <w:shd w:val="clear" w:color="auto" w:fill="FFFFFF"/>
        </w:rPr>
        <w:t xml:space="preserve"> because for him the current conditions were far better than the conditions in </w:t>
      </w:r>
      <w:proofErr w:type="spellStart"/>
      <w:r w:rsidR="00E73F14" w:rsidRPr="00CE6824">
        <w:rPr>
          <w:sz w:val="24"/>
          <w:szCs w:val="24"/>
          <w:shd w:val="clear" w:color="auto" w:fill="FFFFFF"/>
        </w:rPr>
        <w:t>Mojokerto</w:t>
      </w:r>
      <w:proofErr w:type="spellEnd"/>
      <w:r w:rsidR="00E73F14" w:rsidRPr="00CE6824">
        <w:rPr>
          <w:sz w:val="24"/>
          <w:szCs w:val="24"/>
          <w:shd w:val="clear" w:color="auto" w:fill="FFFFFF"/>
        </w:rPr>
        <w:t xml:space="preserve">. Even basic foods are easily obtained at affordable prices (buy from </w:t>
      </w:r>
      <w:proofErr w:type="spellStart"/>
      <w:r w:rsidR="00E73F14" w:rsidRPr="00CE6824">
        <w:rPr>
          <w:sz w:val="24"/>
          <w:szCs w:val="24"/>
          <w:shd w:val="clear" w:color="auto" w:fill="FFFFFF"/>
        </w:rPr>
        <w:t>Telok</w:t>
      </w:r>
      <w:proofErr w:type="spellEnd"/>
      <w:r w:rsidR="00E73F14" w:rsidRPr="00CE6824">
        <w:rPr>
          <w:sz w:val="24"/>
          <w:szCs w:val="24"/>
          <w:shd w:val="clear" w:color="auto" w:fill="FFFFFF"/>
        </w:rPr>
        <w:t xml:space="preserve"> </w:t>
      </w:r>
      <w:proofErr w:type="spellStart"/>
      <w:r w:rsidR="00E73F14" w:rsidRPr="00CE6824">
        <w:rPr>
          <w:sz w:val="24"/>
          <w:szCs w:val="24"/>
          <w:shd w:val="clear" w:color="auto" w:fill="FFFFFF"/>
        </w:rPr>
        <w:t>Melano</w:t>
      </w:r>
      <w:proofErr w:type="spellEnd"/>
      <w:r w:rsidR="00E73F14" w:rsidRPr="00CE6824">
        <w:rPr>
          <w:sz w:val="24"/>
          <w:szCs w:val="24"/>
          <w:shd w:val="clear" w:color="auto" w:fill="FFFFFF"/>
        </w:rPr>
        <w:t xml:space="preserve"> Village, Malaysia) (https://www.jpnn.com. October 2011). </w:t>
      </w:r>
      <w:proofErr w:type="spellStart"/>
      <w:r w:rsidR="001A5648">
        <w:rPr>
          <w:sz w:val="24"/>
          <w:szCs w:val="24"/>
          <w:shd w:val="clear" w:color="auto" w:fill="FFFFFF"/>
        </w:rPr>
        <w:t>Altough</w:t>
      </w:r>
      <w:proofErr w:type="spellEnd"/>
      <w:r w:rsidR="001A5648">
        <w:rPr>
          <w:sz w:val="24"/>
          <w:szCs w:val="24"/>
          <w:shd w:val="clear" w:color="auto" w:fill="FFFFFF"/>
        </w:rPr>
        <w:t xml:space="preserve"> the access to the other region in West Kalimantan is difficult to be reach from </w:t>
      </w:r>
      <w:proofErr w:type="spellStart"/>
      <w:r w:rsidR="001A5648">
        <w:rPr>
          <w:sz w:val="24"/>
          <w:szCs w:val="24"/>
          <w:shd w:val="clear" w:color="auto" w:fill="FFFFFF"/>
        </w:rPr>
        <w:t>Temajok</w:t>
      </w:r>
      <w:proofErr w:type="spellEnd"/>
      <w:r w:rsidR="001A5648">
        <w:rPr>
          <w:sz w:val="24"/>
          <w:szCs w:val="24"/>
          <w:shd w:val="clear" w:color="auto" w:fill="FFFFFF"/>
        </w:rPr>
        <w:t xml:space="preserve">, access to Malaysia is very easy. They can sell their crops to Malaysia and buy their needs from Malaysia. There haven’t been strict rules regarding cross border </w:t>
      </w:r>
      <w:proofErr w:type="spellStart"/>
      <w:r w:rsidR="001A5648">
        <w:rPr>
          <w:sz w:val="24"/>
          <w:szCs w:val="24"/>
          <w:shd w:val="clear" w:color="auto" w:fill="FFFFFF"/>
        </w:rPr>
        <w:t>activites</w:t>
      </w:r>
      <w:proofErr w:type="spellEnd"/>
      <w:r w:rsidR="001A5648">
        <w:rPr>
          <w:sz w:val="24"/>
          <w:szCs w:val="24"/>
          <w:shd w:val="clear" w:color="auto" w:fill="FFFFFF"/>
        </w:rPr>
        <w:t xml:space="preserve"> in </w:t>
      </w:r>
      <w:proofErr w:type="spellStart"/>
      <w:r w:rsidR="001A5648">
        <w:rPr>
          <w:sz w:val="24"/>
          <w:szCs w:val="24"/>
          <w:shd w:val="clear" w:color="auto" w:fill="FFFFFF"/>
        </w:rPr>
        <w:t>Temajok</w:t>
      </w:r>
      <w:proofErr w:type="spellEnd"/>
      <w:r w:rsidR="001A5648">
        <w:rPr>
          <w:sz w:val="24"/>
          <w:szCs w:val="24"/>
          <w:shd w:val="clear" w:color="auto" w:fill="FFFFFF"/>
        </w:rPr>
        <w:t xml:space="preserve">-Kampong </w:t>
      </w:r>
      <w:proofErr w:type="spellStart"/>
      <w:r w:rsidR="001A5648">
        <w:rPr>
          <w:sz w:val="24"/>
          <w:szCs w:val="24"/>
          <w:shd w:val="clear" w:color="auto" w:fill="FFFFFF"/>
        </w:rPr>
        <w:t>Telok</w:t>
      </w:r>
      <w:proofErr w:type="spellEnd"/>
      <w:r w:rsidR="001A5648">
        <w:rPr>
          <w:sz w:val="24"/>
          <w:szCs w:val="24"/>
          <w:shd w:val="clear" w:color="auto" w:fill="FFFFFF"/>
        </w:rPr>
        <w:t xml:space="preserve"> </w:t>
      </w:r>
      <w:proofErr w:type="spellStart"/>
      <w:r w:rsidR="001A5648">
        <w:rPr>
          <w:sz w:val="24"/>
          <w:szCs w:val="24"/>
          <w:shd w:val="clear" w:color="auto" w:fill="FFFFFF"/>
        </w:rPr>
        <w:t>Melano</w:t>
      </w:r>
      <w:proofErr w:type="spellEnd"/>
      <w:r w:rsidR="001A5648">
        <w:rPr>
          <w:sz w:val="24"/>
          <w:szCs w:val="24"/>
          <w:shd w:val="clear" w:color="auto" w:fill="FFFFFF"/>
        </w:rPr>
        <w:t>. It</w:t>
      </w:r>
      <w:r w:rsidR="000A53D4">
        <w:rPr>
          <w:sz w:val="24"/>
          <w:szCs w:val="24"/>
          <w:shd w:val="clear" w:color="auto" w:fill="FFFFFF"/>
        </w:rPr>
        <w:t>’s on</w:t>
      </w:r>
      <w:r w:rsidR="001A5648">
        <w:rPr>
          <w:sz w:val="24"/>
          <w:szCs w:val="24"/>
          <w:shd w:val="clear" w:color="auto" w:fill="FFFFFF"/>
        </w:rPr>
        <w:t xml:space="preserve">ly need ID card to enter the </w:t>
      </w:r>
      <w:r w:rsidR="000A53D4">
        <w:rPr>
          <w:sz w:val="24"/>
          <w:szCs w:val="24"/>
          <w:shd w:val="clear" w:color="auto" w:fill="FFFFFF"/>
        </w:rPr>
        <w:t xml:space="preserve">border state. </w:t>
      </w:r>
    </w:p>
    <w:p w14:paraId="584B19A1" w14:textId="2301FCAB" w:rsidR="00E73F14" w:rsidRPr="00456A86" w:rsidRDefault="00E73F14" w:rsidP="00456A86">
      <w:pPr>
        <w:pStyle w:val="Default"/>
        <w:spacing w:line="360" w:lineRule="auto"/>
        <w:ind w:right="22" w:firstLine="540"/>
        <w:jc w:val="both"/>
        <w:rPr>
          <w:color w:val="auto"/>
        </w:rPr>
      </w:pPr>
      <w:r w:rsidRPr="00CE6824">
        <w:rPr>
          <w:color w:val="auto"/>
        </w:rPr>
        <w:t xml:space="preserve">The offer of better public facilities </w:t>
      </w:r>
      <w:r w:rsidR="00851215" w:rsidRPr="00CE6824">
        <w:rPr>
          <w:color w:val="auto"/>
        </w:rPr>
        <w:t xml:space="preserve">in Malaysia </w:t>
      </w:r>
      <w:r w:rsidRPr="00CE6824">
        <w:rPr>
          <w:color w:val="auto"/>
        </w:rPr>
        <w:t>is one of the main factors of suspicion or negative views on national identity. However, public facilities turned out not to be the sole consideration of the residents to</w:t>
      </w:r>
      <w:r w:rsidRPr="00456A86">
        <w:rPr>
          <w:color w:val="auto"/>
        </w:rPr>
        <w:t xml:space="preserve"> release their </w:t>
      </w:r>
      <w:r w:rsidR="00CF3FD8">
        <w:rPr>
          <w:color w:val="auto"/>
        </w:rPr>
        <w:t>nationalities but s</w:t>
      </w:r>
      <w:r w:rsidRPr="00456A86">
        <w:rPr>
          <w:color w:val="auto"/>
        </w:rPr>
        <w:t>ocial factors</w:t>
      </w:r>
      <w:r w:rsidR="00CF3FD8">
        <w:rPr>
          <w:color w:val="auto"/>
        </w:rPr>
        <w:t xml:space="preserve"> were their</w:t>
      </w:r>
      <w:r w:rsidRPr="00456A86">
        <w:rPr>
          <w:color w:val="auto"/>
        </w:rPr>
        <w:t xml:space="preserve"> consideration</w:t>
      </w:r>
      <w:r w:rsidR="00CF3FD8">
        <w:rPr>
          <w:color w:val="auto"/>
        </w:rPr>
        <w:t>.</w:t>
      </w:r>
      <w:r w:rsidRPr="00456A86">
        <w:rPr>
          <w:color w:val="auto"/>
        </w:rPr>
        <w:t xml:space="preserve"> There is a perception of social discomfort in the community to become Malaysian citizens. </w:t>
      </w:r>
    </w:p>
    <w:p w14:paraId="04235125" w14:textId="7834F48F" w:rsidR="008C7F85" w:rsidRPr="002D1B5E" w:rsidRDefault="00BE1396" w:rsidP="008C7F85">
      <w:pPr>
        <w:pStyle w:val="Default"/>
        <w:ind w:left="360" w:right="292"/>
        <w:jc w:val="both"/>
        <w:rPr>
          <w:color w:val="auto"/>
          <w:sz w:val="22"/>
          <w:szCs w:val="22"/>
        </w:rPr>
      </w:pPr>
      <w:r w:rsidRPr="002D1B5E">
        <w:rPr>
          <w:color w:val="auto"/>
          <w:sz w:val="22"/>
          <w:szCs w:val="22"/>
        </w:rPr>
        <w:t>“</w:t>
      </w:r>
      <w:r w:rsidRPr="002D1B5E">
        <w:rPr>
          <w:i/>
          <w:color w:val="auto"/>
          <w:sz w:val="22"/>
          <w:szCs w:val="22"/>
        </w:rPr>
        <w:t xml:space="preserve">Oh, </w:t>
      </w:r>
      <w:proofErr w:type="spellStart"/>
      <w:r w:rsidRPr="002D1B5E">
        <w:rPr>
          <w:i/>
          <w:color w:val="auto"/>
          <w:sz w:val="22"/>
          <w:szCs w:val="22"/>
        </w:rPr>
        <w:t>belum</w:t>
      </w:r>
      <w:proofErr w:type="spellEnd"/>
      <w:r w:rsidRPr="002D1B5E">
        <w:rPr>
          <w:i/>
          <w:color w:val="auto"/>
          <w:sz w:val="22"/>
          <w:szCs w:val="22"/>
        </w:rPr>
        <w:t xml:space="preserve"> </w:t>
      </w:r>
      <w:proofErr w:type="spellStart"/>
      <w:r w:rsidRPr="002D1B5E">
        <w:rPr>
          <w:i/>
          <w:color w:val="auto"/>
          <w:sz w:val="22"/>
          <w:szCs w:val="22"/>
        </w:rPr>
        <w:t>tentu</w:t>
      </w:r>
      <w:proofErr w:type="spellEnd"/>
      <w:r w:rsidRPr="002D1B5E">
        <w:rPr>
          <w:i/>
          <w:color w:val="auto"/>
          <w:sz w:val="22"/>
          <w:szCs w:val="22"/>
        </w:rPr>
        <w:t xml:space="preserve">. </w:t>
      </w:r>
      <w:proofErr w:type="spellStart"/>
      <w:r w:rsidRPr="002D1B5E">
        <w:rPr>
          <w:i/>
          <w:color w:val="auto"/>
          <w:sz w:val="22"/>
          <w:szCs w:val="22"/>
        </w:rPr>
        <w:t>Bibi</w:t>
      </w:r>
      <w:proofErr w:type="spellEnd"/>
      <w:r w:rsidRPr="002D1B5E">
        <w:rPr>
          <w:i/>
          <w:color w:val="auto"/>
          <w:sz w:val="22"/>
          <w:szCs w:val="22"/>
        </w:rPr>
        <w:t xml:space="preserve"> </w:t>
      </w:r>
      <w:proofErr w:type="spellStart"/>
      <w:r w:rsidRPr="002D1B5E">
        <w:rPr>
          <w:i/>
          <w:color w:val="auto"/>
          <w:sz w:val="22"/>
          <w:szCs w:val="22"/>
        </w:rPr>
        <w:t>saya</w:t>
      </w:r>
      <w:proofErr w:type="spellEnd"/>
      <w:r w:rsidRPr="002D1B5E">
        <w:rPr>
          <w:i/>
          <w:color w:val="auto"/>
          <w:sz w:val="22"/>
          <w:szCs w:val="22"/>
        </w:rPr>
        <w:t xml:space="preserve"> </w:t>
      </w:r>
      <w:proofErr w:type="spellStart"/>
      <w:r w:rsidRPr="002D1B5E">
        <w:rPr>
          <w:i/>
          <w:color w:val="auto"/>
          <w:sz w:val="22"/>
          <w:szCs w:val="22"/>
        </w:rPr>
        <w:t>udah</w:t>
      </w:r>
      <w:proofErr w:type="spellEnd"/>
      <w:r w:rsidRPr="002D1B5E">
        <w:rPr>
          <w:i/>
          <w:color w:val="auto"/>
          <w:sz w:val="22"/>
          <w:szCs w:val="22"/>
        </w:rPr>
        <w:t xml:space="preserve"> </w:t>
      </w:r>
      <w:proofErr w:type="spellStart"/>
      <w:r w:rsidRPr="002D1B5E">
        <w:rPr>
          <w:i/>
          <w:color w:val="auto"/>
          <w:sz w:val="22"/>
          <w:szCs w:val="22"/>
        </w:rPr>
        <w:t>warga</w:t>
      </w:r>
      <w:proofErr w:type="spellEnd"/>
      <w:r w:rsidRPr="002D1B5E">
        <w:rPr>
          <w:i/>
          <w:color w:val="auto"/>
          <w:sz w:val="22"/>
          <w:szCs w:val="22"/>
        </w:rPr>
        <w:t xml:space="preserve"> </w:t>
      </w:r>
      <w:proofErr w:type="spellStart"/>
      <w:r w:rsidRPr="002D1B5E">
        <w:rPr>
          <w:i/>
          <w:color w:val="auto"/>
          <w:sz w:val="22"/>
          <w:szCs w:val="22"/>
        </w:rPr>
        <w:t>negara</w:t>
      </w:r>
      <w:proofErr w:type="spellEnd"/>
      <w:r w:rsidRPr="002D1B5E">
        <w:rPr>
          <w:i/>
          <w:color w:val="auto"/>
          <w:sz w:val="22"/>
          <w:szCs w:val="22"/>
        </w:rPr>
        <w:t xml:space="preserve"> di </w:t>
      </w:r>
      <w:proofErr w:type="spellStart"/>
      <w:proofErr w:type="gramStart"/>
      <w:r w:rsidRPr="002D1B5E">
        <w:rPr>
          <w:i/>
          <w:color w:val="auto"/>
          <w:sz w:val="22"/>
          <w:szCs w:val="22"/>
        </w:rPr>
        <w:t>sana</w:t>
      </w:r>
      <w:proofErr w:type="spellEnd"/>
      <w:proofErr w:type="gramEnd"/>
      <w:r w:rsidRPr="002D1B5E">
        <w:rPr>
          <w:i/>
          <w:color w:val="auto"/>
          <w:sz w:val="22"/>
          <w:szCs w:val="22"/>
        </w:rPr>
        <w:t xml:space="preserve">, </w:t>
      </w:r>
      <w:proofErr w:type="spellStart"/>
      <w:r w:rsidRPr="002D1B5E">
        <w:rPr>
          <w:i/>
          <w:color w:val="auto"/>
          <w:sz w:val="22"/>
          <w:szCs w:val="22"/>
        </w:rPr>
        <w:t>katanya</w:t>
      </w:r>
      <w:proofErr w:type="spellEnd"/>
      <w:r w:rsidRPr="002D1B5E">
        <w:rPr>
          <w:i/>
          <w:color w:val="auto"/>
          <w:sz w:val="22"/>
          <w:szCs w:val="22"/>
        </w:rPr>
        <w:t xml:space="preserve"> </w:t>
      </w:r>
      <w:proofErr w:type="spellStart"/>
      <w:r w:rsidRPr="002D1B5E">
        <w:rPr>
          <w:i/>
          <w:color w:val="auto"/>
          <w:sz w:val="22"/>
          <w:szCs w:val="22"/>
        </w:rPr>
        <w:t>dilihat</w:t>
      </w:r>
      <w:proofErr w:type="spellEnd"/>
      <w:r w:rsidRPr="002D1B5E">
        <w:rPr>
          <w:i/>
          <w:color w:val="auto"/>
          <w:sz w:val="22"/>
          <w:szCs w:val="22"/>
        </w:rPr>
        <w:t xml:space="preserve"> orang</w:t>
      </w:r>
      <w:r w:rsidR="00441D07" w:rsidRPr="002D1B5E">
        <w:rPr>
          <w:i/>
          <w:color w:val="auto"/>
          <w:sz w:val="22"/>
          <w:szCs w:val="22"/>
        </w:rPr>
        <w:t xml:space="preserve"> </w:t>
      </w:r>
      <w:proofErr w:type="spellStart"/>
      <w:r w:rsidRPr="002D1B5E">
        <w:rPr>
          <w:i/>
          <w:color w:val="auto"/>
          <w:sz w:val="22"/>
          <w:szCs w:val="22"/>
        </w:rPr>
        <w:t>lebih</w:t>
      </w:r>
      <w:proofErr w:type="spellEnd"/>
      <w:r w:rsidRPr="002D1B5E">
        <w:rPr>
          <w:i/>
          <w:color w:val="auto"/>
          <w:sz w:val="22"/>
          <w:szCs w:val="22"/>
        </w:rPr>
        <w:t xml:space="preserve"> </w:t>
      </w:r>
      <w:proofErr w:type="spellStart"/>
      <w:r w:rsidRPr="002D1B5E">
        <w:rPr>
          <w:i/>
          <w:color w:val="auto"/>
          <w:sz w:val="22"/>
          <w:szCs w:val="22"/>
        </w:rPr>
        <w:t>enak</w:t>
      </w:r>
      <w:proofErr w:type="spellEnd"/>
      <w:r w:rsidRPr="002D1B5E">
        <w:rPr>
          <w:i/>
          <w:color w:val="auto"/>
          <w:sz w:val="22"/>
          <w:szCs w:val="22"/>
        </w:rPr>
        <w:t xml:space="preserve"> </w:t>
      </w:r>
      <w:proofErr w:type="spellStart"/>
      <w:r w:rsidRPr="002D1B5E">
        <w:rPr>
          <w:i/>
          <w:color w:val="auto"/>
          <w:sz w:val="22"/>
          <w:szCs w:val="22"/>
        </w:rPr>
        <w:t>kita</w:t>
      </w:r>
      <w:proofErr w:type="spellEnd"/>
      <w:r w:rsidRPr="002D1B5E">
        <w:rPr>
          <w:i/>
          <w:color w:val="auto"/>
          <w:sz w:val="22"/>
          <w:szCs w:val="22"/>
        </w:rPr>
        <w:t xml:space="preserve"> </w:t>
      </w:r>
      <w:proofErr w:type="spellStart"/>
      <w:r w:rsidRPr="002D1B5E">
        <w:rPr>
          <w:i/>
          <w:color w:val="auto"/>
          <w:sz w:val="22"/>
          <w:szCs w:val="22"/>
        </w:rPr>
        <w:t>merasakan</w:t>
      </w:r>
      <w:proofErr w:type="spellEnd"/>
      <w:r w:rsidRPr="002D1B5E">
        <w:rPr>
          <w:i/>
          <w:color w:val="auto"/>
          <w:sz w:val="22"/>
          <w:szCs w:val="22"/>
        </w:rPr>
        <w:t xml:space="preserve"> </w:t>
      </w:r>
      <w:proofErr w:type="spellStart"/>
      <w:r w:rsidRPr="002D1B5E">
        <w:rPr>
          <w:i/>
          <w:color w:val="auto"/>
          <w:sz w:val="22"/>
          <w:szCs w:val="22"/>
        </w:rPr>
        <w:t>lebih</w:t>
      </w:r>
      <w:proofErr w:type="spellEnd"/>
      <w:r w:rsidRPr="002D1B5E">
        <w:rPr>
          <w:i/>
          <w:color w:val="auto"/>
          <w:sz w:val="22"/>
          <w:szCs w:val="22"/>
        </w:rPr>
        <w:t xml:space="preserve"> </w:t>
      </w:r>
      <w:proofErr w:type="spellStart"/>
      <w:r w:rsidRPr="002D1B5E">
        <w:rPr>
          <w:i/>
          <w:color w:val="auto"/>
          <w:sz w:val="22"/>
          <w:szCs w:val="22"/>
        </w:rPr>
        <w:t>sakit</w:t>
      </w:r>
      <w:proofErr w:type="spellEnd"/>
      <w:r w:rsidRPr="002D1B5E">
        <w:rPr>
          <w:i/>
          <w:color w:val="auto"/>
          <w:sz w:val="22"/>
          <w:szCs w:val="22"/>
        </w:rPr>
        <w:t xml:space="preserve"> </w:t>
      </w:r>
      <w:proofErr w:type="spellStart"/>
      <w:r w:rsidRPr="002D1B5E">
        <w:rPr>
          <w:i/>
          <w:color w:val="auto"/>
          <w:sz w:val="22"/>
          <w:szCs w:val="22"/>
        </w:rPr>
        <w:t>tapi</w:t>
      </w:r>
      <w:proofErr w:type="spellEnd"/>
      <w:r w:rsidRPr="002D1B5E">
        <w:rPr>
          <w:i/>
          <w:color w:val="auto"/>
          <w:sz w:val="22"/>
          <w:szCs w:val="22"/>
        </w:rPr>
        <w:t xml:space="preserve"> </w:t>
      </w:r>
      <w:proofErr w:type="spellStart"/>
      <w:r w:rsidRPr="002D1B5E">
        <w:rPr>
          <w:i/>
          <w:color w:val="auto"/>
          <w:sz w:val="22"/>
          <w:szCs w:val="22"/>
        </w:rPr>
        <w:t>dia</w:t>
      </w:r>
      <w:proofErr w:type="spellEnd"/>
      <w:r w:rsidRPr="002D1B5E">
        <w:rPr>
          <w:i/>
          <w:color w:val="auto"/>
          <w:sz w:val="22"/>
          <w:szCs w:val="22"/>
        </w:rPr>
        <w:t xml:space="preserve"> </w:t>
      </w:r>
      <w:proofErr w:type="spellStart"/>
      <w:r w:rsidRPr="002D1B5E">
        <w:rPr>
          <w:i/>
          <w:color w:val="auto"/>
          <w:sz w:val="22"/>
          <w:szCs w:val="22"/>
        </w:rPr>
        <w:t>ndak</w:t>
      </w:r>
      <w:proofErr w:type="spellEnd"/>
      <w:r w:rsidRPr="002D1B5E">
        <w:rPr>
          <w:i/>
          <w:color w:val="auto"/>
          <w:sz w:val="22"/>
          <w:szCs w:val="22"/>
        </w:rPr>
        <w:t xml:space="preserve"> </w:t>
      </w:r>
      <w:proofErr w:type="spellStart"/>
      <w:r w:rsidRPr="002D1B5E">
        <w:rPr>
          <w:i/>
          <w:color w:val="auto"/>
          <w:sz w:val="22"/>
          <w:szCs w:val="22"/>
        </w:rPr>
        <w:t>mau</w:t>
      </w:r>
      <w:proofErr w:type="spellEnd"/>
      <w:r w:rsidRPr="002D1B5E">
        <w:rPr>
          <w:i/>
          <w:color w:val="auto"/>
          <w:sz w:val="22"/>
          <w:szCs w:val="22"/>
        </w:rPr>
        <w:t xml:space="preserve"> </w:t>
      </w:r>
      <w:proofErr w:type="spellStart"/>
      <w:r w:rsidRPr="002D1B5E">
        <w:rPr>
          <w:i/>
          <w:color w:val="auto"/>
          <w:sz w:val="22"/>
          <w:szCs w:val="22"/>
        </w:rPr>
        <w:t>bilang</w:t>
      </w:r>
      <w:proofErr w:type="spellEnd"/>
      <w:r w:rsidRPr="002D1B5E">
        <w:rPr>
          <w:i/>
          <w:color w:val="auto"/>
          <w:sz w:val="22"/>
          <w:szCs w:val="22"/>
        </w:rPr>
        <w:t xml:space="preserve">. </w:t>
      </w:r>
      <w:proofErr w:type="spellStart"/>
      <w:r w:rsidRPr="002D1B5E">
        <w:rPr>
          <w:i/>
          <w:color w:val="auto"/>
          <w:sz w:val="22"/>
          <w:szCs w:val="22"/>
        </w:rPr>
        <w:t>Rupanya</w:t>
      </w:r>
      <w:proofErr w:type="spellEnd"/>
      <w:r w:rsidRPr="002D1B5E">
        <w:rPr>
          <w:i/>
          <w:color w:val="auto"/>
          <w:sz w:val="22"/>
          <w:szCs w:val="22"/>
        </w:rPr>
        <w:t xml:space="preserve"> </w:t>
      </w:r>
      <w:proofErr w:type="spellStart"/>
      <w:r w:rsidRPr="002D1B5E">
        <w:rPr>
          <w:i/>
          <w:color w:val="auto"/>
          <w:sz w:val="22"/>
          <w:szCs w:val="22"/>
        </w:rPr>
        <w:t>lebih</w:t>
      </w:r>
      <w:proofErr w:type="spellEnd"/>
      <w:r w:rsidRPr="002D1B5E">
        <w:rPr>
          <w:i/>
          <w:color w:val="auto"/>
          <w:sz w:val="22"/>
          <w:szCs w:val="22"/>
        </w:rPr>
        <w:t xml:space="preserve"> </w:t>
      </w:r>
      <w:proofErr w:type="spellStart"/>
      <w:r w:rsidRPr="002D1B5E">
        <w:rPr>
          <w:i/>
          <w:color w:val="auto"/>
          <w:sz w:val="22"/>
          <w:szCs w:val="22"/>
        </w:rPr>
        <w:t>sakit</w:t>
      </w:r>
      <w:proofErr w:type="spellEnd"/>
      <w:r w:rsidRPr="002D1B5E">
        <w:rPr>
          <w:i/>
          <w:color w:val="auto"/>
          <w:sz w:val="22"/>
          <w:szCs w:val="22"/>
        </w:rPr>
        <w:t xml:space="preserve"> di</w:t>
      </w:r>
      <w:r w:rsidR="00851215" w:rsidRPr="002D1B5E">
        <w:rPr>
          <w:i/>
          <w:color w:val="auto"/>
          <w:sz w:val="22"/>
          <w:szCs w:val="22"/>
        </w:rPr>
        <w:t xml:space="preserve"> </w:t>
      </w:r>
      <w:proofErr w:type="spellStart"/>
      <w:proofErr w:type="gramStart"/>
      <w:r w:rsidRPr="002D1B5E">
        <w:rPr>
          <w:i/>
          <w:color w:val="auto"/>
          <w:sz w:val="22"/>
          <w:szCs w:val="22"/>
        </w:rPr>
        <w:t>sana</w:t>
      </w:r>
      <w:proofErr w:type="spellEnd"/>
      <w:proofErr w:type="gramEnd"/>
      <w:r w:rsidRPr="002D1B5E">
        <w:rPr>
          <w:i/>
          <w:color w:val="auto"/>
          <w:sz w:val="22"/>
          <w:szCs w:val="22"/>
        </w:rPr>
        <w:t xml:space="preserve">, </w:t>
      </w:r>
      <w:proofErr w:type="spellStart"/>
      <w:r w:rsidRPr="002D1B5E">
        <w:rPr>
          <w:i/>
          <w:color w:val="auto"/>
          <w:sz w:val="22"/>
          <w:szCs w:val="22"/>
        </w:rPr>
        <w:t>katanya</w:t>
      </w:r>
      <w:proofErr w:type="spellEnd"/>
      <w:r w:rsidRPr="002D1B5E">
        <w:rPr>
          <w:i/>
          <w:color w:val="auto"/>
          <w:sz w:val="22"/>
          <w:szCs w:val="22"/>
        </w:rPr>
        <w:t xml:space="preserve">. Kita </w:t>
      </w:r>
      <w:proofErr w:type="spellStart"/>
      <w:r w:rsidRPr="002D1B5E">
        <w:rPr>
          <w:i/>
          <w:color w:val="auto"/>
          <w:sz w:val="22"/>
          <w:szCs w:val="22"/>
        </w:rPr>
        <w:t>ndak</w:t>
      </w:r>
      <w:proofErr w:type="spellEnd"/>
      <w:r w:rsidRPr="002D1B5E">
        <w:rPr>
          <w:i/>
          <w:color w:val="auto"/>
          <w:sz w:val="22"/>
          <w:szCs w:val="22"/>
        </w:rPr>
        <w:t xml:space="preserve"> tau </w:t>
      </w:r>
      <w:proofErr w:type="spellStart"/>
      <w:r w:rsidRPr="002D1B5E">
        <w:rPr>
          <w:i/>
          <w:color w:val="auto"/>
          <w:sz w:val="22"/>
          <w:szCs w:val="22"/>
        </w:rPr>
        <w:t>peraturannya</w:t>
      </w:r>
      <w:proofErr w:type="spellEnd"/>
      <w:r w:rsidRPr="002D1B5E">
        <w:rPr>
          <w:i/>
          <w:color w:val="auto"/>
          <w:sz w:val="22"/>
          <w:szCs w:val="22"/>
        </w:rPr>
        <w:t xml:space="preserve"> di </w:t>
      </w:r>
      <w:proofErr w:type="spellStart"/>
      <w:proofErr w:type="gramStart"/>
      <w:r w:rsidRPr="002D1B5E">
        <w:rPr>
          <w:i/>
          <w:color w:val="auto"/>
          <w:sz w:val="22"/>
          <w:szCs w:val="22"/>
        </w:rPr>
        <w:t>sana</w:t>
      </w:r>
      <w:proofErr w:type="spellEnd"/>
      <w:proofErr w:type="gramEnd"/>
      <w:r w:rsidRPr="002D1B5E">
        <w:rPr>
          <w:i/>
          <w:color w:val="auto"/>
          <w:sz w:val="22"/>
          <w:szCs w:val="22"/>
        </w:rPr>
        <w:t xml:space="preserve"> </w:t>
      </w:r>
      <w:proofErr w:type="spellStart"/>
      <w:r w:rsidRPr="002D1B5E">
        <w:rPr>
          <w:i/>
          <w:color w:val="auto"/>
          <w:sz w:val="22"/>
          <w:szCs w:val="22"/>
        </w:rPr>
        <w:t>seperti</w:t>
      </w:r>
      <w:proofErr w:type="spellEnd"/>
      <w:r w:rsidRPr="002D1B5E">
        <w:rPr>
          <w:i/>
          <w:color w:val="auto"/>
          <w:sz w:val="22"/>
          <w:szCs w:val="22"/>
        </w:rPr>
        <w:t xml:space="preserve"> </w:t>
      </w:r>
      <w:proofErr w:type="spellStart"/>
      <w:r w:rsidRPr="002D1B5E">
        <w:rPr>
          <w:i/>
          <w:color w:val="auto"/>
          <w:sz w:val="22"/>
          <w:szCs w:val="22"/>
        </w:rPr>
        <w:t>apa</w:t>
      </w:r>
      <w:proofErr w:type="spellEnd"/>
      <w:r w:rsidRPr="002D1B5E">
        <w:rPr>
          <w:i/>
          <w:color w:val="auto"/>
          <w:sz w:val="22"/>
          <w:szCs w:val="22"/>
        </w:rPr>
        <w:t xml:space="preserve">. </w:t>
      </w:r>
      <w:proofErr w:type="spellStart"/>
      <w:r w:rsidRPr="002D1B5E">
        <w:rPr>
          <w:i/>
          <w:color w:val="auto"/>
          <w:sz w:val="22"/>
          <w:szCs w:val="22"/>
        </w:rPr>
        <w:t>Tapi</w:t>
      </w:r>
      <w:proofErr w:type="spellEnd"/>
      <w:r w:rsidRPr="002D1B5E">
        <w:rPr>
          <w:i/>
          <w:color w:val="auto"/>
          <w:sz w:val="22"/>
          <w:szCs w:val="22"/>
        </w:rPr>
        <w:t xml:space="preserve"> </w:t>
      </w:r>
      <w:proofErr w:type="spellStart"/>
      <w:r w:rsidRPr="002D1B5E">
        <w:rPr>
          <w:i/>
          <w:color w:val="auto"/>
          <w:sz w:val="22"/>
          <w:szCs w:val="22"/>
        </w:rPr>
        <w:t>saya</w:t>
      </w:r>
      <w:proofErr w:type="spellEnd"/>
      <w:r w:rsidRPr="002D1B5E">
        <w:rPr>
          <w:i/>
          <w:color w:val="auto"/>
          <w:sz w:val="22"/>
          <w:szCs w:val="22"/>
        </w:rPr>
        <w:t xml:space="preserve"> </w:t>
      </w:r>
      <w:proofErr w:type="spellStart"/>
      <w:r w:rsidRPr="002D1B5E">
        <w:rPr>
          <w:i/>
          <w:color w:val="auto"/>
          <w:sz w:val="22"/>
          <w:szCs w:val="22"/>
        </w:rPr>
        <w:t>kalo</w:t>
      </w:r>
      <w:proofErr w:type="spellEnd"/>
      <w:r w:rsidRPr="002D1B5E">
        <w:rPr>
          <w:i/>
          <w:color w:val="auto"/>
          <w:sz w:val="22"/>
          <w:szCs w:val="22"/>
        </w:rPr>
        <w:t xml:space="preserve"> </w:t>
      </w:r>
      <w:proofErr w:type="spellStart"/>
      <w:r w:rsidRPr="002D1B5E">
        <w:rPr>
          <w:i/>
          <w:color w:val="auto"/>
          <w:sz w:val="22"/>
          <w:szCs w:val="22"/>
        </w:rPr>
        <w:t>pribadi</w:t>
      </w:r>
      <w:proofErr w:type="spellEnd"/>
      <w:r w:rsidRPr="002D1B5E">
        <w:rPr>
          <w:i/>
          <w:color w:val="auto"/>
          <w:sz w:val="22"/>
          <w:szCs w:val="22"/>
        </w:rPr>
        <w:t xml:space="preserve"> </w:t>
      </w:r>
      <w:proofErr w:type="spellStart"/>
      <w:r w:rsidRPr="002D1B5E">
        <w:rPr>
          <w:i/>
          <w:color w:val="auto"/>
          <w:sz w:val="22"/>
          <w:szCs w:val="22"/>
        </w:rPr>
        <w:t>saya</w:t>
      </w:r>
      <w:proofErr w:type="spellEnd"/>
      <w:r w:rsidRPr="002D1B5E">
        <w:rPr>
          <w:i/>
          <w:color w:val="auto"/>
          <w:sz w:val="22"/>
          <w:szCs w:val="22"/>
        </w:rPr>
        <w:t xml:space="preserve"> </w:t>
      </w:r>
      <w:proofErr w:type="spellStart"/>
      <w:r w:rsidRPr="002D1B5E">
        <w:rPr>
          <w:i/>
          <w:color w:val="auto"/>
          <w:sz w:val="22"/>
          <w:szCs w:val="22"/>
        </w:rPr>
        <w:t>ndak</w:t>
      </w:r>
      <w:proofErr w:type="spellEnd"/>
      <w:r w:rsidRPr="002D1B5E">
        <w:rPr>
          <w:i/>
          <w:color w:val="auto"/>
          <w:sz w:val="22"/>
          <w:szCs w:val="22"/>
        </w:rPr>
        <w:t xml:space="preserve"> </w:t>
      </w:r>
      <w:proofErr w:type="spellStart"/>
      <w:r w:rsidRPr="002D1B5E">
        <w:rPr>
          <w:i/>
          <w:color w:val="auto"/>
          <w:sz w:val="22"/>
          <w:szCs w:val="22"/>
        </w:rPr>
        <w:t>mau</w:t>
      </w:r>
      <w:proofErr w:type="spellEnd"/>
      <w:r w:rsidRPr="002D1B5E">
        <w:rPr>
          <w:i/>
          <w:color w:val="auto"/>
          <w:sz w:val="22"/>
          <w:szCs w:val="22"/>
        </w:rPr>
        <w:t xml:space="preserve">. </w:t>
      </w:r>
      <w:proofErr w:type="spellStart"/>
      <w:r w:rsidRPr="002D1B5E">
        <w:rPr>
          <w:i/>
          <w:color w:val="auto"/>
          <w:sz w:val="22"/>
          <w:szCs w:val="22"/>
        </w:rPr>
        <w:t>Udah</w:t>
      </w:r>
      <w:proofErr w:type="spellEnd"/>
      <w:r w:rsidRPr="002D1B5E">
        <w:rPr>
          <w:i/>
          <w:color w:val="auto"/>
          <w:sz w:val="22"/>
          <w:szCs w:val="22"/>
        </w:rPr>
        <w:t xml:space="preserve"> lama </w:t>
      </w:r>
      <w:proofErr w:type="spellStart"/>
      <w:r w:rsidRPr="002D1B5E">
        <w:rPr>
          <w:i/>
          <w:color w:val="auto"/>
          <w:sz w:val="22"/>
          <w:szCs w:val="22"/>
        </w:rPr>
        <w:t>tinggal</w:t>
      </w:r>
      <w:proofErr w:type="spellEnd"/>
      <w:r w:rsidRPr="002D1B5E">
        <w:rPr>
          <w:i/>
          <w:color w:val="auto"/>
          <w:sz w:val="22"/>
          <w:szCs w:val="22"/>
        </w:rPr>
        <w:t xml:space="preserve"> </w:t>
      </w:r>
      <w:proofErr w:type="spellStart"/>
      <w:r w:rsidRPr="002D1B5E">
        <w:rPr>
          <w:i/>
          <w:color w:val="auto"/>
          <w:sz w:val="22"/>
          <w:szCs w:val="22"/>
        </w:rPr>
        <w:t>sini</w:t>
      </w:r>
      <w:proofErr w:type="spellEnd"/>
      <w:r w:rsidRPr="002D1B5E">
        <w:rPr>
          <w:i/>
          <w:color w:val="auto"/>
          <w:sz w:val="22"/>
          <w:szCs w:val="22"/>
        </w:rPr>
        <w:t xml:space="preserve"> </w:t>
      </w:r>
      <w:proofErr w:type="spellStart"/>
      <w:r w:rsidRPr="002D1B5E">
        <w:rPr>
          <w:i/>
          <w:color w:val="auto"/>
          <w:sz w:val="22"/>
          <w:szCs w:val="22"/>
        </w:rPr>
        <w:t>lah</w:t>
      </w:r>
      <w:proofErr w:type="spellEnd"/>
      <w:r w:rsidRPr="002D1B5E">
        <w:rPr>
          <w:i/>
          <w:color w:val="auto"/>
          <w:sz w:val="22"/>
          <w:szCs w:val="22"/>
        </w:rPr>
        <w:t>”.</w:t>
      </w:r>
      <w:r w:rsidRPr="002D1B5E">
        <w:rPr>
          <w:color w:val="auto"/>
          <w:sz w:val="22"/>
          <w:szCs w:val="22"/>
        </w:rPr>
        <w:t xml:space="preserve">  </w:t>
      </w:r>
      <w:r w:rsidR="00344D09" w:rsidRPr="002D1B5E">
        <w:rPr>
          <w:color w:val="auto"/>
          <w:sz w:val="22"/>
          <w:szCs w:val="22"/>
        </w:rPr>
        <w:t xml:space="preserve">(Oh, not necessarily. My aunt is already a citizen there, said she was seen better by other people but actually what she felt was more </w:t>
      </w:r>
      <w:proofErr w:type="spellStart"/>
      <w:r w:rsidR="00344D09" w:rsidRPr="002D1B5E">
        <w:rPr>
          <w:color w:val="auto"/>
          <w:sz w:val="22"/>
          <w:szCs w:val="22"/>
        </w:rPr>
        <w:t>painfull</w:t>
      </w:r>
      <w:proofErr w:type="spellEnd"/>
      <w:r w:rsidR="00344D09" w:rsidRPr="002D1B5E">
        <w:rPr>
          <w:color w:val="auto"/>
          <w:sz w:val="22"/>
          <w:szCs w:val="22"/>
        </w:rPr>
        <w:t xml:space="preserve"> but she didn't want to say. Apparently more </w:t>
      </w:r>
      <w:proofErr w:type="spellStart"/>
      <w:r w:rsidR="00344D09" w:rsidRPr="002D1B5E">
        <w:rPr>
          <w:color w:val="auto"/>
          <w:sz w:val="22"/>
          <w:szCs w:val="22"/>
        </w:rPr>
        <w:t>painfull</w:t>
      </w:r>
      <w:proofErr w:type="spellEnd"/>
      <w:r w:rsidR="00344D09" w:rsidRPr="002D1B5E">
        <w:rPr>
          <w:color w:val="auto"/>
          <w:sz w:val="22"/>
          <w:szCs w:val="22"/>
        </w:rPr>
        <w:t xml:space="preserve"> to be there. We </w:t>
      </w:r>
      <w:r w:rsidR="00344D09" w:rsidRPr="002D1B5E">
        <w:rPr>
          <w:color w:val="auto"/>
          <w:sz w:val="22"/>
          <w:szCs w:val="22"/>
        </w:rPr>
        <w:lastRenderedPageBreak/>
        <w:t>don't know what the rules are like there. But I don't want it personal</w:t>
      </w:r>
      <w:r w:rsidR="000A53D4">
        <w:rPr>
          <w:color w:val="auto"/>
          <w:sz w:val="22"/>
          <w:szCs w:val="22"/>
        </w:rPr>
        <w:t>ly. It's been a long time here"</w:t>
      </w:r>
      <w:proofErr w:type="gramStart"/>
      <w:r w:rsidR="00344D09" w:rsidRPr="002D1B5E">
        <w:rPr>
          <w:color w:val="auto"/>
          <w:sz w:val="22"/>
          <w:szCs w:val="22"/>
        </w:rPr>
        <w:t>)</w:t>
      </w:r>
      <w:r w:rsidRPr="002D1B5E">
        <w:rPr>
          <w:color w:val="auto"/>
          <w:sz w:val="22"/>
          <w:szCs w:val="22"/>
        </w:rPr>
        <w:t>(</w:t>
      </w:r>
      <w:proofErr w:type="spellStart"/>
      <w:proofErr w:type="gramEnd"/>
      <w:r w:rsidR="007F4F1B" w:rsidRPr="002D1B5E">
        <w:rPr>
          <w:color w:val="auto"/>
          <w:sz w:val="22"/>
          <w:szCs w:val="22"/>
        </w:rPr>
        <w:t>H</w:t>
      </w:r>
      <w:r w:rsidR="000A53D4">
        <w:rPr>
          <w:color w:val="auto"/>
          <w:sz w:val="22"/>
          <w:szCs w:val="22"/>
        </w:rPr>
        <w:t>erlin</w:t>
      </w:r>
      <w:proofErr w:type="spellEnd"/>
      <w:r w:rsidR="007F4F1B" w:rsidRPr="002D1B5E">
        <w:rPr>
          <w:color w:val="auto"/>
          <w:sz w:val="22"/>
          <w:szCs w:val="22"/>
        </w:rPr>
        <w:t xml:space="preserve">, </w:t>
      </w:r>
      <w:proofErr w:type="spellStart"/>
      <w:r w:rsidR="000A53D4">
        <w:rPr>
          <w:color w:val="auto"/>
          <w:sz w:val="22"/>
          <w:szCs w:val="22"/>
        </w:rPr>
        <w:t>indepth</w:t>
      </w:r>
      <w:proofErr w:type="spellEnd"/>
      <w:r w:rsidRPr="002D1B5E">
        <w:rPr>
          <w:color w:val="auto"/>
          <w:sz w:val="22"/>
          <w:szCs w:val="22"/>
        </w:rPr>
        <w:t xml:space="preserve"> interview</w:t>
      </w:r>
      <w:r w:rsidR="000A53D4">
        <w:rPr>
          <w:color w:val="auto"/>
          <w:sz w:val="22"/>
          <w:szCs w:val="22"/>
        </w:rPr>
        <w:t>ed</w:t>
      </w:r>
      <w:r w:rsidRPr="002D1B5E">
        <w:rPr>
          <w:color w:val="auto"/>
          <w:sz w:val="22"/>
          <w:szCs w:val="22"/>
        </w:rPr>
        <w:t>, March 2019).</w:t>
      </w:r>
    </w:p>
    <w:p w14:paraId="0A69B175" w14:textId="77777777" w:rsidR="00A15058" w:rsidRDefault="00A15058" w:rsidP="00456A86">
      <w:pPr>
        <w:pStyle w:val="Default"/>
        <w:spacing w:line="360" w:lineRule="auto"/>
        <w:ind w:firstLine="681"/>
        <w:jc w:val="both"/>
        <w:rPr>
          <w:color w:val="auto"/>
          <w:sz w:val="22"/>
          <w:szCs w:val="22"/>
        </w:rPr>
      </w:pPr>
    </w:p>
    <w:p w14:paraId="76418C53" w14:textId="77777777" w:rsidR="00C05396" w:rsidRPr="00616161" w:rsidRDefault="00344D09" w:rsidP="00C05396">
      <w:pPr>
        <w:autoSpaceDE w:val="0"/>
        <w:autoSpaceDN w:val="0"/>
        <w:adjustRightInd w:val="0"/>
        <w:spacing w:line="360" w:lineRule="auto"/>
        <w:ind w:firstLine="720"/>
        <w:rPr>
          <w:sz w:val="24"/>
          <w:szCs w:val="24"/>
        </w:rPr>
      </w:pPr>
      <w:r w:rsidRPr="00274B73">
        <w:rPr>
          <w:sz w:val="24"/>
          <w:szCs w:val="24"/>
        </w:rPr>
        <w:t xml:space="preserve">Meanwhile, place attachment is built in line with interactions that have run positively among border communities. This can be found that the problem is quickly resolved by the village officials. </w:t>
      </w:r>
      <w:r w:rsidR="00274B73" w:rsidRPr="00274B73">
        <w:rPr>
          <w:color w:val="222222"/>
          <w:sz w:val="24"/>
          <w:szCs w:val="24"/>
          <w:lang/>
        </w:rPr>
        <w:t>This is facilitated by regular visiting conducted by local officer regularly</w:t>
      </w:r>
      <w:r w:rsidR="00274B73" w:rsidRPr="00274B73">
        <w:rPr>
          <w:color w:val="222222"/>
          <w:sz w:val="24"/>
          <w:szCs w:val="24"/>
          <w:lang/>
        </w:rPr>
        <w:t>.</w:t>
      </w:r>
      <w:r w:rsidR="00C05396">
        <w:rPr>
          <w:color w:val="222222"/>
          <w:sz w:val="24"/>
          <w:szCs w:val="24"/>
          <w:lang/>
        </w:rPr>
        <w:t xml:space="preserve"> </w:t>
      </w:r>
      <w:r w:rsidR="00C05396" w:rsidRPr="00616161">
        <w:rPr>
          <w:sz w:val="24"/>
          <w:szCs w:val="24"/>
        </w:rPr>
        <w:t xml:space="preserve">The former head of </w:t>
      </w:r>
      <w:proofErr w:type="spellStart"/>
      <w:r w:rsidR="00C05396" w:rsidRPr="00616161">
        <w:rPr>
          <w:sz w:val="24"/>
          <w:szCs w:val="24"/>
        </w:rPr>
        <w:t>Paloh</w:t>
      </w:r>
      <w:proofErr w:type="spellEnd"/>
      <w:r w:rsidR="00C05396" w:rsidRPr="00616161">
        <w:rPr>
          <w:sz w:val="24"/>
          <w:szCs w:val="24"/>
        </w:rPr>
        <w:t xml:space="preserve"> municipality, </w:t>
      </w:r>
      <w:proofErr w:type="spellStart"/>
      <w:r w:rsidR="00C05396" w:rsidRPr="00616161">
        <w:rPr>
          <w:sz w:val="24"/>
          <w:szCs w:val="24"/>
        </w:rPr>
        <w:t>Usman</w:t>
      </w:r>
      <w:proofErr w:type="spellEnd"/>
      <w:r w:rsidR="00C05396" w:rsidRPr="00616161">
        <w:rPr>
          <w:sz w:val="24"/>
          <w:szCs w:val="24"/>
        </w:rPr>
        <w:t xml:space="preserve">, stated that the hospitality visit was done in order to keep the good relation between the two states: </w:t>
      </w:r>
    </w:p>
    <w:p w14:paraId="237CD538" w14:textId="147ACE6E" w:rsidR="00C05396" w:rsidRDefault="00C05396" w:rsidP="00C05396">
      <w:pPr>
        <w:pStyle w:val="Default"/>
        <w:ind w:left="360" w:right="254"/>
        <w:jc w:val="both"/>
        <w:rPr>
          <w:color w:val="auto"/>
        </w:rPr>
      </w:pPr>
      <w:r>
        <w:rPr>
          <w:color w:val="auto"/>
        </w:rPr>
        <w:t>“</w:t>
      </w:r>
      <w:proofErr w:type="spellStart"/>
      <w:r w:rsidRPr="00616161">
        <w:rPr>
          <w:color w:val="auto"/>
        </w:rPr>
        <w:t>Maka</w:t>
      </w:r>
      <w:proofErr w:type="spellEnd"/>
      <w:r w:rsidRPr="00616161">
        <w:rPr>
          <w:color w:val="auto"/>
        </w:rPr>
        <w:t xml:space="preserve"> </w:t>
      </w:r>
      <w:proofErr w:type="spellStart"/>
      <w:r w:rsidRPr="00616161">
        <w:rPr>
          <w:color w:val="auto"/>
        </w:rPr>
        <w:t>saya</w:t>
      </w:r>
      <w:proofErr w:type="spellEnd"/>
      <w:r w:rsidRPr="00616161">
        <w:rPr>
          <w:color w:val="auto"/>
        </w:rPr>
        <w:t xml:space="preserve"> </w:t>
      </w:r>
      <w:proofErr w:type="spellStart"/>
      <w:r w:rsidRPr="00616161">
        <w:rPr>
          <w:color w:val="auto"/>
        </w:rPr>
        <w:t>untuk</w:t>
      </w:r>
      <w:proofErr w:type="spellEnd"/>
      <w:r w:rsidRPr="00616161">
        <w:rPr>
          <w:color w:val="auto"/>
        </w:rPr>
        <w:t xml:space="preserve"> </w:t>
      </w:r>
      <w:proofErr w:type="spellStart"/>
      <w:r w:rsidRPr="00616161">
        <w:rPr>
          <w:color w:val="auto"/>
        </w:rPr>
        <w:t>menghilangkan</w:t>
      </w:r>
      <w:proofErr w:type="spellEnd"/>
      <w:r w:rsidRPr="00616161">
        <w:rPr>
          <w:color w:val="auto"/>
        </w:rPr>
        <w:t xml:space="preserve"> </w:t>
      </w:r>
      <w:proofErr w:type="spellStart"/>
      <w:r w:rsidRPr="00616161">
        <w:rPr>
          <w:color w:val="auto"/>
        </w:rPr>
        <w:t>konflik-konflik</w:t>
      </w:r>
      <w:proofErr w:type="spellEnd"/>
      <w:r w:rsidRPr="00616161">
        <w:rPr>
          <w:color w:val="auto"/>
        </w:rPr>
        <w:t xml:space="preserve"> </w:t>
      </w:r>
      <w:proofErr w:type="spellStart"/>
      <w:r w:rsidRPr="00616161">
        <w:rPr>
          <w:color w:val="auto"/>
        </w:rPr>
        <w:t>ini</w:t>
      </w:r>
      <w:proofErr w:type="spellEnd"/>
      <w:r w:rsidRPr="00616161">
        <w:rPr>
          <w:color w:val="auto"/>
        </w:rPr>
        <w:t xml:space="preserve"> </w:t>
      </w:r>
      <w:proofErr w:type="spellStart"/>
      <w:r w:rsidRPr="00616161">
        <w:rPr>
          <w:color w:val="auto"/>
        </w:rPr>
        <w:t>saya</w:t>
      </w:r>
      <w:proofErr w:type="spellEnd"/>
      <w:r w:rsidRPr="00616161">
        <w:rPr>
          <w:color w:val="auto"/>
        </w:rPr>
        <w:t xml:space="preserve"> </w:t>
      </w:r>
      <w:proofErr w:type="spellStart"/>
      <w:r w:rsidRPr="00616161">
        <w:rPr>
          <w:color w:val="auto"/>
        </w:rPr>
        <w:t>muhibah</w:t>
      </w:r>
      <w:proofErr w:type="spellEnd"/>
      <w:r w:rsidRPr="00616161">
        <w:rPr>
          <w:color w:val="auto"/>
        </w:rPr>
        <w:t xml:space="preserve"> </w:t>
      </w:r>
      <w:proofErr w:type="spellStart"/>
      <w:r w:rsidRPr="00616161">
        <w:rPr>
          <w:color w:val="auto"/>
        </w:rPr>
        <w:t>dengan</w:t>
      </w:r>
      <w:proofErr w:type="spellEnd"/>
      <w:r w:rsidRPr="00616161">
        <w:rPr>
          <w:color w:val="auto"/>
        </w:rPr>
        <w:t xml:space="preserve"> </w:t>
      </w:r>
      <w:proofErr w:type="spellStart"/>
      <w:r w:rsidRPr="00616161">
        <w:rPr>
          <w:color w:val="auto"/>
        </w:rPr>
        <w:t>tumenggungnya</w:t>
      </w:r>
      <w:proofErr w:type="spellEnd"/>
      <w:r w:rsidRPr="00616161">
        <w:rPr>
          <w:color w:val="auto"/>
        </w:rPr>
        <w:t xml:space="preserve">, </w:t>
      </w:r>
      <w:proofErr w:type="spellStart"/>
      <w:r w:rsidRPr="00616161">
        <w:rPr>
          <w:color w:val="auto"/>
        </w:rPr>
        <w:t>imigresennya</w:t>
      </w:r>
      <w:proofErr w:type="spellEnd"/>
      <w:r w:rsidRPr="00616161">
        <w:rPr>
          <w:color w:val="auto"/>
        </w:rPr>
        <w:t xml:space="preserve">, </w:t>
      </w:r>
      <w:proofErr w:type="spellStart"/>
      <w:r w:rsidRPr="00616161">
        <w:rPr>
          <w:color w:val="auto"/>
        </w:rPr>
        <w:t>termasuk</w:t>
      </w:r>
      <w:proofErr w:type="spellEnd"/>
      <w:r w:rsidRPr="00616161">
        <w:rPr>
          <w:color w:val="auto"/>
        </w:rPr>
        <w:t xml:space="preserve"> TNI </w:t>
      </w:r>
      <w:proofErr w:type="spellStart"/>
      <w:r w:rsidRPr="00616161">
        <w:rPr>
          <w:color w:val="auto"/>
        </w:rPr>
        <w:t>nya</w:t>
      </w:r>
      <w:proofErr w:type="spellEnd"/>
      <w:r w:rsidRPr="00616161">
        <w:rPr>
          <w:color w:val="auto"/>
        </w:rPr>
        <w:t xml:space="preserve"> </w:t>
      </w:r>
      <w:proofErr w:type="spellStart"/>
      <w:r w:rsidRPr="00616161">
        <w:rPr>
          <w:color w:val="auto"/>
        </w:rPr>
        <w:t>pokoknya</w:t>
      </w:r>
      <w:proofErr w:type="spellEnd"/>
      <w:r w:rsidRPr="00616161">
        <w:rPr>
          <w:color w:val="auto"/>
        </w:rPr>
        <w:t xml:space="preserve"> </w:t>
      </w:r>
      <w:proofErr w:type="spellStart"/>
      <w:r w:rsidRPr="00616161">
        <w:rPr>
          <w:color w:val="auto"/>
        </w:rPr>
        <w:t>muhibahlah.Untuk</w:t>
      </w:r>
      <w:proofErr w:type="spellEnd"/>
      <w:r w:rsidRPr="00616161">
        <w:rPr>
          <w:color w:val="auto"/>
        </w:rPr>
        <w:t xml:space="preserve"> </w:t>
      </w:r>
      <w:proofErr w:type="spellStart"/>
      <w:r w:rsidRPr="00616161">
        <w:rPr>
          <w:color w:val="auto"/>
        </w:rPr>
        <w:t>Tanjung</w:t>
      </w:r>
      <w:proofErr w:type="spellEnd"/>
      <w:r w:rsidRPr="00616161">
        <w:rPr>
          <w:color w:val="auto"/>
        </w:rPr>
        <w:t xml:space="preserve"> </w:t>
      </w:r>
      <w:proofErr w:type="spellStart"/>
      <w:r w:rsidRPr="00616161">
        <w:rPr>
          <w:color w:val="auto"/>
        </w:rPr>
        <w:t>Datu</w:t>
      </w:r>
      <w:proofErr w:type="spellEnd"/>
      <w:r w:rsidRPr="00616161">
        <w:rPr>
          <w:color w:val="auto"/>
        </w:rPr>
        <w:t xml:space="preserve"> </w:t>
      </w:r>
      <w:proofErr w:type="spellStart"/>
      <w:r w:rsidRPr="00616161">
        <w:rPr>
          <w:color w:val="auto"/>
        </w:rPr>
        <w:t>ini</w:t>
      </w:r>
      <w:proofErr w:type="spellEnd"/>
      <w:r w:rsidRPr="00616161">
        <w:rPr>
          <w:color w:val="auto"/>
        </w:rPr>
        <w:t xml:space="preserve"> </w:t>
      </w:r>
      <w:proofErr w:type="spellStart"/>
      <w:r w:rsidRPr="00616161">
        <w:rPr>
          <w:color w:val="auto"/>
        </w:rPr>
        <w:t>saya</w:t>
      </w:r>
      <w:proofErr w:type="spellEnd"/>
      <w:r w:rsidRPr="00616161">
        <w:rPr>
          <w:color w:val="auto"/>
        </w:rPr>
        <w:t xml:space="preserve"> </w:t>
      </w:r>
      <w:proofErr w:type="spellStart"/>
      <w:r w:rsidRPr="00616161">
        <w:rPr>
          <w:color w:val="auto"/>
        </w:rPr>
        <w:t>muhibah</w:t>
      </w:r>
      <w:proofErr w:type="spellEnd"/>
      <w:r w:rsidRPr="00616161">
        <w:rPr>
          <w:color w:val="auto"/>
        </w:rPr>
        <w:t xml:space="preserve"> </w:t>
      </w:r>
      <w:proofErr w:type="spellStart"/>
      <w:r w:rsidRPr="00616161">
        <w:rPr>
          <w:color w:val="auto"/>
        </w:rPr>
        <w:t>dengan</w:t>
      </w:r>
      <w:proofErr w:type="spellEnd"/>
      <w:r w:rsidRPr="00616161">
        <w:rPr>
          <w:color w:val="auto"/>
        </w:rPr>
        <w:t xml:space="preserve"> </w:t>
      </w:r>
      <w:proofErr w:type="spellStart"/>
      <w:r w:rsidRPr="00616161">
        <w:rPr>
          <w:color w:val="auto"/>
        </w:rPr>
        <w:t>dia</w:t>
      </w:r>
      <w:proofErr w:type="spellEnd"/>
      <w:r w:rsidRPr="00616161">
        <w:rPr>
          <w:color w:val="auto"/>
        </w:rPr>
        <w:t xml:space="preserve"> di </w:t>
      </w:r>
      <w:proofErr w:type="spellStart"/>
      <w:r w:rsidRPr="00616161">
        <w:rPr>
          <w:color w:val="auto"/>
        </w:rPr>
        <w:t>Melano</w:t>
      </w:r>
      <w:proofErr w:type="spellEnd"/>
      <w:r w:rsidRPr="00616161">
        <w:rPr>
          <w:color w:val="auto"/>
        </w:rPr>
        <w:t xml:space="preserve"> </w:t>
      </w:r>
      <w:proofErr w:type="spellStart"/>
      <w:r w:rsidRPr="00616161">
        <w:rPr>
          <w:color w:val="auto"/>
        </w:rPr>
        <w:t>saya</w:t>
      </w:r>
      <w:proofErr w:type="spellEnd"/>
      <w:r w:rsidRPr="00616161">
        <w:rPr>
          <w:color w:val="auto"/>
        </w:rPr>
        <w:t xml:space="preserve"> </w:t>
      </w:r>
      <w:proofErr w:type="spellStart"/>
      <w:r w:rsidRPr="00616161">
        <w:rPr>
          <w:color w:val="auto"/>
        </w:rPr>
        <w:t>kesana</w:t>
      </w:r>
      <w:proofErr w:type="spellEnd"/>
      <w:r w:rsidRPr="00616161">
        <w:rPr>
          <w:color w:val="auto"/>
        </w:rPr>
        <w:t xml:space="preserve"> </w:t>
      </w:r>
      <w:proofErr w:type="spellStart"/>
      <w:r w:rsidRPr="00616161">
        <w:rPr>
          <w:color w:val="auto"/>
        </w:rPr>
        <w:t>dengan</w:t>
      </w:r>
      <w:proofErr w:type="spellEnd"/>
      <w:r w:rsidRPr="00616161">
        <w:rPr>
          <w:color w:val="auto"/>
        </w:rPr>
        <w:t xml:space="preserve"> </w:t>
      </w:r>
      <w:proofErr w:type="spellStart"/>
      <w:r w:rsidRPr="00616161">
        <w:rPr>
          <w:color w:val="auto"/>
        </w:rPr>
        <w:t>rombongan.Ndak</w:t>
      </w:r>
      <w:proofErr w:type="spellEnd"/>
      <w:r w:rsidRPr="00616161">
        <w:rPr>
          <w:color w:val="auto"/>
        </w:rPr>
        <w:t xml:space="preserve"> </w:t>
      </w:r>
      <w:proofErr w:type="spellStart"/>
      <w:r w:rsidRPr="00616161">
        <w:rPr>
          <w:color w:val="auto"/>
        </w:rPr>
        <w:t>masalahlah</w:t>
      </w:r>
      <w:proofErr w:type="spellEnd"/>
      <w:r w:rsidRPr="00616161">
        <w:rPr>
          <w:color w:val="auto"/>
        </w:rPr>
        <w:t xml:space="preserve"> </w:t>
      </w:r>
      <w:proofErr w:type="spellStart"/>
      <w:r w:rsidRPr="00616161">
        <w:rPr>
          <w:color w:val="auto"/>
        </w:rPr>
        <w:t>saya</w:t>
      </w:r>
      <w:proofErr w:type="spellEnd"/>
      <w:r w:rsidRPr="00616161">
        <w:rPr>
          <w:color w:val="auto"/>
        </w:rPr>
        <w:t xml:space="preserve"> </w:t>
      </w:r>
      <w:proofErr w:type="spellStart"/>
      <w:r w:rsidRPr="00616161">
        <w:rPr>
          <w:color w:val="auto"/>
        </w:rPr>
        <w:t>muhibah</w:t>
      </w:r>
      <w:proofErr w:type="spellEnd"/>
      <w:r w:rsidRPr="00616161">
        <w:rPr>
          <w:color w:val="auto"/>
        </w:rPr>
        <w:t xml:space="preserve"> </w:t>
      </w:r>
      <w:proofErr w:type="spellStart"/>
      <w:r w:rsidRPr="00616161">
        <w:rPr>
          <w:color w:val="auto"/>
        </w:rPr>
        <w:t>kesana.Kalo</w:t>
      </w:r>
      <w:proofErr w:type="spellEnd"/>
      <w:r w:rsidRPr="00616161">
        <w:rPr>
          <w:color w:val="auto"/>
        </w:rPr>
        <w:t xml:space="preserve"> di </w:t>
      </w:r>
      <w:proofErr w:type="spellStart"/>
      <w:r w:rsidRPr="00616161">
        <w:rPr>
          <w:color w:val="auto"/>
        </w:rPr>
        <w:t>Sajingan</w:t>
      </w:r>
      <w:proofErr w:type="spellEnd"/>
      <w:r w:rsidRPr="00616161">
        <w:rPr>
          <w:color w:val="auto"/>
        </w:rPr>
        <w:t xml:space="preserve"> </w:t>
      </w:r>
      <w:proofErr w:type="spellStart"/>
      <w:r w:rsidRPr="00616161">
        <w:rPr>
          <w:color w:val="auto"/>
        </w:rPr>
        <w:t>memang</w:t>
      </w:r>
      <w:proofErr w:type="spellEnd"/>
      <w:r w:rsidRPr="00616161">
        <w:rPr>
          <w:color w:val="auto"/>
        </w:rPr>
        <w:t xml:space="preserve"> </w:t>
      </w:r>
      <w:proofErr w:type="spellStart"/>
      <w:r w:rsidRPr="00616161">
        <w:rPr>
          <w:color w:val="auto"/>
        </w:rPr>
        <w:t>saya</w:t>
      </w:r>
      <w:proofErr w:type="spellEnd"/>
      <w:r w:rsidRPr="00616161">
        <w:rPr>
          <w:color w:val="auto"/>
        </w:rPr>
        <w:t xml:space="preserve"> </w:t>
      </w:r>
      <w:proofErr w:type="spellStart"/>
      <w:r w:rsidRPr="00616161">
        <w:rPr>
          <w:color w:val="auto"/>
        </w:rPr>
        <w:t>lakukan</w:t>
      </w:r>
      <w:proofErr w:type="spellEnd"/>
      <w:r w:rsidRPr="00616161">
        <w:rPr>
          <w:color w:val="auto"/>
        </w:rPr>
        <w:t xml:space="preserve"> </w:t>
      </w:r>
      <w:proofErr w:type="spellStart"/>
      <w:r w:rsidRPr="00616161">
        <w:rPr>
          <w:color w:val="auto"/>
        </w:rPr>
        <w:t>muhibah</w:t>
      </w:r>
      <w:proofErr w:type="spellEnd"/>
      <w:r w:rsidRPr="00616161">
        <w:rPr>
          <w:color w:val="auto"/>
        </w:rPr>
        <w:t xml:space="preserve"> </w:t>
      </w:r>
      <w:proofErr w:type="spellStart"/>
      <w:r w:rsidRPr="00616161">
        <w:rPr>
          <w:color w:val="auto"/>
        </w:rPr>
        <w:t>dengan</w:t>
      </w:r>
      <w:proofErr w:type="spellEnd"/>
      <w:r w:rsidRPr="00616161">
        <w:rPr>
          <w:color w:val="auto"/>
        </w:rPr>
        <w:t xml:space="preserve"> </w:t>
      </w:r>
      <w:proofErr w:type="spellStart"/>
      <w:r w:rsidRPr="00616161">
        <w:rPr>
          <w:color w:val="auto"/>
        </w:rPr>
        <w:t>rombongan</w:t>
      </w:r>
      <w:proofErr w:type="spellEnd"/>
      <w:r w:rsidRPr="00616161">
        <w:rPr>
          <w:color w:val="auto"/>
        </w:rPr>
        <w:t xml:space="preserve"> </w:t>
      </w:r>
      <w:proofErr w:type="spellStart"/>
      <w:r w:rsidRPr="00616161">
        <w:rPr>
          <w:color w:val="auto"/>
        </w:rPr>
        <w:t>da</w:t>
      </w:r>
      <w:r>
        <w:rPr>
          <w:color w:val="auto"/>
        </w:rPr>
        <w:t>ri</w:t>
      </w:r>
      <w:proofErr w:type="spellEnd"/>
      <w:r>
        <w:rPr>
          <w:color w:val="auto"/>
        </w:rPr>
        <w:t xml:space="preserve"> </w:t>
      </w:r>
      <w:proofErr w:type="spellStart"/>
      <w:r>
        <w:rPr>
          <w:color w:val="auto"/>
        </w:rPr>
        <w:t>kabupaten</w:t>
      </w:r>
      <w:proofErr w:type="spellEnd"/>
      <w:r>
        <w:rPr>
          <w:color w:val="auto"/>
        </w:rPr>
        <w:t xml:space="preserve"> </w:t>
      </w:r>
      <w:proofErr w:type="spellStart"/>
      <w:r>
        <w:rPr>
          <w:color w:val="auto"/>
        </w:rPr>
        <w:t>makanya</w:t>
      </w:r>
      <w:proofErr w:type="spellEnd"/>
      <w:r>
        <w:rPr>
          <w:color w:val="auto"/>
        </w:rPr>
        <w:t xml:space="preserve"> </w:t>
      </w:r>
      <w:proofErr w:type="spellStart"/>
      <w:r>
        <w:rPr>
          <w:color w:val="auto"/>
        </w:rPr>
        <w:t>agak</w:t>
      </w:r>
      <w:proofErr w:type="spellEnd"/>
      <w:r>
        <w:rPr>
          <w:color w:val="auto"/>
        </w:rPr>
        <w:t xml:space="preserve"> </w:t>
      </w:r>
      <w:proofErr w:type="spellStart"/>
      <w:r>
        <w:rPr>
          <w:color w:val="auto"/>
        </w:rPr>
        <w:t>aman</w:t>
      </w:r>
      <w:proofErr w:type="spellEnd"/>
      <w:r>
        <w:rPr>
          <w:color w:val="auto"/>
        </w:rPr>
        <w:t xml:space="preserve">”. </w:t>
      </w:r>
      <w:r>
        <w:rPr>
          <w:color w:val="auto"/>
        </w:rPr>
        <w:t>(</w:t>
      </w:r>
      <w:r w:rsidRPr="00616161">
        <w:rPr>
          <w:color w:val="auto"/>
        </w:rPr>
        <w:t xml:space="preserve">“So I, in order to </w:t>
      </w:r>
      <w:r>
        <w:rPr>
          <w:color w:val="auto"/>
        </w:rPr>
        <w:t xml:space="preserve">diminish </w:t>
      </w:r>
      <w:r w:rsidRPr="00616161">
        <w:rPr>
          <w:color w:val="auto"/>
        </w:rPr>
        <w:t xml:space="preserve">the conflicts, I pay a visit with the chief, immigration staff, including the army staff, for hospitality. For </w:t>
      </w:r>
      <w:proofErr w:type="spellStart"/>
      <w:r w:rsidRPr="00616161">
        <w:rPr>
          <w:color w:val="auto"/>
        </w:rPr>
        <w:t>Tanjung</w:t>
      </w:r>
      <w:proofErr w:type="spellEnd"/>
      <w:r w:rsidRPr="00616161">
        <w:rPr>
          <w:color w:val="auto"/>
        </w:rPr>
        <w:t xml:space="preserve"> </w:t>
      </w:r>
      <w:proofErr w:type="spellStart"/>
      <w:r w:rsidRPr="00616161">
        <w:rPr>
          <w:color w:val="auto"/>
        </w:rPr>
        <w:t>Datu</w:t>
      </w:r>
      <w:proofErr w:type="spellEnd"/>
      <w:r w:rsidRPr="00616161">
        <w:rPr>
          <w:color w:val="auto"/>
        </w:rPr>
        <w:t xml:space="preserve"> I pay a hospitality visit in </w:t>
      </w:r>
      <w:proofErr w:type="spellStart"/>
      <w:r w:rsidRPr="00616161">
        <w:rPr>
          <w:color w:val="auto"/>
        </w:rPr>
        <w:t>Melano</w:t>
      </w:r>
      <w:proofErr w:type="spellEnd"/>
      <w:r w:rsidRPr="00616161">
        <w:rPr>
          <w:color w:val="auto"/>
        </w:rPr>
        <w:t xml:space="preserve">. I went there in-group. It is not a problem for me to pay a visit. For </w:t>
      </w:r>
      <w:proofErr w:type="spellStart"/>
      <w:r w:rsidRPr="00616161">
        <w:rPr>
          <w:color w:val="auto"/>
        </w:rPr>
        <w:t>Sajingan</w:t>
      </w:r>
      <w:proofErr w:type="spellEnd"/>
      <w:r w:rsidRPr="00616161">
        <w:rPr>
          <w:color w:val="auto"/>
        </w:rPr>
        <w:t xml:space="preserve"> I do a</w:t>
      </w:r>
      <w:r>
        <w:rPr>
          <w:color w:val="auto"/>
        </w:rPr>
        <w:t xml:space="preserve"> </w:t>
      </w:r>
      <w:r w:rsidRPr="00616161">
        <w:rPr>
          <w:color w:val="auto"/>
        </w:rPr>
        <w:t>hospitality visit in-group so it was more safe</w:t>
      </w:r>
      <w:proofErr w:type="gramStart"/>
      <w:r>
        <w:rPr>
          <w:color w:val="auto"/>
        </w:rPr>
        <w:t>”</w:t>
      </w:r>
      <w:r>
        <w:rPr>
          <w:color w:val="auto"/>
        </w:rPr>
        <w:t>(</w:t>
      </w:r>
      <w:proofErr w:type="spellStart"/>
      <w:proofErr w:type="gramEnd"/>
      <w:r w:rsidRPr="0048021E">
        <w:t>Usman</w:t>
      </w:r>
      <w:proofErr w:type="spellEnd"/>
      <w:r w:rsidRPr="00BC5DAE">
        <w:t>,</w:t>
      </w:r>
      <w:r w:rsidRPr="00C05396">
        <w:t xml:space="preserve"> </w:t>
      </w:r>
      <w:r w:rsidRPr="00BC5DAE">
        <w:t xml:space="preserve">The former </w:t>
      </w:r>
      <w:proofErr w:type="spellStart"/>
      <w:r w:rsidRPr="00BC5DAE">
        <w:t>Paloh</w:t>
      </w:r>
      <w:proofErr w:type="spellEnd"/>
      <w:r w:rsidRPr="00BC5DAE">
        <w:t xml:space="preserve"> District Head, </w:t>
      </w:r>
      <w:r w:rsidRPr="0048021E">
        <w:t>In-depth interview</w:t>
      </w:r>
      <w:r>
        <w:t>ed</w:t>
      </w:r>
      <w:r w:rsidRPr="0048021E">
        <w:t xml:space="preserve">, </w:t>
      </w:r>
      <w:r>
        <w:t>at</w:t>
      </w:r>
      <w:r w:rsidRPr="0048021E">
        <w:t xml:space="preserve"> Kampong </w:t>
      </w:r>
      <w:proofErr w:type="spellStart"/>
      <w:r w:rsidRPr="0048021E">
        <w:t>Telok</w:t>
      </w:r>
      <w:proofErr w:type="spellEnd"/>
      <w:r w:rsidRPr="0048021E">
        <w:t xml:space="preserve"> </w:t>
      </w:r>
      <w:proofErr w:type="spellStart"/>
      <w:r w:rsidRPr="0048021E">
        <w:t>Keramat</w:t>
      </w:r>
      <w:proofErr w:type="spellEnd"/>
      <w:r w:rsidRPr="0048021E">
        <w:t>, March 2019</w:t>
      </w:r>
      <w:r>
        <w:rPr>
          <w:color w:val="auto"/>
        </w:rPr>
        <w:t>)</w:t>
      </w:r>
      <w:r w:rsidRPr="00616161">
        <w:rPr>
          <w:color w:val="auto"/>
        </w:rPr>
        <w:t>.</w:t>
      </w:r>
    </w:p>
    <w:p w14:paraId="0A12C1F3" w14:textId="77777777" w:rsidR="00C05396" w:rsidRDefault="00C05396" w:rsidP="00C05396">
      <w:pPr>
        <w:pStyle w:val="Default"/>
        <w:ind w:left="360" w:right="254"/>
        <w:jc w:val="both"/>
        <w:rPr>
          <w:color w:val="auto"/>
        </w:rPr>
      </w:pPr>
    </w:p>
    <w:p w14:paraId="15B89BE2" w14:textId="06314225" w:rsidR="003D3A54" w:rsidRPr="00456A86" w:rsidRDefault="00C05396" w:rsidP="00C05396">
      <w:pPr>
        <w:pStyle w:val="Default"/>
        <w:spacing w:line="360" w:lineRule="auto"/>
        <w:ind w:right="-16" w:firstLine="720"/>
        <w:jc w:val="both"/>
        <w:rPr>
          <w:color w:val="auto"/>
        </w:rPr>
      </w:pPr>
      <w:r w:rsidRPr="00456A86">
        <w:rPr>
          <w:color w:val="auto"/>
        </w:rPr>
        <w:t xml:space="preserve"> </w:t>
      </w:r>
      <w:r w:rsidR="00344D09" w:rsidRPr="00456A86">
        <w:rPr>
          <w:color w:val="auto"/>
        </w:rPr>
        <w:t xml:space="preserve">Emotional bonding factors are also determined by cultural practices. The </w:t>
      </w:r>
      <w:proofErr w:type="spellStart"/>
      <w:r w:rsidR="00344D09" w:rsidRPr="00456A86">
        <w:rPr>
          <w:color w:val="auto"/>
        </w:rPr>
        <w:t>Camar</w:t>
      </w:r>
      <w:proofErr w:type="spellEnd"/>
      <w:r w:rsidR="00344D09" w:rsidRPr="00456A86">
        <w:rPr>
          <w:color w:val="auto"/>
        </w:rPr>
        <w:t xml:space="preserve"> </w:t>
      </w:r>
      <w:proofErr w:type="spellStart"/>
      <w:r w:rsidR="00344D09" w:rsidRPr="00456A86">
        <w:rPr>
          <w:color w:val="auto"/>
        </w:rPr>
        <w:t>Bulan</w:t>
      </w:r>
      <w:proofErr w:type="spellEnd"/>
      <w:r w:rsidR="00344D09" w:rsidRPr="00456A86">
        <w:rPr>
          <w:color w:val="auto"/>
        </w:rPr>
        <w:t xml:space="preserve"> or </w:t>
      </w:r>
      <w:proofErr w:type="spellStart"/>
      <w:r w:rsidR="00344D09" w:rsidRPr="00456A86">
        <w:rPr>
          <w:color w:val="auto"/>
        </w:rPr>
        <w:t>Temajuk</w:t>
      </w:r>
      <w:proofErr w:type="spellEnd"/>
      <w:r w:rsidR="00344D09" w:rsidRPr="00456A86">
        <w:rPr>
          <w:color w:val="auto"/>
        </w:rPr>
        <w:t xml:space="preserve"> people are widely ethnic Malays. In their daily lives, Malay culture is </w:t>
      </w:r>
      <w:r w:rsidR="00344D09" w:rsidRPr="00456A86">
        <w:rPr>
          <w:color w:val="auto"/>
        </w:rPr>
        <w:lastRenderedPageBreak/>
        <w:t xml:space="preserve">practiced without constraints even though a number of residents from Java live in the area. </w:t>
      </w:r>
      <w:r>
        <w:rPr>
          <w:color w:val="auto"/>
        </w:rPr>
        <w:t>They also share</w:t>
      </w:r>
      <w:r w:rsidR="00344D09" w:rsidRPr="00456A86">
        <w:rPr>
          <w:color w:val="auto"/>
        </w:rPr>
        <w:t xml:space="preserve"> the same culture</w:t>
      </w:r>
      <w:r>
        <w:rPr>
          <w:color w:val="auto"/>
        </w:rPr>
        <w:t xml:space="preserve"> which is</w:t>
      </w:r>
      <w:r w:rsidR="00344D09" w:rsidRPr="00456A86">
        <w:rPr>
          <w:color w:val="auto"/>
        </w:rPr>
        <w:t xml:space="preserve"> practiced by the </w:t>
      </w:r>
      <w:r w:rsidR="001C3EB1" w:rsidRPr="00456A86">
        <w:rPr>
          <w:color w:val="auto"/>
        </w:rPr>
        <w:t xml:space="preserve">Kampong </w:t>
      </w:r>
      <w:proofErr w:type="spellStart"/>
      <w:r w:rsidR="00344D09" w:rsidRPr="00456A86">
        <w:rPr>
          <w:color w:val="auto"/>
        </w:rPr>
        <w:t>Telok</w:t>
      </w:r>
      <w:proofErr w:type="spellEnd"/>
      <w:r w:rsidR="00344D09" w:rsidRPr="00456A86">
        <w:rPr>
          <w:color w:val="auto"/>
        </w:rPr>
        <w:t xml:space="preserve"> </w:t>
      </w:r>
      <w:proofErr w:type="spellStart"/>
      <w:r w:rsidR="00344D09" w:rsidRPr="00456A86">
        <w:rPr>
          <w:color w:val="auto"/>
        </w:rPr>
        <w:t>Melano</w:t>
      </w:r>
      <w:proofErr w:type="spellEnd"/>
      <w:r w:rsidR="00344D09" w:rsidRPr="00456A86">
        <w:rPr>
          <w:color w:val="auto"/>
        </w:rPr>
        <w:t xml:space="preserve"> </w:t>
      </w:r>
      <w:r>
        <w:rPr>
          <w:color w:val="auto"/>
        </w:rPr>
        <w:t xml:space="preserve">resident in Malaysia. </w:t>
      </w:r>
      <w:proofErr w:type="spellStart"/>
      <w:r>
        <w:rPr>
          <w:color w:val="auto"/>
        </w:rPr>
        <w:t>B</w:t>
      </w:r>
      <w:r>
        <w:rPr>
          <w:color w:val="auto"/>
        </w:rPr>
        <w:t>as</w:t>
      </w:r>
      <w:r>
        <w:rPr>
          <w:color w:val="auto"/>
        </w:rPr>
        <w:t>icly</w:t>
      </w:r>
      <w:proofErr w:type="spellEnd"/>
      <w:r>
        <w:rPr>
          <w:color w:val="auto"/>
        </w:rPr>
        <w:t xml:space="preserve"> they have the same kinship</w:t>
      </w:r>
      <w:proofErr w:type="gramStart"/>
      <w:r>
        <w:rPr>
          <w:color w:val="auto"/>
        </w:rPr>
        <w:t>,  s</w:t>
      </w:r>
      <w:r w:rsidR="00344D09" w:rsidRPr="00456A86">
        <w:rPr>
          <w:color w:val="auto"/>
        </w:rPr>
        <w:t>o</w:t>
      </w:r>
      <w:proofErr w:type="gramEnd"/>
      <w:r w:rsidR="00344D09" w:rsidRPr="00456A86">
        <w:rPr>
          <w:color w:val="auto"/>
        </w:rPr>
        <w:t xml:space="preserve"> that cultural issues wer</w:t>
      </w:r>
      <w:r>
        <w:rPr>
          <w:color w:val="auto"/>
        </w:rPr>
        <w:t xml:space="preserve">e barely found. </w:t>
      </w:r>
    </w:p>
    <w:p w14:paraId="4077E4F7" w14:textId="043406E7" w:rsidR="00344D09" w:rsidRPr="00456A86" w:rsidRDefault="00344D09" w:rsidP="00C05396">
      <w:pPr>
        <w:pStyle w:val="Default"/>
        <w:spacing w:line="360" w:lineRule="auto"/>
        <w:ind w:firstLine="540"/>
        <w:jc w:val="both"/>
        <w:rPr>
          <w:color w:val="auto"/>
        </w:rPr>
      </w:pPr>
      <w:r w:rsidRPr="00456A86">
        <w:rPr>
          <w:color w:val="auto"/>
        </w:rPr>
        <w:t xml:space="preserve">Personal memories and experiences are another strong bond for citizens to live in. Residents who </w:t>
      </w:r>
      <w:r w:rsidR="003D3A54" w:rsidRPr="00456A86">
        <w:rPr>
          <w:color w:val="auto"/>
        </w:rPr>
        <w:t xml:space="preserve">is more than 20 years old </w:t>
      </w:r>
      <w:r w:rsidRPr="00456A86">
        <w:rPr>
          <w:color w:val="auto"/>
        </w:rPr>
        <w:t xml:space="preserve">still have memories of difficult access for the citizens of the </w:t>
      </w:r>
      <w:proofErr w:type="spellStart"/>
      <w:r w:rsidR="003D3A54" w:rsidRPr="00456A86">
        <w:rPr>
          <w:color w:val="auto"/>
        </w:rPr>
        <w:t>Camar</w:t>
      </w:r>
      <w:proofErr w:type="spellEnd"/>
      <w:r w:rsidR="003D3A54" w:rsidRPr="00456A86">
        <w:rPr>
          <w:color w:val="auto"/>
        </w:rPr>
        <w:t xml:space="preserve"> </w:t>
      </w:r>
      <w:proofErr w:type="spellStart"/>
      <w:r w:rsidR="003D3A54" w:rsidRPr="00456A86">
        <w:rPr>
          <w:color w:val="auto"/>
        </w:rPr>
        <w:t>Bulan</w:t>
      </w:r>
      <w:proofErr w:type="spellEnd"/>
      <w:r w:rsidRPr="00456A86">
        <w:rPr>
          <w:color w:val="auto"/>
        </w:rPr>
        <w:t xml:space="preserve">. However, difficulties are </w:t>
      </w:r>
      <w:r w:rsidR="0071240C" w:rsidRPr="00456A86">
        <w:rPr>
          <w:color w:val="auto"/>
        </w:rPr>
        <w:t xml:space="preserve">uniquely become </w:t>
      </w:r>
      <w:r w:rsidRPr="00456A86">
        <w:rPr>
          <w:color w:val="auto"/>
        </w:rPr>
        <w:t>a common bond</w:t>
      </w:r>
      <w:r w:rsidR="0071240C" w:rsidRPr="00456A86">
        <w:rPr>
          <w:color w:val="auto"/>
        </w:rPr>
        <w:t xml:space="preserve">. This could be happened </w:t>
      </w:r>
      <w:r w:rsidRPr="00456A86">
        <w:rPr>
          <w:color w:val="auto"/>
        </w:rPr>
        <w:t xml:space="preserve">because </w:t>
      </w:r>
      <w:r w:rsidR="0071240C" w:rsidRPr="00456A86">
        <w:rPr>
          <w:color w:val="auto"/>
        </w:rPr>
        <w:t xml:space="preserve">the difficulties </w:t>
      </w:r>
      <w:r w:rsidR="00DA5C37" w:rsidRPr="00456A86">
        <w:rPr>
          <w:color w:val="auto"/>
        </w:rPr>
        <w:t xml:space="preserve">encourage them </w:t>
      </w:r>
      <w:r w:rsidRPr="00456A86">
        <w:rPr>
          <w:color w:val="auto"/>
        </w:rPr>
        <w:t xml:space="preserve">to help each other. When the </w:t>
      </w:r>
      <w:r w:rsidR="00DA5C37" w:rsidRPr="00456A86">
        <w:rPr>
          <w:color w:val="auto"/>
        </w:rPr>
        <w:t xml:space="preserve">rainy </w:t>
      </w:r>
      <w:r w:rsidRPr="00456A86">
        <w:rPr>
          <w:color w:val="auto"/>
        </w:rPr>
        <w:t xml:space="preserve">season comes, they need each other's </w:t>
      </w:r>
      <w:r w:rsidR="003D3A54" w:rsidRPr="00456A86">
        <w:rPr>
          <w:color w:val="auto"/>
        </w:rPr>
        <w:t xml:space="preserve">to </w:t>
      </w:r>
      <w:proofErr w:type="gramStart"/>
      <w:r w:rsidR="003D3A54" w:rsidRPr="00456A86">
        <w:rPr>
          <w:color w:val="auto"/>
        </w:rPr>
        <w:t>fulfill  the</w:t>
      </w:r>
      <w:proofErr w:type="gramEnd"/>
      <w:r w:rsidR="003D3A54" w:rsidRPr="00456A86">
        <w:rPr>
          <w:color w:val="auto"/>
        </w:rPr>
        <w:t xml:space="preserve"> </w:t>
      </w:r>
      <w:r w:rsidRPr="00456A86">
        <w:rPr>
          <w:color w:val="auto"/>
        </w:rPr>
        <w:t>basic needs. In the rainy season the residents</w:t>
      </w:r>
      <w:r w:rsidR="003D3A54" w:rsidRPr="00456A86">
        <w:rPr>
          <w:color w:val="auto"/>
        </w:rPr>
        <w:t xml:space="preserve"> </w:t>
      </w:r>
      <w:proofErr w:type="gramStart"/>
      <w:r w:rsidR="003D3A54" w:rsidRPr="00456A86">
        <w:rPr>
          <w:color w:val="auto"/>
        </w:rPr>
        <w:t xml:space="preserve">who </w:t>
      </w:r>
      <w:r w:rsidRPr="00456A86">
        <w:rPr>
          <w:color w:val="auto"/>
        </w:rPr>
        <w:t xml:space="preserve"> </w:t>
      </w:r>
      <w:r w:rsidR="003D3A54" w:rsidRPr="00456A86">
        <w:rPr>
          <w:color w:val="auto"/>
        </w:rPr>
        <w:t>stuck</w:t>
      </w:r>
      <w:proofErr w:type="gramEnd"/>
      <w:r w:rsidR="003D3A54" w:rsidRPr="00456A86">
        <w:rPr>
          <w:color w:val="auto"/>
        </w:rPr>
        <w:t xml:space="preserve">  on the beach with their motorbikes</w:t>
      </w:r>
      <w:r w:rsidRPr="00456A86">
        <w:rPr>
          <w:color w:val="auto"/>
        </w:rPr>
        <w:t xml:space="preserve"> could only re</w:t>
      </w:r>
      <w:r w:rsidR="00DA5C37" w:rsidRPr="00456A86">
        <w:rPr>
          <w:color w:val="auto"/>
        </w:rPr>
        <w:t xml:space="preserve">ly on help from other residents. On the contrary, </w:t>
      </w:r>
      <w:proofErr w:type="gramStart"/>
      <w:r w:rsidR="00DA5C37" w:rsidRPr="00456A86">
        <w:rPr>
          <w:color w:val="auto"/>
        </w:rPr>
        <w:t>they  have</w:t>
      </w:r>
      <w:proofErr w:type="gramEnd"/>
      <w:r w:rsidR="00DA5C37" w:rsidRPr="00456A86">
        <w:rPr>
          <w:color w:val="auto"/>
        </w:rPr>
        <w:t xml:space="preserve"> no sense of togetherness to several villagers who left their village to find a better condition. </w:t>
      </w:r>
    </w:p>
    <w:p w14:paraId="0C7A9369" w14:textId="325A0711" w:rsidR="00441D07" w:rsidRPr="002D1B5E" w:rsidRDefault="00BE1396" w:rsidP="00C05396">
      <w:pPr>
        <w:pStyle w:val="Default"/>
        <w:ind w:left="360" w:right="288"/>
        <w:jc w:val="both"/>
        <w:rPr>
          <w:color w:val="auto"/>
          <w:sz w:val="22"/>
          <w:szCs w:val="22"/>
        </w:rPr>
      </w:pPr>
      <w:r w:rsidRPr="002D1B5E">
        <w:rPr>
          <w:color w:val="auto"/>
          <w:sz w:val="22"/>
          <w:szCs w:val="22"/>
        </w:rPr>
        <w:t>“</w:t>
      </w:r>
      <w:r w:rsidRPr="002D1B5E">
        <w:rPr>
          <w:i/>
          <w:color w:val="auto"/>
          <w:sz w:val="22"/>
          <w:szCs w:val="22"/>
        </w:rPr>
        <w:t xml:space="preserve">Susah </w:t>
      </w:r>
      <w:proofErr w:type="spellStart"/>
      <w:r w:rsidRPr="002D1B5E">
        <w:rPr>
          <w:i/>
          <w:color w:val="auto"/>
          <w:sz w:val="22"/>
          <w:szCs w:val="22"/>
        </w:rPr>
        <w:t>lah</w:t>
      </w:r>
      <w:proofErr w:type="spellEnd"/>
      <w:r w:rsidRPr="002D1B5E">
        <w:rPr>
          <w:i/>
          <w:color w:val="auto"/>
          <w:sz w:val="22"/>
          <w:szCs w:val="22"/>
        </w:rPr>
        <w:t xml:space="preserve"> </w:t>
      </w:r>
      <w:proofErr w:type="spellStart"/>
      <w:r w:rsidRPr="002D1B5E">
        <w:rPr>
          <w:i/>
          <w:color w:val="auto"/>
          <w:sz w:val="22"/>
          <w:szCs w:val="22"/>
        </w:rPr>
        <w:t>sekalilah</w:t>
      </w:r>
      <w:proofErr w:type="spellEnd"/>
      <w:r w:rsidRPr="002D1B5E">
        <w:rPr>
          <w:i/>
          <w:color w:val="auto"/>
          <w:sz w:val="22"/>
          <w:szCs w:val="22"/>
        </w:rPr>
        <w:t xml:space="preserve"> </w:t>
      </w:r>
      <w:proofErr w:type="spellStart"/>
      <w:r w:rsidRPr="002D1B5E">
        <w:rPr>
          <w:i/>
          <w:color w:val="auto"/>
          <w:sz w:val="22"/>
          <w:szCs w:val="22"/>
        </w:rPr>
        <w:t>waktu</w:t>
      </w:r>
      <w:proofErr w:type="spellEnd"/>
      <w:r w:rsidRPr="002D1B5E">
        <w:rPr>
          <w:i/>
          <w:color w:val="auto"/>
          <w:sz w:val="22"/>
          <w:szCs w:val="22"/>
        </w:rPr>
        <w:t xml:space="preserve"> </w:t>
      </w:r>
      <w:proofErr w:type="spellStart"/>
      <w:r w:rsidRPr="002D1B5E">
        <w:rPr>
          <w:i/>
          <w:color w:val="auto"/>
          <w:sz w:val="22"/>
          <w:szCs w:val="22"/>
        </w:rPr>
        <w:t>itu</w:t>
      </w:r>
      <w:proofErr w:type="spellEnd"/>
      <w:r w:rsidRPr="002D1B5E">
        <w:rPr>
          <w:i/>
          <w:color w:val="auto"/>
          <w:sz w:val="22"/>
          <w:szCs w:val="22"/>
        </w:rPr>
        <w:t xml:space="preserve">. </w:t>
      </w:r>
      <w:proofErr w:type="spellStart"/>
      <w:r w:rsidRPr="002D1B5E">
        <w:rPr>
          <w:i/>
          <w:color w:val="auto"/>
          <w:sz w:val="22"/>
          <w:szCs w:val="22"/>
        </w:rPr>
        <w:t>Kalo</w:t>
      </w:r>
      <w:proofErr w:type="spellEnd"/>
      <w:r w:rsidRPr="002D1B5E">
        <w:rPr>
          <w:i/>
          <w:color w:val="auto"/>
          <w:sz w:val="22"/>
          <w:szCs w:val="22"/>
        </w:rPr>
        <w:t xml:space="preserve"> motor </w:t>
      </w:r>
      <w:proofErr w:type="spellStart"/>
      <w:r w:rsidRPr="002D1B5E">
        <w:rPr>
          <w:i/>
          <w:color w:val="auto"/>
          <w:sz w:val="22"/>
          <w:szCs w:val="22"/>
        </w:rPr>
        <w:t>bocor</w:t>
      </w:r>
      <w:proofErr w:type="spellEnd"/>
      <w:r w:rsidRPr="002D1B5E">
        <w:rPr>
          <w:i/>
          <w:color w:val="auto"/>
          <w:sz w:val="22"/>
          <w:szCs w:val="22"/>
        </w:rPr>
        <w:t xml:space="preserve"> </w:t>
      </w:r>
      <w:proofErr w:type="spellStart"/>
      <w:r w:rsidRPr="002D1B5E">
        <w:rPr>
          <w:i/>
          <w:color w:val="auto"/>
          <w:sz w:val="22"/>
          <w:szCs w:val="22"/>
        </w:rPr>
        <w:t>mana</w:t>
      </w:r>
      <w:proofErr w:type="spellEnd"/>
      <w:r w:rsidRPr="002D1B5E">
        <w:rPr>
          <w:i/>
          <w:color w:val="auto"/>
          <w:sz w:val="22"/>
          <w:szCs w:val="22"/>
        </w:rPr>
        <w:t xml:space="preserve"> </w:t>
      </w:r>
      <w:proofErr w:type="spellStart"/>
      <w:r w:rsidRPr="002D1B5E">
        <w:rPr>
          <w:i/>
          <w:color w:val="auto"/>
          <w:sz w:val="22"/>
          <w:szCs w:val="22"/>
        </w:rPr>
        <w:t>ada</w:t>
      </w:r>
      <w:proofErr w:type="spellEnd"/>
      <w:r w:rsidRPr="002D1B5E">
        <w:rPr>
          <w:i/>
          <w:color w:val="auto"/>
          <w:sz w:val="22"/>
          <w:szCs w:val="22"/>
        </w:rPr>
        <w:t xml:space="preserve"> </w:t>
      </w:r>
      <w:proofErr w:type="spellStart"/>
      <w:r w:rsidRPr="002D1B5E">
        <w:rPr>
          <w:i/>
          <w:color w:val="auto"/>
          <w:sz w:val="22"/>
          <w:szCs w:val="22"/>
        </w:rPr>
        <w:t>bengkel</w:t>
      </w:r>
      <w:proofErr w:type="spellEnd"/>
      <w:r w:rsidRPr="002D1B5E">
        <w:rPr>
          <w:i/>
          <w:color w:val="auto"/>
          <w:sz w:val="22"/>
          <w:szCs w:val="22"/>
        </w:rPr>
        <w:t xml:space="preserve"> di </w:t>
      </w:r>
      <w:proofErr w:type="spellStart"/>
      <w:r w:rsidRPr="002D1B5E">
        <w:rPr>
          <w:i/>
          <w:color w:val="auto"/>
          <w:sz w:val="22"/>
          <w:szCs w:val="22"/>
        </w:rPr>
        <w:t>pantai</w:t>
      </w:r>
      <w:proofErr w:type="spellEnd"/>
      <w:r w:rsidRPr="002D1B5E">
        <w:rPr>
          <w:i/>
          <w:color w:val="auto"/>
          <w:sz w:val="22"/>
          <w:szCs w:val="22"/>
        </w:rPr>
        <w:t xml:space="preserve">. </w:t>
      </w:r>
      <w:proofErr w:type="spellStart"/>
      <w:r w:rsidRPr="002D1B5E">
        <w:rPr>
          <w:i/>
          <w:color w:val="auto"/>
          <w:sz w:val="22"/>
          <w:szCs w:val="22"/>
        </w:rPr>
        <w:t>Ya</w:t>
      </w:r>
      <w:proofErr w:type="spellEnd"/>
      <w:r w:rsidRPr="002D1B5E">
        <w:rPr>
          <w:i/>
          <w:color w:val="auto"/>
          <w:sz w:val="22"/>
          <w:szCs w:val="22"/>
        </w:rPr>
        <w:t xml:space="preserve"> </w:t>
      </w:r>
      <w:proofErr w:type="spellStart"/>
      <w:r w:rsidRPr="002D1B5E">
        <w:rPr>
          <w:i/>
          <w:color w:val="auto"/>
          <w:sz w:val="22"/>
          <w:szCs w:val="22"/>
        </w:rPr>
        <w:t>kita</w:t>
      </w:r>
      <w:proofErr w:type="spellEnd"/>
      <w:r w:rsidRPr="002D1B5E">
        <w:rPr>
          <w:i/>
          <w:color w:val="auto"/>
          <w:sz w:val="22"/>
          <w:szCs w:val="22"/>
        </w:rPr>
        <w:t xml:space="preserve"> </w:t>
      </w:r>
      <w:proofErr w:type="spellStart"/>
      <w:r w:rsidRPr="002D1B5E">
        <w:rPr>
          <w:i/>
          <w:color w:val="auto"/>
          <w:sz w:val="22"/>
          <w:szCs w:val="22"/>
        </w:rPr>
        <w:t>tunggulah</w:t>
      </w:r>
      <w:proofErr w:type="spellEnd"/>
      <w:r w:rsidRPr="002D1B5E">
        <w:rPr>
          <w:i/>
          <w:color w:val="auto"/>
          <w:sz w:val="22"/>
          <w:szCs w:val="22"/>
        </w:rPr>
        <w:t xml:space="preserve"> </w:t>
      </w:r>
      <w:proofErr w:type="spellStart"/>
      <w:r w:rsidRPr="002D1B5E">
        <w:rPr>
          <w:i/>
          <w:color w:val="auto"/>
          <w:sz w:val="22"/>
          <w:szCs w:val="22"/>
        </w:rPr>
        <w:t>sampai</w:t>
      </w:r>
      <w:proofErr w:type="spellEnd"/>
      <w:r w:rsidRPr="002D1B5E">
        <w:rPr>
          <w:i/>
          <w:color w:val="auto"/>
          <w:sz w:val="22"/>
          <w:szCs w:val="22"/>
        </w:rPr>
        <w:t xml:space="preserve"> </w:t>
      </w:r>
      <w:proofErr w:type="spellStart"/>
      <w:r w:rsidRPr="002D1B5E">
        <w:rPr>
          <w:i/>
          <w:color w:val="auto"/>
          <w:sz w:val="22"/>
          <w:szCs w:val="22"/>
        </w:rPr>
        <w:t>ada</w:t>
      </w:r>
      <w:proofErr w:type="spellEnd"/>
      <w:r w:rsidRPr="002D1B5E">
        <w:rPr>
          <w:i/>
          <w:color w:val="auto"/>
          <w:sz w:val="22"/>
          <w:szCs w:val="22"/>
        </w:rPr>
        <w:t xml:space="preserve"> yang </w:t>
      </w:r>
      <w:proofErr w:type="spellStart"/>
      <w:r w:rsidRPr="002D1B5E">
        <w:rPr>
          <w:i/>
          <w:color w:val="auto"/>
          <w:sz w:val="22"/>
          <w:szCs w:val="22"/>
        </w:rPr>
        <w:t>jemput</w:t>
      </w:r>
      <w:proofErr w:type="spellEnd"/>
      <w:r w:rsidRPr="002D1B5E">
        <w:rPr>
          <w:i/>
          <w:color w:val="auto"/>
          <w:sz w:val="22"/>
          <w:szCs w:val="22"/>
        </w:rPr>
        <w:t xml:space="preserve">. </w:t>
      </w:r>
      <w:proofErr w:type="spellStart"/>
      <w:r w:rsidRPr="002D1B5E">
        <w:rPr>
          <w:i/>
          <w:color w:val="auto"/>
          <w:sz w:val="22"/>
          <w:szCs w:val="22"/>
        </w:rPr>
        <w:t>Kalo</w:t>
      </w:r>
      <w:proofErr w:type="spellEnd"/>
      <w:r w:rsidRPr="002D1B5E">
        <w:rPr>
          <w:i/>
          <w:color w:val="auto"/>
          <w:sz w:val="22"/>
          <w:szCs w:val="22"/>
        </w:rPr>
        <w:t xml:space="preserve"> </w:t>
      </w:r>
      <w:proofErr w:type="spellStart"/>
      <w:r w:rsidRPr="002D1B5E">
        <w:rPr>
          <w:i/>
          <w:color w:val="auto"/>
          <w:sz w:val="22"/>
          <w:szCs w:val="22"/>
        </w:rPr>
        <w:t>ndak</w:t>
      </w:r>
      <w:proofErr w:type="spellEnd"/>
      <w:r w:rsidRPr="002D1B5E">
        <w:rPr>
          <w:i/>
          <w:color w:val="auto"/>
          <w:sz w:val="22"/>
          <w:szCs w:val="22"/>
        </w:rPr>
        <w:t xml:space="preserve"> </w:t>
      </w:r>
      <w:proofErr w:type="spellStart"/>
      <w:r w:rsidRPr="002D1B5E">
        <w:rPr>
          <w:i/>
          <w:color w:val="auto"/>
          <w:sz w:val="22"/>
          <w:szCs w:val="22"/>
        </w:rPr>
        <w:t>ada</w:t>
      </w:r>
      <w:proofErr w:type="spellEnd"/>
      <w:r w:rsidRPr="002D1B5E">
        <w:rPr>
          <w:i/>
          <w:color w:val="auto"/>
          <w:sz w:val="22"/>
          <w:szCs w:val="22"/>
        </w:rPr>
        <w:t xml:space="preserve"> </w:t>
      </w:r>
      <w:proofErr w:type="spellStart"/>
      <w:r w:rsidRPr="002D1B5E">
        <w:rPr>
          <w:i/>
          <w:color w:val="auto"/>
          <w:sz w:val="22"/>
          <w:szCs w:val="22"/>
        </w:rPr>
        <w:t>ya</w:t>
      </w:r>
      <w:proofErr w:type="spellEnd"/>
      <w:r w:rsidRPr="002D1B5E">
        <w:rPr>
          <w:i/>
          <w:color w:val="auto"/>
          <w:sz w:val="22"/>
          <w:szCs w:val="22"/>
        </w:rPr>
        <w:t xml:space="preserve"> </w:t>
      </w:r>
      <w:proofErr w:type="spellStart"/>
      <w:r w:rsidRPr="002D1B5E">
        <w:rPr>
          <w:i/>
          <w:color w:val="auto"/>
          <w:sz w:val="22"/>
          <w:szCs w:val="22"/>
        </w:rPr>
        <w:t>digotong</w:t>
      </w:r>
      <w:proofErr w:type="spellEnd"/>
      <w:r w:rsidRPr="002D1B5E">
        <w:rPr>
          <w:i/>
          <w:color w:val="auto"/>
          <w:sz w:val="22"/>
          <w:szCs w:val="22"/>
        </w:rPr>
        <w:t xml:space="preserve"> … </w:t>
      </w:r>
      <w:proofErr w:type="spellStart"/>
      <w:r w:rsidRPr="002D1B5E">
        <w:rPr>
          <w:i/>
          <w:color w:val="auto"/>
          <w:sz w:val="22"/>
          <w:szCs w:val="22"/>
        </w:rPr>
        <w:t>sakit</w:t>
      </w:r>
      <w:proofErr w:type="spellEnd"/>
      <w:r w:rsidRPr="002D1B5E">
        <w:rPr>
          <w:i/>
          <w:color w:val="auto"/>
          <w:sz w:val="22"/>
          <w:szCs w:val="22"/>
        </w:rPr>
        <w:t xml:space="preserve"> </w:t>
      </w:r>
      <w:proofErr w:type="spellStart"/>
      <w:r w:rsidRPr="002D1B5E">
        <w:rPr>
          <w:i/>
          <w:color w:val="auto"/>
          <w:sz w:val="22"/>
          <w:szCs w:val="22"/>
        </w:rPr>
        <w:t>kita</w:t>
      </w:r>
      <w:proofErr w:type="spellEnd"/>
      <w:r w:rsidRPr="002D1B5E">
        <w:rPr>
          <w:i/>
          <w:color w:val="auto"/>
          <w:sz w:val="22"/>
          <w:szCs w:val="22"/>
        </w:rPr>
        <w:t xml:space="preserve"> </w:t>
      </w:r>
      <w:proofErr w:type="spellStart"/>
      <w:r w:rsidRPr="002D1B5E">
        <w:rPr>
          <w:i/>
          <w:color w:val="auto"/>
          <w:sz w:val="22"/>
          <w:szCs w:val="22"/>
        </w:rPr>
        <w:t>jalan</w:t>
      </w:r>
      <w:proofErr w:type="spellEnd"/>
      <w:r w:rsidRPr="002D1B5E">
        <w:rPr>
          <w:i/>
          <w:color w:val="auto"/>
          <w:sz w:val="22"/>
          <w:szCs w:val="22"/>
        </w:rPr>
        <w:t xml:space="preserve"> di </w:t>
      </w:r>
      <w:proofErr w:type="spellStart"/>
      <w:r w:rsidRPr="002D1B5E">
        <w:rPr>
          <w:i/>
          <w:color w:val="auto"/>
          <w:sz w:val="22"/>
          <w:szCs w:val="22"/>
        </w:rPr>
        <w:t>pantai</w:t>
      </w:r>
      <w:proofErr w:type="spellEnd"/>
      <w:r w:rsidRPr="002D1B5E">
        <w:rPr>
          <w:i/>
          <w:color w:val="auto"/>
          <w:sz w:val="22"/>
          <w:szCs w:val="22"/>
        </w:rPr>
        <w:t xml:space="preserve">, </w:t>
      </w:r>
      <w:proofErr w:type="spellStart"/>
      <w:r w:rsidRPr="002D1B5E">
        <w:rPr>
          <w:i/>
          <w:color w:val="auto"/>
          <w:sz w:val="22"/>
          <w:szCs w:val="22"/>
        </w:rPr>
        <w:t>belum</w:t>
      </w:r>
      <w:proofErr w:type="spellEnd"/>
      <w:r w:rsidRPr="002D1B5E">
        <w:rPr>
          <w:i/>
          <w:color w:val="auto"/>
          <w:sz w:val="22"/>
          <w:szCs w:val="22"/>
        </w:rPr>
        <w:t xml:space="preserve"> </w:t>
      </w:r>
      <w:proofErr w:type="spellStart"/>
      <w:r w:rsidRPr="002D1B5E">
        <w:rPr>
          <w:i/>
          <w:color w:val="auto"/>
          <w:sz w:val="22"/>
          <w:szCs w:val="22"/>
        </w:rPr>
        <w:t>lewat</w:t>
      </w:r>
      <w:proofErr w:type="spellEnd"/>
      <w:r w:rsidRPr="002D1B5E">
        <w:rPr>
          <w:i/>
          <w:color w:val="auto"/>
          <w:sz w:val="22"/>
          <w:szCs w:val="22"/>
        </w:rPr>
        <w:t xml:space="preserve"> </w:t>
      </w:r>
      <w:proofErr w:type="spellStart"/>
      <w:r w:rsidRPr="002D1B5E">
        <w:rPr>
          <w:i/>
          <w:color w:val="auto"/>
          <w:sz w:val="22"/>
          <w:szCs w:val="22"/>
        </w:rPr>
        <w:t>muara</w:t>
      </w:r>
      <w:proofErr w:type="spellEnd"/>
      <w:r w:rsidRPr="002D1B5E">
        <w:rPr>
          <w:i/>
          <w:color w:val="auto"/>
          <w:sz w:val="22"/>
          <w:szCs w:val="22"/>
        </w:rPr>
        <w:t xml:space="preserve"> </w:t>
      </w:r>
      <w:proofErr w:type="spellStart"/>
      <w:r w:rsidRPr="002D1B5E">
        <w:rPr>
          <w:i/>
          <w:color w:val="auto"/>
          <w:sz w:val="22"/>
          <w:szCs w:val="22"/>
        </w:rPr>
        <w:t>sungai</w:t>
      </w:r>
      <w:proofErr w:type="spellEnd"/>
      <w:r w:rsidRPr="002D1B5E">
        <w:rPr>
          <w:i/>
          <w:color w:val="auto"/>
          <w:sz w:val="22"/>
          <w:szCs w:val="22"/>
        </w:rPr>
        <w:t xml:space="preserve">. </w:t>
      </w:r>
      <w:proofErr w:type="spellStart"/>
      <w:r w:rsidRPr="002D1B5E">
        <w:rPr>
          <w:i/>
          <w:color w:val="auto"/>
          <w:sz w:val="22"/>
          <w:szCs w:val="22"/>
        </w:rPr>
        <w:t>Wuih</w:t>
      </w:r>
      <w:proofErr w:type="spellEnd"/>
      <w:r w:rsidRPr="002D1B5E">
        <w:rPr>
          <w:i/>
          <w:color w:val="auto"/>
          <w:sz w:val="22"/>
          <w:szCs w:val="22"/>
        </w:rPr>
        <w:t xml:space="preserve"> </w:t>
      </w:r>
      <w:proofErr w:type="spellStart"/>
      <w:r w:rsidRPr="002D1B5E">
        <w:rPr>
          <w:i/>
          <w:color w:val="auto"/>
          <w:sz w:val="22"/>
          <w:szCs w:val="22"/>
        </w:rPr>
        <w:t>luar</w:t>
      </w:r>
      <w:proofErr w:type="spellEnd"/>
      <w:r w:rsidRPr="002D1B5E">
        <w:rPr>
          <w:i/>
          <w:color w:val="auto"/>
          <w:sz w:val="22"/>
          <w:szCs w:val="22"/>
        </w:rPr>
        <w:t xml:space="preserve"> </w:t>
      </w:r>
      <w:proofErr w:type="spellStart"/>
      <w:r w:rsidRPr="002D1B5E">
        <w:rPr>
          <w:i/>
          <w:color w:val="auto"/>
          <w:sz w:val="22"/>
          <w:szCs w:val="22"/>
        </w:rPr>
        <w:t>biasa</w:t>
      </w:r>
      <w:proofErr w:type="spellEnd"/>
      <w:r w:rsidRPr="002D1B5E">
        <w:rPr>
          <w:i/>
          <w:color w:val="auto"/>
          <w:sz w:val="22"/>
          <w:szCs w:val="22"/>
        </w:rPr>
        <w:t xml:space="preserve">. </w:t>
      </w:r>
      <w:proofErr w:type="spellStart"/>
      <w:r w:rsidRPr="002D1B5E">
        <w:rPr>
          <w:i/>
          <w:color w:val="auto"/>
          <w:sz w:val="22"/>
          <w:szCs w:val="22"/>
        </w:rPr>
        <w:t>Sampai</w:t>
      </w:r>
      <w:proofErr w:type="spellEnd"/>
      <w:r w:rsidRPr="002D1B5E">
        <w:rPr>
          <w:i/>
          <w:color w:val="auto"/>
          <w:sz w:val="22"/>
          <w:szCs w:val="22"/>
        </w:rPr>
        <w:t xml:space="preserve"> </w:t>
      </w:r>
      <w:proofErr w:type="spellStart"/>
      <w:r w:rsidRPr="002D1B5E">
        <w:rPr>
          <w:i/>
          <w:color w:val="auto"/>
          <w:sz w:val="22"/>
          <w:szCs w:val="22"/>
        </w:rPr>
        <w:t>banyak</w:t>
      </w:r>
      <w:proofErr w:type="spellEnd"/>
      <w:r w:rsidRPr="002D1B5E">
        <w:rPr>
          <w:i/>
          <w:color w:val="auto"/>
          <w:sz w:val="22"/>
          <w:szCs w:val="22"/>
        </w:rPr>
        <w:t xml:space="preserve"> orang </w:t>
      </w:r>
      <w:proofErr w:type="spellStart"/>
      <w:r w:rsidRPr="002D1B5E">
        <w:rPr>
          <w:i/>
          <w:color w:val="auto"/>
          <w:sz w:val="22"/>
          <w:szCs w:val="22"/>
        </w:rPr>
        <w:t>pindah</w:t>
      </w:r>
      <w:proofErr w:type="spellEnd"/>
      <w:r w:rsidRPr="002D1B5E">
        <w:rPr>
          <w:i/>
          <w:color w:val="auto"/>
          <w:sz w:val="22"/>
          <w:szCs w:val="22"/>
        </w:rPr>
        <w:t xml:space="preserve"> </w:t>
      </w:r>
      <w:proofErr w:type="spellStart"/>
      <w:r w:rsidRPr="002D1B5E">
        <w:rPr>
          <w:i/>
          <w:color w:val="auto"/>
          <w:sz w:val="22"/>
          <w:szCs w:val="22"/>
        </w:rPr>
        <w:t>dari</w:t>
      </w:r>
      <w:proofErr w:type="spellEnd"/>
      <w:r w:rsidRPr="002D1B5E">
        <w:rPr>
          <w:i/>
          <w:color w:val="auto"/>
          <w:sz w:val="22"/>
          <w:szCs w:val="22"/>
        </w:rPr>
        <w:t xml:space="preserve"> </w:t>
      </w:r>
      <w:proofErr w:type="spellStart"/>
      <w:r w:rsidRPr="002D1B5E">
        <w:rPr>
          <w:i/>
          <w:color w:val="auto"/>
          <w:sz w:val="22"/>
          <w:szCs w:val="22"/>
        </w:rPr>
        <w:t>Temajuk</w:t>
      </w:r>
      <w:proofErr w:type="spellEnd"/>
      <w:r w:rsidRPr="002D1B5E">
        <w:rPr>
          <w:i/>
          <w:color w:val="auto"/>
          <w:sz w:val="22"/>
          <w:szCs w:val="22"/>
        </w:rPr>
        <w:t xml:space="preserve">. </w:t>
      </w:r>
      <w:proofErr w:type="spellStart"/>
      <w:r w:rsidRPr="002D1B5E">
        <w:rPr>
          <w:i/>
          <w:color w:val="auto"/>
          <w:sz w:val="22"/>
          <w:szCs w:val="22"/>
        </w:rPr>
        <w:t>Tapi</w:t>
      </w:r>
      <w:proofErr w:type="spellEnd"/>
      <w:r w:rsidRPr="002D1B5E">
        <w:rPr>
          <w:i/>
          <w:color w:val="auto"/>
          <w:sz w:val="22"/>
          <w:szCs w:val="22"/>
        </w:rPr>
        <w:t xml:space="preserve"> </w:t>
      </w:r>
      <w:proofErr w:type="spellStart"/>
      <w:r w:rsidRPr="002D1B5E">
        <w:rPr>
          <w:i/>
          <w:color w:val="auto"/>
          <w:sz w:val="22"/>
          <w:szCs w:val="22"/>
        </w:rPr>
        <w:t>begitu</w:t>
      </w:r>
      <w:proofErr w:type="spellEnd"/>
      <w:r w:rsidRPr="002D1B5E">
        <w:rPr>
          <w:i/>
          <w:color w:val="auto"/>
          <w:sz w:val="22"/>
          <w:szCs w:val="22"/>
        </w:rPr>
        <w:t xml:space="preserve"> </w:t>
      </w:r>
      <w:proofErr w:type="spellStart"/>
      <w:r w:rsidRPr="002D1B5E">
        <w:rPr>
          <w:i/>
          <w:color w:val="auto"/>
          <w:sz w:val="22"/>
          <w:szCs w:val="22"/>
        </w:rPr>
        <w:t>Temajuk</w:t>
      </w:r>
      <w:proofErr w:type="spellEnd"/>
      <w:r w:rsidRPr="002D1B5E">
        <w:rPr>
          <w:i/>
          <w:color w:val="auto"/>
          <w:sz w:val="22"/>
          <w:szCs w:val="22"/>
        </w:rPr>
        <w:t xml:space="preserve"> </w:t>
      </w:r>
      <w:proofErr w:type="spellStart"/>
      <w:r w:rsidRPr="002D1B5E">
        <w:rPr>
          <w:i/>
          <w:color w:val="auto"/>
          <w:sz w:val="22"/>
          <w:szCs w:val="22"/>
        </w:rPr>
        <w:t>maju</w:t>
      </w:r>
      <w:proofErr w:type="spellEnd"/>
      <w:r w:rsidRPr="002D1B5E">
        <w:rPr>
          <w:i/>
          <w:color w:val="auto"/>
          <w:sz w:val="22"/>
          <w:szCs w:val="22"/>
        </w:rPr>
        <w:t xml:space="preserve"> orang </w:t>
      </w:r>
      <w:proofErr w:type="spellStart"/>
      <w:r w:rsidRPr="002D1B5E">
        <w:rPr>
          <w:i/>
          <w:color w:val="auto"/>
          <w:sz w:val="22"/>
          <w:szCs w:val="22"/>
        </w:rPr>
        <w:t>pada</w:t>
      </w:r>
      <w:proofErr w:type="spellEnd"/>
      <w:r w:rsidRPr="002D1B5E">
        <w:rPr>
          <w:i/>
          <w:color w:val="auto"/>
          <w:sz w:val="22"/>
          <w:szCs w:val="22"/>
        </w:rPr>
        <w:t xml:space="preserve"> </w:t>
      </w:r>
      <w:proofErr w:type="spellStart"/>
      <w:r w:rsidRPr="002D1B5E">
        <w:rPr>
          <w:i/>
          <w:color w:val="auto"/>
          <w:sz w:val="22"/>
          <w:szCs w:val="22"/>
        </w:rPr>
        <w:t>balik</w:t>
      </w:r>
      <w:proofErr w:type="spellEnd"/>
      <w:r w:rsidRPr="002D1B5E">
        <w:rPr>
          <w:i/>
          <w:color w:val="auto"/>
          <w:sz w:val="22"/>
          <w:szCs w:val="22"/>
        </w:rPr>
        <w:t xml:space="preserve"> … </w:t>
      </w:r>
      <w:proofErr w:type="spellStart"/>
      <w:r w:rsidRPr="002D1B5E">
        <w:rPr>
          <w:i/>
          <w:color w:val="auto"/>
          <w:sz w:val="22"/>
          <w:szCs w:val="22"/>
        </w:rPr>
        <w:t>mana</w:t>
      </w:r>
      <w:proofErr w:type="spellEnd"/>
      <w:r w:rsidRPr="002D1B5E">
        <w:rPr>
          <w:i/>
          <w:color w:val="auto"/>
          <w:sz w:val="22"/>
          <w:szCs w:val="22"/>
        </w:rPr>
        <w:t xml:space="preserve"> </w:t>
      </w:r>
      <w:proofErr w:type="spellStart"/>
      <w:r w:rsidRPr="002D1B5E">
        <w:rPr>
          <w:i/>
          <w:color w:val="auto"/>
          <w:sz w:val="22"/>
          <w:szCs w:val="22"/>
        </w:rPr>
        <w:t>tanahku</w:t>
      </w:r>
      <w:proofErr w:type="spellEnd"/>
      <w:r w:rsidRPr="002D1B5E">
        <w:rPr>
          <w:i/>
          <w:color w:val="auto"/>
          <w:sz w:val="22"/>
          <w:szCs w:val="22"/>
        </w:rPr>
        <w:t xml:space="preserve"> </w:t>
      </w:r>
      <w:proofErr w:type="spellStart"/>
      <w:r w:rsidRPr="002D1B5E">
        <w:rPr>
          <w:i/>
          <w:color w:val="auto"/>
          <w:sz w:val="22"/>
          <w:szCs w:val="22"/>
        </w:rPr>
        <w:t>dulu</w:t>
      </w:r>
      <w:proofErr w:type="spellEnd"/>
      <w:r w:rsidRPr="002D1B5E">
        <w:rPr>
          <w:i/>
          <w:color w:val="auto"/>
          <w:sz w:val="22"/>
          <w:szCs w:val="22"/>
        </w:rPr>
        <w:t xml:space="preserve">?  Kita </w:t>
      </w:r>
      <w:proofErr w:type="spellStart"/>
      <w:r w:rsidRPr="002D1B5E">
        <w:rPr>
          <w:i/>
          <w:color w:val="auto"/>
          <w:sz w:val="22"/>
          <w:szCs w:val="22"/>
        </w:rPr>
        <w:t>sakit-sakit</w:t>
      </w:r>
      <w:proofErr w:type="spellEnd"/>
      <w:r w:rsidRPr="002D1B5E">
        <w:rPr>
          <w:i/>
          <w:color w:val="auto"/>
          <w:sz w:val="22"/>
          <w:szCs w:val="22"/>
        </w:rPr>
        <w:t xml:space="preserve"> </w:t>
      </w:r>
      <w:proofErr w:type="spellStart"/>
      <w:r w:rsidRPr="002D1B5E">
        <w:rPr>
          <w:i/>
          <w:color w:val="auto"/>
          <w:sz w:val="22"/>
          <w:szCs w:val="22"/>
        </w:rPr>
        <w:t>disini</w:t>
      </w:r>
      <w:proofErr w:type="spellEnd"/>
      <w:r w:rsidRPr="002D1B5E">
        <w:rPr>
          <w:i/>
          <w:color w:val="auto"/>
          <w:sz w:val="22"/>
          <w:szCs w:val="22"/>
        </w:rPr>
        <w:t xml:space="preserve">, </w:t>
      </w:r>
      <w:proofErr w:type="spellStart"/>
      <w:r w:rsidRPr="002D1B5E">
        <w:rPr>
          <w:i/>
          <w:color w:val="auto"/>
          <w:sz w:val="22"/>
          <w:szCs w:val="22"/>
        </w:rPr>
        <w:t>mereka</w:t>
      </w:r>
      <w:proofErr w:type="spellEnd"/>
      <w:r w:rsidRPr="002D1B5E">
        <w:rPr>
          <w:i/>
          <w:color w:val="auto"/>
          <w:sz w:val="22"/>
          <w:szCs w:val="22"/>
        </w:rPr>
        <w:t xml:space="preserve"> yang </w:t>
      </w:r>
      <w:proofErr w:type="spellStart"/>
      <w:r w:rsidRPr="002D1B5E">
        <w:rPr>
          <w:i/>
          <w:color w:val="auto"/>
          <w:sz w:val="22"/>
          <w:szCs w:val="22"/>
        </w:rPr>
        <w:t>disana</w:t>
      </w:r>
      <w:proofErr w:type="spellEnd"/>
      <w:r w:rsidRPr="002D1B5E">
        <w:rPr>
          <w:i/>
          <w:color w:val="auto"/>
          <w:sz w:val="22"/>
          <w:szCs w:val="22"/>
        </w:rPr>
        <w:t xml:space="preserve"> </w:t>
      </w:r>
      <w:proofErr w:type="spellStart"/>
      <w:r w:rsidRPr="002D1B5E">
        <w:rPr>
          <w:i/>
          <w:color w:val="auto"/>
          <w:sz w:val="22"/>
          <w:szCs w:val="22"/>
        </w:rPr>
        <w:t>datang</w:t>
      </w:r>
      <w:proofErr w:type="spellEnd"/>
      <w:r w:rsidRPr="002D1B5E">
        <w:rPr>
          <w:i/>
          <w:color w:val="auto"/>
          <w:sz w:val="22"/>
          <w:szCs w:val="22"/>
        </w:rPr>
        <w:t xml:space="preserve"> </w:t>
      </w:r>
      <w:proofErr w:type="spellStart"/>
      <w:r w:rsidRPr="002D1B5E">
        <w:rPr>
          <w:i/>
          <w:color w:val="auto"/>
          <w:sz w:val="22"/>
          <w:szCs w:val="22"/>
        </w:rPr>
        <w:t>cari</w:t>
      </w:r>
      <w:proofErr w:type="spellEnd"/>
      <w:r w:rsidRPr="002D1B5E">
        <w:rPr>
          <w:i/>
          <w:color w:val="auto"/>
          <w:sz w:val="22"/>
          <w:szCs w:val="22"/>
        </w:rPr>
        <w:t xml:space="preserve"> </w:t>
      </w:r>
      <w:proofErr w:type="spellStart"/>
      <w:r w:rsidRPr="002D1B5E">
        <w:rPr>
          <w:i/>
          <w:color w:val="auto"/>
          <w:sz w:val="22"/>
          <w:szCs w:val="22"/>
        </w:rPr>
        <w:t>tanahnya</w:t>
      </w:r>
      <w:proofErr w:type="spellEnd"/>
      <w:r w:rsidRPr="002D1B5E">
        <w:rPr>
          <w:i/>
          <w:color w:val="auto"/>
          <w:sz w:val="22"/>
          <w:szCs w:val="22"/>
        </w:rPr>
        <w:t xml:space="preserve"> </w:t>
      </w:r>
      <w:proofErr w:type="spellStart"/>
      <w:r w:rsidRPr="002D1B5E">
        <w:rPr>
          <w:i/>
          <w:color w:val="auto"/>
          <w:sz w:val="22"/>
          <w:szCs w:val="22"/>
        </w:rPr>
        <w:t>disini</w:t>
      </w:r>
      <w:proofErr w:type="spellEnd"/>
      <w:r w:rsidRPr="002D1B5E">
        <w:rPr>
          <w:i/>
          <w:color w:val="auto"/>
          <w:sz w:val="22"/>
          <w:szCs w:val="22"/>
        </w:rPr>
        <w:t>”.</w:t>
      </w:r>
      <w:r w:rsidRPr="002D1B5E">
        <w:rPr>
          <w:color w:val="auto"/>
          <w:sz w:val="22"/>
          <w:szCs w:val="22"/>
        </w:rPr>
        <w:t xml:space="preserve"> </w:t>
      </w:r>
      <w:r w:rsidR="003D3A54" w:rsidRPr="002D1B5E">
        <w:rPr>
          <w:color w:val="auto"/>
          <w:sz w:val="22"/>
          <w:szCs w:val="22"/>
        </w:rPr>
        <w:t xml:space="preserve">(It's hard at that time. If the motorbikes leak where there is a workshop on the beach. Yes, we wait until someone picks up. If there is no one carried it ... we are sore on the beach, not yet through the river mouth. It's amazing. </w:t>
      </w:r>
      <w:r w:rsidR="003D3A54" w:rsidRPr="002D1B5E">
        <w:rPr>
          <w:color w:val="auto"/>
          <w:sz w:val="22"/>
          <w:szCs w:val="22"/>
        </w:rPr>
        <w:lastRenderedPageBreak/>
        <w:t xml:space="preserve">Until many people moved from </w:t>
      </w:r>
      <w:proofErr w:type="spellStart"/>
      <w:r w:rsidR="003D3A54" w:rsidRPr="002D1B5E">
        <w:rPr>
          <w:color w:val="auto"/>
          <w:sz w:val="22"/>
          <w:szCs w:val="22"/>
        </w:rPr>
        <w:t>Temajuk</w:t>
      </w:r>
      <w:proofErr w:type="spellEnd"/>
      <w:r w:rsidR="003D3A54" w:rsidRPr="002D1B5E">
        <w:rPr>
          <w:color w:val="auto"/>
          <w:sz w:val="22"/>
          <w:szCs w:val="22"/>
        </w:rPr>
        <w:t xml:space="preserve">. But as soon as </w:t>
      </w:r>
      <w:proofErr w:type="spellStart"/>
      <w:r w:rsidR="003D3A54" w:rsidRPr="002D1B5E">
        <w:rPr>
          <w:color w:val="auto"/>
          <w:sz w:val="22"/>
          <w:szCs w:val="22"/>
        </w:rPr>
        <w:t>Temajuk</w:t>
      </w:r>
      <w:proofErr w:type="spellEnd"/>
      <w:r w:rsidR="003D3A54" w:rsidRPr="002D1B5E">
        <w:rPr>
          <w:color w:val="auto"/>
          <w:sz w:val="22"/>
          <w:szCs w:val="22"/>
        </w:rPr>
        <w:t xml:space="preserve"> stepped forward the resident who had left </w:t>
      </w:r>
      <w:proofErr w:type="spellStart"/>
      <w:r w:rsidR="003D3A54" w:rsidRPr="002D1B5E">
        <w:rPr>
          <w:color w:val="auto"/>
          <w:sz w:val="22"/>
          <w:szCs w:val="22"/>
        </w:rPr>
        <w:t>Temajuk</w:t>
      </w:r>
      <w:proofErr w:type="spellEnd"/>
      <w:r w:rsidR="003D3A54" w:rsidRPr="002D1B5E">
        <w:rPr>
          <w:color w:val="auto"/>
          <w:sz w:val="22"/>
          <w:szCs w:val="22"/>
        </w:rPr>
        <w:t xml:space="preserve"> backs again ... where was my land first? We are sick here, </w:t>
      </w:r>
      <w:r w:rsidR="00B14701" w:rsidRPr="002D1B5E">
        <w:rPr>
          <w:color w:val="auto"/>
          <w:sz w:val="22"/>
          <w:szCs w:val="22"/>
        </w:rPr>
        <w:t xml:space="preserve">but </w:t>
      </w:r>
      <w:r w:rsidR="003D3A54" w:rsidRPr="002D1B5E">
        <w:rPr>
          <w:color w:val="auto"/>
          <w:sz w:val="22"/>
          <w:szCs w:val="22"/>
        </w:rPr>
        <w:t>those who left just come</w:t>
      </w:r>
      <w:r w:rsidR="00B14701" w:rsidRPr="002D1B5E">
        <w:rPr>
          <w:color w:val="auto"/>
          <w:sz w:val="22"/>
          <w:szCs w:val="22"/>
        </w:rPr>
        <w:t>back</w:t>
      </w:r>
      <w:r w:rsidR="003D3A54" w:rsidRPr="002D1B5E">
        <w:rPr>
          <w:color w:val="auto"/>
          <w:sz w:val="22"/>
          <w:szCs w:val="22"/>
        </w:rPr>
        <w:t xml:space="preserve"> </w:t>
      </w:r>
      <w:r w:rsidR="00B14701" w:rsidRPr="002D1B5E">
        <w:rPr>
          <w:color w:val="auto"/>
          <w:sz w:val="22"/>
          <w:szCs w:val="22"/>
        </w:rPr>
        <w:t xml:space="preserve">and </w:t>
      </w:r>
      <w:r w:rsidR="003D3A54" w:rsidRPr="002D1B5E">
        <w:rPr>
          <w:color w:val="auto"/>
          <w:sz w:val="22"/>
          <w:szCs w:val="22"/>
        </w:rPr>
        <w:t>l</w:t>
      </w:r>
      <w:r w:rsidR="00B14701" w:rsidRPr="002D1B5E">
        <w:rPr>
          <w:color w:val="auto"/>
          <w:sz w:val="22"/>
          <w:szCs w:val="22"/>
        </w:rPr>
        <w:t xml:space="preserve">ooking for the land they have left behind </w:t>
      </w:r>
      <w:r w:rsidR="003D3A54" w:rsidRPr="002D1B5E">
        <w:rPr>
          <w:color w:val="auto"/>
          <w:sz w:val="22"/>
          <w:szCs w:val="22"/>
        </w:rPr>
        <w:t>")</w:t>
      </w:r>
      <w:proofErr w:type="gramStart"/>
      <w:r w:rsidR="003D3A54" w:rsidRPr="002D1B5E">
        <w:rPr>
          <w:color w:val="auto"/>
          <w:sz w:val="22"/>
          <w:szCs w:val="22"/>
        </w:rPr>
        <w:t>.</w:t>
      </w:r>
      <w:r w:rsidR="00441D07" w:rsidRPr="002D1B5E">
        <w:rPr>
          <w:color w:val="auto"/>
          <w:sz w:val="22"/>
          <w:szCs w:val="22"/>
        </w:rPr>
        <w:t>(</w:t>
      </w:r>
      <w:proofErr w:type="gramEnd"/>
      <w:r w:rsidR="007F4F1B" w:rsidRPr="002D1B5E">
        <w:rPr>
          <w:color w:val="auto"/>
          <w:sz w:val="22"/>
          <w:szCs w:val="22"/>
        </w:rPr>
        <w:t>I</w:t>
      </w:r>
      <w:r w:rsidR="00C05396">
        <w:rPr>
          <w:color w:val="auto"/>
          <w:sz w:val="22"/>
          <w:szCs w:val="22"/>
        </w:rPr>
        <w:t>brahim</w:t>
      </w:r>
      <w:r w:rsidR="007F4F1B" w:rsidRPr="002D1B5E">
        <w:rPr>
          <w:color w:val="auto"/>
          <w:sz w:val="22"/>
          <w:szCs w:val="22"/>
        </w:rPr>
        <w:t xml:space="preserve">, </w:t>
      </w:r>
      <w:proofErr w:type="spellStart"/>
      <w:r w:rsidR="00C05396">
        <w:rPr>
          <w:color w:val="auto"/>
          <w:sz w:val="22"/>
          <w:szCs w:val="22"/>
        </w:rPr>
        <w:t>Indepth</w:t>
      </w:r>
      <w:proofErr w:type="spellEnd"/>
      <w:r w:rsidR="00441D07" w:rsidRPr="002D1B5E">
        <w:rPr>
          <w:color w:val="auto"/>
          <w:sz w:val="22"/>
          <w:szCs w:val="22"/>
        </w:rPr>
        <w:t xml:space="preserve"> interview</w:t>
      </w:r>
      <w:r w:rsidR="00C05396">
        <w:rPr>
          <w:color w:val="auto"/>
          <w:sz w:val="22"/>
          <w:szCs w:val="22"/>
        </w:rPr>
        <w:t>ed</w:t>
      </w:r>
      <w:r w:rsidR="00441D07" w:rsidRPr="002D1B5E">
        <w:rPr>
          <w:color w:val="auto"/>
          <w:sz w:val="22"/>
          <w:szCs w:val="22"/>
        </w:rPr>
        <w:t>, March 2019).</w:t>
      </w:r>
    </w:p>
    <w:p w14:paraId="17AB5DCE" w14:textId="77777777" w:rsidR="005F1AD2" w:rsidRDefault="005F1AD2" w:rsidP="00C05396">
      <w:pPr>
        <w:pStyle w:val="Default"/>
        <w:tabs>
          <w:tab w:val="left" w:pos="4230"/>
        </w:tabs>
        <w:spacing w:line="360" w:lineRule="auto"/>
        <w:ind w:right="29" w:firstLine="540"/>
        <w:jc w:val="both"/>
        <w:rPr>
          <w:color w:val="auto"/>
          <w:shd w:val="clear" w:color="auto" w:fill="FFFFFF"/>
        </w:rPr>
      </w:pPr>
    </w:p>
    <w:p w14:paraId="25262208" w14:textId="0678D6FA" w:rsidR="00B14701" w:rsidRPr="00456A86" w:rsidRDefault="00B14701" w:rsidP="00C05396">
      <w:pPr>
        <w:pStyle w:val="Default"/>
        <w:tabs>
          <w:tab w:val="left" w:pos="4230"/>
        </w:tabs>
        <w:spacing w:line="360" w:lineRule="auto"/>
        <w:ind w:right="29" w:firstLine="540"/>
        <w:jc w:val="both"/>
        <w:rPr>
          <w:color w:val="auto"/>
          <w:shd w:val="clear" w:color="auto" w:fill="FFFFFF"/>
        </w:rPr>
      </w:pPr>
      <w:r w:rsidRPr="00456A86">
        <w:rPr>
          <w:color w:val="auto"/>
          <w:shd w:val="clear" w:color="auto" w:fill="FFFFFF"/>
        </w:rPr>
        <w:t xml:space="preserve">The bond between citizens and their place is increasingly tied to personal factors, which of course differ from one another. However, this research found that the character of the border communities who were used to physical limitations and inequality development did not have a significant influence on the low level of territorial </w:t>
      </w:r>
      <w:r w:rsidR="00DA5C37" w:rsidRPr="00456A86">
        <w:rPr>
          <w:color w:val="auto"/>
          <w:shd w:val="clear" w:color="auto" w:fill="FFFFFF"/>
        </w:rPr>
        <w:t>bonds</w:t>
      </w:r>
      <w:r w:rsidR="002A2C9B" w:rsidRPr="00456A86">
        <w:rPr>
          <w:color w:val="auto"/>
          <w:shd w:val="clear" w:color="auto" w:fill="FFFFFF"/>
        </w:rPr>
        <w:t xml:space="preserve"> and </w:t>
      </w:r>
      <w:r w:rsidR="00DA5C37" w:rsidRPr="00456A86">
        <w:rPr>
          <w:color w:val="auto"/>
          <w:shd w:val="clear" w:color="auto" w:fill="FFFFFF"/>
        </w:rPr>
        <w:t>awareness</w:t>
      </w:r>
      <w:r w:rsidRPr="00456A86">
        <w:rPr>
          <w:color w:val="auto"/>
          <w:shd w:val="clear" w:color="auto" w:fill="FFFFFF"/>
        </w:rPr>
        <w:t xml:space="preserve">. </w:t>
      </w:r>
      <w:proofErr w:type="spellStart"/>
      <w:r w:rsidRPr="00456A86">
        <w:rPr>
          <w:color w:val="auto"/>
          <w:shd w:val="clear" w:color="auto" w:fill="FFFFFF"/>
        </w:rPr>
        <w:t>Andriana's</w:t>
      </w:r>
      <w:proofErr w:type="spellEnd"/>
      <w:r w:rsidRPr="00456A86">
        <w:rPr>
          <w:color w:val="auto"/>
          <w:shd w:val="clear" w:color="auto" w:fill="FFFFFF"/>
        </w:rPr>
        <w:t xml:space="preserve"> research (2015) also confirmed this by stating that citizens and local officials deeply understood their obligation to maintain the integrity and honor of their people. This can be found in the attitude shown when the issue regarding the annexation of territory by Malaysia, they will not allow this to happen. </w:t>
      </w:r>
    </w:p>
    <w:p w14:paraId="3FA6B4D4" w14:textId="34E76592" w:rsidR="005F1AD2" w:rsidRPr="00F23EA1" w:rsidRDefault="00F23EA1" w:rsidP="00456A86">
      <w:pPr>
        <w:pStyle w:val="Default"/>
        <w:tabs>
          <w:tab w:val="left" w:pos="4230"/>
        </w:tabs>
        <w:spacing w:line="360" w:lineRule="auto"/>
        <w:ind w:right="29" w:firstLine="540"/>
        <w:jc w:val="both"/>
        <w:rPr>
          <w:color w:val="auto"/>
        </w:rPr>
      </w:pPr>
      <w:r w:rsidRPr="00F23EA1">
        <w:rPr>
          <w:color w:val="auto"/>
        </w:rPr>
        <w:t xml:space="preserve">The disappointment over the 2011 </w:t>
      </w:r>
      <w:proofErr w:type="spellStart"/>
      <w:r w:rsidRPr="00F23EA1">
        <w:rPr>
          <w:color w:val="auto"/>
        </w:rPr>
        <w:t>agreemant</w:t>
      </w:r>
      <w:proofErr w:type="spellEnd"/>
      <w:r w:rsidRPr="00F23EA1">
        <w:rPr>
          <w:color w:val="auto"/>
        </w:rPr>
        <w:t xml:space="preserve"> that gave </w:t>
      </w:r>
      <w:proofErr w:type="spellStart"/>
      <w:r w:rsidRPr="00F23EA1">
        <w:rPr>
          <w:color w:val="auto"/>
        </w:rPr>
        <w:t>Camar</w:t>
      </w:r>
      <w:proofErr w:type="spellEnd"/>
      <w:r w:rsidRPr="00F23EA1">
        <w:rPr>
          <w:color w:val="auto"/>
        </w:rPr>
        <w:t xml:space="preserve"> </w:t>
      </w:r>
      <w:proofErr w:type="spellStart"/>
      <w:r w:rsidRPr="00F23EA1">
        <w:rPr>
          <w:color w:val="auto"/>
        </w:rPr>
        <w:t>Bulan</w:t>
      </w:r>
      <w:proofErr w:type="spellEnd"/>
      <w:r w:rsidRPr="00F23EA1">
        <w:rPr>
          <w:color w:val="auto"/>
        </w:rPr>
        <w:t xml:space="preserve"> enclave to Malaysia encouraged local resident and local officer showed their different opinion. The agreement hasn’t been ratified by the House of Representatives yet, but the condition of the border area which is threatened by abrasion and the lack of involvement of local officer in border issues have stimulated them to take different attitude. </w:t>
      </w:r>
    </w:p>
    <w:p w14:paraId="29F4D1B5" w14:textId="1C7AFA77" w:rsidR="005F1AD2" w:rsidRPr="005F1AD2" w:rsidRDefault="005F1AD2" w:rsidP="00456A86">
      <w:pPr>
        <w:pStyle w:val="Default"/>
        <w:tabs>
          <w:tab w:val="left" w:pos="4230"/>
        </w:tabs>
        <w:spacing w:line="360" w:lineRule="auto"/>
        <w:ind w:right="29" w:firstLine="540"/>
        <w:jc w:val="both"/>
        <w:rPr>
          <w:color w:val="FF0000"/>
        </w:rPr>
      </w:pPr>
      <w:proofErr w:type="spellStart"/>
      <w:r w:rsidRPr="00616161">
        <w:rPr>
          <w:color w:val="auto"/>
        </w:rPr>
        <w:lastRenderedPageBreak/>
        <w:t>Manto</w:t>
      </w:r>
      <w:proofErr w:type="spellEnd"/>
      <w:r w:rsidRPr="00616161">
        <w:rPr>
          <w:color w:val="auto"/>
        </w:rPr>
        <w:t xml:space="preserve"> </w:t>
      </w:r>
      <w:proofErr w:type="spellStart"/>
      <w:r w:rsidRPr="00616161">
        <w:rPr>
          <w:color w:val="auto"/>
        </w:rPr>
        <w:t>Saidi</w:t>
      </w:r>
      <w:proofErr w:type="spellEnd"/>
      <w:r w:rsidRPr="00616161">
        <w:rPr>
          <w:color w:val="auto"/>
        </w:rPr>
        <w:t>, former BPPD head, stated that the effort to manage the empty land in fact is a way to show that local residents have a high motivation to manage borderline area. At least this will attract the central government’s attention so that they will be more care to the farmers</w:t>
      </w:r>
      <w:r>
        <w:rPr>
          <w:color w:val="auto"/>
        </w:rPr>
        <w:t xml:space="preserve"> (</w:t>
      </w:r>
      <w:proofErr w:type="spellStart"/>
      <w:r>
        <w:rPr>
          <w:color w:val="auto"/>
        </w:rPr>
        <w:t>Manto</w:t>
      </w:r>
      <w:proofErr w:type="spellEnd"/>
      <w:r>
        <w:rPr>
          <w:color w:val="auto"/>
        </w:rPr>
        <w:t xml:space="preserve"> </w:t>
      </w:r>
      <w:proofErr w:type="spellStart"/>
      <w:r>
        <w:rPr>
          <w:color w:val="auto"/>
        </w:rPr>
        <w:t>Saidi</w:t>
      </w:r>
      <w:proofErr w:type="spellEnd"/>
      <w:r>
        <w:rPr>
          <w:color w:val="auto"/>
        </w:rPr>
        <w:t xml:space="preserve">, </w:t>
      </w:r>
      <w:proofErr w:type="spellStart"/>
      <w:r>
        <w:rPr>
          <w:color w:val="auto"/>
        </w:rPr>
        <w:t>indepth</w:t>
      </w:r>
      <w:proofErr w:type="spellEnd"/>
      <w:r>
        <w:rPr>
          <w:color w:val="auto"/>
        </w:rPr>
        <w:t xml:space="preserve"> </w:t>
      </w:r>
      <w:proofErr w:type="spellStart"/>
      <w:r>
        <w:rPr>
          <w:color w:val="auto"/>
        </w:rPr>
        <w:t>inverviewed</w:t>
      </w:r>
      <w:proofErr w:type="spellEnd"/>
      <w:r>
        <w:rPr>
          <w:color w:val="auto"/>
        </w:rPr>
        <w:t>, Pontianak March 2019)</w:t>
      </w:r>
    </w:p>
    <w:p w14:paraId="187A8D94" w14:textId="3C3416DF" w:rsidR="005F1AD2" w:rsidRPr="00274B73" w:rsidRDefault="006B17FF" w:rsidP="005F1AD2">
      <w:pPr>
        <w:pStyle w:val="Default"/>
        <w:spacing w:line="360" w:lineRule="auto"/>
        <w:ind w:firstLine="681"/>
        <w:jc w:val="both"/>
        <w:rPr>
          <w:color w:val="auto"/>
        </w:rPr>
      </w:pPr>
      <w:r>
        <w:rPr>
          <w:color w:val="auto"/>
        </w:rPr>
        <w:t>In 2017, there was t</w:t>
      </w:r>
      <w:r w:rsidR="005F1AD2" w:rsidRPr="00274B73">
        <w:rPr>
          <w:color w:val="auto"/>
        </w:rPr>
        <w:t xml:space="preserve">he case of group 31 </w:t>
      </w:r>
      <w:proofErr w:type="spellStart"/>
      <w:r w:rsidR="005F1AD2" w:rsidRPr="00274B73">
        <w:rPr>
          <w:color w:val="auto"/>
        </w:rPr>
        <w:t>Camar</w:t>
      </w:r>
      <w:proofErr w:type="spellEnd"/>
      <w:r w:rsidR="005F1AD2" w:rsidRPr="00274B73">
        <w:rPr>
          <w:color w:val="auto"/>
        </w:rPr>
        <w:t xml:space="preserve"> </w:t>
      </w:r>
      <w:proofErr w:type="spellStart"/>
      <w:r w:rsidR="005F1AD2" w:rsidRPr="00274B73">
        <w:rPr>
          <w:color w:val="auto"/>
        </w:rPr>
        <w:t>Bulan</w:t>
      </w:r>
      <w:proofErr w:type="spellEnd"/>
      <w:r w:rsidR="005F1AD2" w:rsidRPr="00274B73">
        <w:rPr>
          <w:color w:val="auto"/>
        </w:rPr>
        <w:t xml:space="preserve"> residents who </w:t>
      </w:r>
      <w:r>
        <w:rPr>
          <w:color w:val="auto"/>
        </w:rPr>
        <w:t xml:space="preserve">did </w:t>
      </w:r>
      <w:r w:rsidR="00F23EA1">
        <w:rPr>
          <w:color w:val="auto"/>
        </w:rPr>
        <w:t>illegal</w:t>
      </w:r>
      <w:r>
        <w:rPr>
          <w:color w:val="auto"/>
        </w:rPr>
        <w:t xml:space="preserve"> farming</w:t>
      </w:r>
      <w:r w:rsidR="005F1AD2" w:rsidRPr="00274B73">
        <w:rPr>
          <w:color w:val="auto"/>
        </w:rPr>
        <w:t xml:space="preserve"> on </w:t>
      </w:r>
      <w:proofErr w:type="spellStart"/>
      <w:r w:rsidR="00F23EA1">
        <w:rPr>
          <w:color w:val="auto"/>
        </w:rPr>
        <w:t>Camar</w:t>
      </w:r>
      <w:proofErr w:type="spellEnd"/>
      <w:r w:rsidR="00F23EA1">
        <w:rPr>
          <w:color w:val="auto"/>
        </w:rPr>
        <w:t xml:space="preserve"> </w:t>
      </w:r>
      <w:proofErr w:type="spellStart"/>
      <w:r w:rsidR="00F23EA1">
        <w:rPr>
          <w:color w:val="auto"/>
        </w:rPr>
        <w:t>Bulan</w:t>
      </w:r>
      <w:proofErr w:type="spellEnd"/>
      <w:r w:rsidR="00F23EA1">
        <w:rPr>
          <w:color w:val="auto"/>
        </w:rPr>
        <w:t xml:space="preserve"> enclave</w:t>
      </w:r>
      <w:r w:rsidR="005F1AD2" w:rsidRPr="00274B73">
        <w:rPr>
          <w:color w:val="auto"/>
        </w:rPr>
        <w:t xml:space="preserve"> (according to 2011 Memorandum of Understanding between Indonesia and Malaysia</w:t>
      </w:r>
      <w:r w:rsidR="00F23EA1">
        <w:rPr>
          <w:color w:val="auto"/>
        </w:rPr>
        <w:t>, this area belongs to Malaysia</w:t>
      </w:r>
      <w:r>
        <w:rPr>
          <w:color w:val="auto"/>
        </w:rPr>
        <w:t xml:space="preserve">). But it </w:t>
      </w:r>
      <w:r w:rsidR="005F1AD2" w:rsidRPr="00274B73">
        <w:rPr>
          <w:color w:val="auto"/>
        </w:rPr>
        <w:t xml:space="preserve">was immediately resolved by socializing and raising understanding of boundaries. Although the status of the area used for farming has not been completed (not yet ratified by </w:t>
      </w:r>
      <w:proofErr w:type="spellStart"/>
      <w:r w:rsidR="005F1AD2" w:rsidRPr="00274B73">
        <w:rPr>
          <w:color w:val="auto"/>
        </w:rPr>
        <w:t>Dewan</w:t>
      </w:r>
      <w:proofErr w:type="spellEnd"/>
      <w:r w:rsidR="005F1AD2" w:rsidRPr="00274B73">
        <w:rPr>
          <w:color w:val="auto"/>
        </w:rPr>
        <w:t xml:space="preserve"> </w:t>
      </w:r>
      <w:proofErr w:type="spellStart"/>
      <w:r w:rsidR="005F1AD2" w:rsidRPr="00274B73">
        <w:rPr>
          <w:color w:val="auto"/>
        </w:rPr>
        <w:t>Perwakilan</w:t>
      </w:r>
      <w:proofErr w:type="spellEnd"/>
      <w:r w:rsidR="005F1AD2" w:rsidRPr="00274B73">
        <w:rPr>
          <w:color w:val="auto"/>
        </w:rPr>
        <w:t xml:space="preserve"> Rakyat/ House of Representatives), residents are willing to leave their plantations which are nearing the harvest period. </w:t>
      </w:r>
    </w:p>
    <w:p w14:paraId="301DE2EC" w14:textId="4812B986" w:rsidR="005F1AD2" w:rsidRDefault="005F1AD2" w:rsidP="006B17FF">
      <w:pPr>
        <w:pStyle w:val="HTMLPreformatted"/>
        <w:spacing w:line="360" w:lineRule="auto"/>
        <w:ind w:firstLine="547"/>
        <w:jc w:val="both"/>
      </w:pPr>
      <w:r w:rsidRPr="00456A86">
        <w:rPr>
          <w:rFonts w:ascii="Times New Roman" w:hAnsi="Times New Roman" w:cs="Times New Roman"/>
          <w:sz w:val="24"/>
          <w:szCs w:val="24"/>
        </w:rPr>
        <w:t>From interviews conducted towards several farme</w:t>
      </w:r>
      <w:r w:rsidR="00F23EA1">
        <w:rPr>
          <w:rFonts w:ascii="Times New Roman" w:hAnsi="Times New Roman" w:cs="Times New Roman"/>
          <w:sz w:val="24"/>
          <w:szCs w:val="24"/>
        </w:rPr>
        <w:t>rs in group 31 and local officers</w:t>
      </w:r>
      <w:r w:rsidRPr="00456A86">
        <w:rPr>
          <w:rFonts w:ascii="Times New Roman" w:hAnsi="Times New Roman" w:cs="Times New Roman"/>
          <w:sz w:val="24"/>
          <w:szCs w:val="24"/>
        </w:rPr>
        <w:t xml:space="preserve">, they already knew that the ownership of the area they planted was unclear. The reason that they gave in the interviews were very </w:t>
      </w:r>
      <w:r w:rsidRPr="00F23EA1">
        <w:rPr>
          <w:rFonts w:ascii="Times New Roman" w:hAnsi="Times New Roman" w:cs="Times New Roman"/>
          <w:sz w:val="24"/>
          <w:szCs w:val="24"/>
        </w:rPr>
        <w:t xml:space="preserve">simple, “It is very unfortunate if the land is not planted by the Malaysian, then we just have to do it”. In the other side, interviews with local officials stated that this was an attempt to preserve Indonesia's sovereignty. This statement could be occurred because of </w:t>
      </w:r>
      <w:r w:rsidRPr="00F23EA1">
        <w:rPr>
          <w:rFonts w:ascii="Times New Roman" w:hAnsi="Times New Roman" w:cs="Times New Roman"/>
          <w:sz w:val="24"/>
          <w:szCs w:val="24"/>
        </w:rPr>
        <w:lastRenderedPageBreak/>
        <w:t xml:space="preserve">the lack of coordination between center and local government. </w:t>
      </w:r>
      <w:r w:rsidRPr="00456A86">
        <w:rPr>
          <w:rFonts w:ascii="Times New Roman" w:hAnsi="Times New Roman" w:cs="Times New Roman"/>
          <w:sz w:val="24"/>
          <w:szCs w:val="24"/>
        </w:rPr>
        <w:t xml:space="preserve">But on the other side, this could be their effort to </w:t>
      </w:r>
      <w:r w:rsidR="006B17FF">
        <w:rPr>
          <w:rFonts w:ascii="Times New Roman" w:hAnsi="Times New Roman" w:cs="Times New Roman"/>
          <w:sz w:val="24"/>
          <w:szCs w:val="24"/>
        </w:rPr>
        <w:t>bargain with the government over their condition and attract the pro-border policy.</w:t>
      </w:r>
    </w:p>
    <w:p w14:paraId="50CA799C" w14:textId="136FA57F" w:rsidR="00B14701" w:rsidRPr="00456A86" w:rsidRDefault="006B17FF" w:rsidP="003E24BA">
      <w:pPr>
        <w:pStyle w:val="Default"/>
        <w:spacing w:line="360" w:lineRule="auto"/>
        <w:ind w:right="14" w:firstLine="720"/>
        <w:jc w:val="both"/>
        <w:rPr>
          <w:color w:val="auto"/>
        </w:rPr>
      </w:pPr>
      <w:r w:rsidRPr="003E24BA">
        <w:rPr>
          <w:color w:val="auto"/>
        </w:rPr>
        <w:t>This situation is reminiscent of the issue of "the annexation of Indonesian territory by Malaysia" in 2011 which was used by local officers to attract the attention of the central government to encourage better development</w:t>
      </w:r>
      <w:r w:rsidR="003E24BA">
        <w:rPr>
          <w:color w:val="auto"/>
        </w:rPr>
        <w:t xml:space="preserve">. </w:t>
      </w:r>
      <w:r w:rsidR="00CE668A" w:rsidRPr="00456A86">
        <w:rPr>
          <w:color w:val="auto"/>
        </w:rPr>
        <w:t xml:space="preserve">The </w:t>
      </w:r>
      <w:proofErr w:type="spellStart"/>
      <w:r w:rsidR="00CE668A" w:rsidRPr="00456A86">
        <w:rPr>
          <w:color w:val="auto"/>
        </w:rPr>
        <w:t>situasion</w:t>
      </w:r>
      <w:proofErr w:type="spellEnd"/>
      <w:r w:rsidR="00CE668A" w:rsidRPr="00456A86">
        <w:rPr>
          <w:color w:val="auto"/>
        </w:rPr>
        <w:t xml:space="preserve"> </w:t>
      </w:r>
      <w:r w:rsidR="00B14701" w:rsidRPr="00456A86">
        <w:rPr>
          <w:color w:val="auto"/>
        </w:rPr>
        <w:t>is</w:t>
      </w:r>
      <w:r w:rsidR="00CE668A" w:rsidRPr="00456A86">
        <w:rPr>
          <w:color w:val="auto"/>
        </w:rPr>
        <w:t xml:space="preserve"> well</w:t>
      </w:r>
      <w:r w:rsidR="00B14701" w:rsidRPr="00456A86">
        <w:rPr>
          <w:color w:val="auto"/>
        </w:rPr>
        <w:t xml:space="preserve"> understood by the government of Sambas </w:t>
      </w:r>
      <w:proofErr w:type="gramStart"/>
      <w:r w:rsidR="00B14701" w:rsidRPr="00456A86">
        <w:rPr>
          <w:color w:val="auto"/>
        </w:rPr>
        <w:t xml:space="preserve">Regency </w:t>
      </w:r>
      <w:r w:rsidR="003E24BA">
        <w:rPr>
          <w:color w:val="auto"/>
        </w:rPr>
        <w:t>”</w:t>
      </w:r>
      <w:proofErr w:type="gramEnd"/>
      <w:r w:rsidR="003E24BA">
        <w:rPr>
          <w:color w:val="auto"/>
        </w:rPr>
        <w:t>(</w:t>
      </w:r>
      <w:proofErr w:type="spellStart"/>
      <w:r w:rsidR="003E24BA" w:rsidRPr="0048021E">
        <w:t>Usman</w:t>
      </w:r>
      <w:proofErr w:type="spellEnd"/>
      <w:r w:rsidR="003E24BA" w:rsidRPr="00BC5DAE">
        <w:t>,</w:t>
      </w:r>
      <w:r w:rsidR="003E24BA" w:rsidRPr="00C05396">
        <w:t xml:space="preserve"> </w:t>
      </w:r>
      <w:r w:rsidR="003E24BA" w:rsidRPr="00BC5DAE">
        <w:t xml:space="preserve">The former </w:t>
      </w:r>
      <w:proofErr w:type="spellStart"/>
      <w:r w:rsidR="003E24BA" w:rsidRPr="00BC5DAE">
        <w:t>Paloh</w:t>
      </w:r>
      <w:proofErr w:type="spellEnd"/>
      <w:r w:rsidR="003E24BA" w:rsidRPr="00BC5DAE">
        <w:t xml:space="preserve"> District Head, </w:t>
      </w:r>
      <w:r w:rsidR="003E24BA" w:rsidRPr="0048021E">
        <w:t>In-depth interview</w:t>
      </w:r>
      <w:r w:rsidR="003E24BA">
        <w:t>ed</w:t>
      </w:r>
      <w:r w:rsidR="003E24BA" w:rsidRPr="0048021E">
        <w:t xml:space="preserve">, </w:t>
      </w:r>
      <w:r w:rsidR="003E24BA">
        <w:t>at</w:t>
      </w:r>
      <w:r w:rsidR="003E24BA" w:rsidRPr="0048021E">
        <w:t xml:space="preserve"> Kampong </w:t>
      </w:r>
      <w:proofErr w:type="spellStart"/>
      <w:r w:rsidR="003E24BA" w:rsidRPr="0048021E">
        <w:t>Telok</w:t>
      </w:r>
      <w:proofErr w:type="spellEnd"/>
      <w:r w:rsidR="003E24BA" w:rsidRPr="0048021E">
        <w:t xml:space="preserve"> </w:t>
      </w:r>
      <w:proofErr w:type="spellStart"/>
      <w:r w:rsidR="003E24BA" w:rsidRPr="0048021E">
        <w:t>Keramat</w:t>
      </w:r>
      <w:proofErr w:type="spellEnd"/>
      <w:r w:rsidR="003E24BA" w:rsidRPr="0048021E">
        <w:t>, March 2019</w:t>
      </w:r>
      <w:r w:rsidR="003E24BA">
        <w:rPr>
          <w:color w:val="auto"/>
        </w:rPr>
        <w:t>)</w:t>
      </w:r>
      <w:r w:rsidR="003E24BA" w:rsidRPr="00616161">
        <w:rPr>
          <w:color w:val="auto"/>
        </w:rPr>
        <w:t>.</w:t>
      </w:r>
      <w:r w:rsidR="003E24BA">
        <w:rPr>
          <w:color w:val="auto"/>
        </w:rPr>
        <w:t xml:space="preserve"> </w:t>
      </w:r>
      <w:r w:rsidR="00B14701" w:rsidRPr="00456A86">
        <w:rPr>
          <w:color w:val="auto"/>
        </w:rPr>
        <w:t>By utilizing the border issues, the attention of the central government ha</w:t>
      </w:r>
      <w:r w:rsidR="00D15CCE" w:rsidRPr="00456A86">
        <w:rPr>
          <w:color w:val="auto"/>
        </w:rPr>
        <w:t>d</w:t>
      </w:r>
      <w:r w:rsidR="00B14701" w:rsidRPr="00456A86">
        <w:rPr>
          <w:color w:val="auto"/>
        </w:rPr>
        <w:t xml:space="preserve"> increased. </w:t>
      </w:r>
      <w:r w:rsidR="00D15CCE" w:rsidRPr="00456A86">
        <w:rPr>
          <w:color w:val="auto"/>
        </w:rPr>
        <w:t xml:space="preserve">Government began to building roads and electricity </w:t>
      </w:r>
      <w:proofErr w:type="spellStart"/>
      <w:r w:rsidR="00D15CCE" w:rsidRPr="00456A86">
        <w:rPr>
          <w:color w:val="auto"/>
        </w:rPr>
        <w:t>fascilities</w:t>
      </w:r>
      <w:proofErr w:type="spellEnd"/>
      <w:r w:rsidR="00D15CCE" w:rsidRPr="00456A86">
        <w:rPr>
          <w:color w:val="auto"/>
        </w:rPr>
        <w:t xml:space="preserve">. Non-state actors such as non-governmental organizations and universities began to give their attention. WWF encouraged turtle breeding and stopped hunting eggs and </w:t>
      </w:r>
      <w:proofErr w:type="spellStart"/>
      <w:r w:rsidR="00D15CCE" w:rsidRPr="00456A86">
        <w:rPr>
          <w:color w:val="auto"/>
        </w:rPr>
        <w:t>tukik</w:t>
      </w:r>
      <w:proofErr w:type="spellEnd"/>
      <w:r w:rsidR="008573AD" w:rsidRPr="00456A86">
        <w:rPr>
          <w:color w:val="auto"/>
        </w:rPr>
        <w:t xml:space="preserve"> (turtle children)</w:t>
      </w:r>
      <w:r w:rsidR="00D15CCE" w:rsidRPr="00456A86">
        <w:rPr>
          <w:color w:val="auto"/>
        </w:rPr>
        <w:t xml:space="preserve">. While a number of universities began to conduct </w:t>
      </w:r>
      <w:r w:rsidR="008573AD" w:rsidRPr="00456A86">
        <w:rPr>
          <w:color w:val="auto"/>
        </w:rPr>
        <w:t xml:space="preserve">some </w:t>
      </w:r>
      <w:proofErr w:type="spellStart"/>
      <w:r w:rsidR="00D15CCE" w:rsidRPr="00456A86">
        <w:rPr>
          <w:color w:val="auto"/>
        </w:rPr>
        <w:t>research</w:t>
      </w:r>
      <w:r w:rsidR="008573AD" w:rsidRPr="00456A86">
        <w:rPr>
          <w:color w:val="auto"/>
        </w:rPr>
        <w:t>s</w:t>
      </w:r>
      <w:proofErr w:type="spellEnd"/>
      <w:r w:rsidR="00D15CCE" w:rsidRPr="00456A86">
        <w:rPr>
          <w:color w:val="auto"/>
        </w:rPr>
        <w:t xml:space="preserve"> and community service</w:t>
      </w:r>
      <w:r w:rsidR="008573AD" w:rsidRPr="00456A86">
        <w:rPr>
          <w:color w:val="auto"/>
        </w:rPr>
        <w:t>s</w:t>
      </w:r>
      <w:r w:rsidR="00D15CCE" w:rsidRPr="00456A86">
        <w:rPr>
          <w:color w:val="auto"/>
        </w:rPr>
        <w:t xml:space="preserve">. </w:t>
      </w:r>
      <w:r w:rsidR="008573AD" w:rsidRPr="00456A86">
        <w:rPr>
          <w:color w:val="auto"/>
        </w:rPr>
        <w:t>L</w:t>
      </w:r>
      <w:r w:rsidR="00D15CCE" w:rsidRPr="00456A86">
        <w:rPr>
          <w:color w:val="auto"/>
        </w:rPr>
        <w:t xml:space="preserve">ocal investors have begun to </w:t>
      </w:r>
      <w:r w:rsidR="008573AD" w:rsidRPr="00456A86">
        <w:rPr>
          <w:color w:val="auto"/>
        </w:rPr>
        <w:t>develop</w:t>
      </w:r>
      <w:r w:rsidR="00D15CCE" w:rsidRPr="00456A86">
        <w:rPr>
          <w:color w:val="auto"/>
        </w:rPr>
        <w:t xml:space="preserve"> tourism in </w:t>
      </w:r>
      <w:proofErr w:type="spellStart"/>
      <w:r w:rsidR="00D15CCE" w:rsidRPr="00456A86">
        <w:rPr>
          <w:color w:val="auto"/>
        </w:rPr>
        <w:t>Camar</w:t>
      </w:r>
      <w:proofErr w:type="spellEnd"/>
      <w:r w:rsidR="00D15CCE" w:rsidRPr="00456A86">
        <w:rPr>
          <w:color w:val="auto"/>
        </w:rPr>
        <w:t xml:space="preserve"> </w:t>
      </w:r>
      <w:proofErr w:type="spellStart"/>
      <w:r w:rsidR="00D15CCE" w:rsidRPr="00456A86">
        <w:rPr>
          <w:color w:val="auto"/>
        </w:rPr>
        <w:t>Bulan</w:t>
      </w:r>
      <w:proofErr w:type="spellEnd"/>
      <w:r w:rsidR="00D15CCE" w:rsidRPr="00456A86">
        <w:rPr>
          <w:color w:val="auto"/>
        </w:rPr>
        <w:t xml:space="preserve">. </w:t>
      </w:r>
      <w:r w:rsidR="008573AD" w:rsidRPr="00456A86">
        <w:rPr>
          <w:color w:val="auto"/>
        </w:rPr>
        <w:t xml:space="preserve">Now, </w:t>
      </w:r>
      <w:proofErr w:type="spellStart"/>
      <w:r w:rsidR="00D15CCE" w:rsidRPr="00456A86">
        <w:rPr>
          <w:color w:val="auto"/>
        </w:rPr>
        <w:t>Camar</w:t>
      </w:r>
      <w:proofErr w:type="spellEnd"/>
      <w:r w:rsidR="00D15CCE" w:rsidRPr="00456A86">
        <w:rPr>
          <w:color w:val="auto"/>
        </w:rPr>
        <w:t xml:space="preserve"> </w:t>
      </w:r>
      <w:proofErr w:type="spellStart"/>
      <w:r w:rsidR="00D15CCE" w:rsidRPr="00456A86">
        <w:rPr>
          <w:color w:val="auto"/>
        </w:rPr>
        <w:t>Bulan</w:t>
      </w:r>
      <w:proofErr w:type="spellEnd"/>
      <w:r w:rsidR="00D15CCE" w:rsidRPr="00456A86">
        <w:rPr>
          <w:color w:val="auto"/>
        </w:rPr>
        <w:t xml:space="preserve"> becomes one of new tourist destination that </w:t>
      </w:r>
      <w:r w:rsidR="00B14701" w:rsidRPr="00456A86">
        <w:rPr>
          <w:color w:val="auto"/>
        </w:rPr>
        <w:t>offers the beauty of the West Kalimantan coast</w:t>
      </w:r>
      <w:r w:rsidR="00D15CCE" w:rsidRPr="00456A86">
        <w:rPr>
          <w:color w:val="auto"/>
        </w:rPr>
        <w:t xml:space="preserve">. </w:t>
      </w:r>
      <w:r w:rsidR="00B14701" w:rsidRPr="00456A86">
        <w:rPr>
          <w:color w:val="auto"/>
        </w:rPr>
        <w:t>The regional government even made the Turtle Festival as</w:t>
      </w:r>
      <w:r w:rsidR="00D254CC" w:rsidRPr="00456A86">
        <w:rPr>
          <w:color w:val="auto"/>
        </w:rPr>
        <w:t xml:space="preserve"> tourist attraction. </w:t>
      </w:r>
      <w:r w:rsidR="00CE668A" w:rsidRPr="00456A86">
        <w:rPr>
          <w:color w:val="auto"/>
        </w:rPr>
        <w:t xml:space="preserve">Tourist destinations can be the center of development and welfare of the </w:t>
      </w:r>
      <w:r w:rsidR="00CE668A" w:rsidRPr="00456A86">
        <w:rPr>
          <w:color w:val="auto"/>
        </w:rPr>
        <w:lastRenderedPageBreak/>
        <w:t>people while at the same time maintaining territorial awareness</w:t>
      </w:r>
      <w:r w:rsidR="00B14701" w:rsidRPr="00456A86">
        <w:rPr>
          <w:color w:val="auto"/>
        </w:rPr>
        <w:t>.</w:t>
      </w:r>
    </w:p>
    <w:p w14:paraId="74C0B84D" w14:textId="77777777" w:rsidR="006C5134" w:rsidRPr="00456A86" w:rsidRDefault="006C5134" w:rsidP="003E24BA">
      <w:pPr>
        <w:pStyle w:val="Default"/>
        <w:tabs>
          <w:tab w:val="left" w:pos="4230"/>
        </w:tabs>
        <w:spacing w:line="360" w:lineRule="auto"/>
        <w:ind w:right="29" w:firstLine="540"/>
        <w:jc w:val="both"/>
        <w:rPr>
          <w:color w:val="auto"/>
        </w:rPr>
      </w:pPr>
    </w:p>
    <w:p w14:paraId="17F39552" w14:textId="7F97210C" w:rsidR="00861887" w:rsidRPr="00456A86" w:rsidRDefault="005661B0" w:rsidP="003E24BA">
      <w:pPr>
        <w:pStyle w:val="Heading1"/>
        <w:spacing w:before="0" w:after="0" w:line="360" w:lineRule="auto"/>
        <w:jc w:val="both"/>
        <w:rPr>
          <w:sz w:val="24"/>
          <w:szCs w:val="24"/>
        </w:rPr>
      </w:pPr>
      <w:r w:rsidRPr="00456A86">
        <w:rPr>
          <w:sz w:val="24"/>
          <w:szCs w:val="24"/>
        </w:rPr>
        <w:t>CONCLUSSION</w:t>
      </w:r>
    </w:p>
    <w:p w14:paraId="5A44E731" w14:textId="2C9FAB90" w:rsidR="004F1E44" w:rsidRPr="004F1E44" w:rsidRDefault="004F1E44" w:rsidP="003E24BA">
      <w:pPr>
        <w:tabs>
          <w:tab w:val="left" w:pos="0"/>
        </w:tabs>
        <w:spacing w:line="360" w:lineRule="auto"/>
        <w:ind w:firstLine="540"/>
        <w:rPr>
          <w:sz w:val="24"/>
          <w:szCs w:val="24"/>
        </w:rPr>
      </w:pPr>
      <w:r w:rsidRPr="004F1E44">
        <w:rPr>
          <w:sz w:val="24"/>
          <w:szCs w:val="24"/>
          <w:shd w:val="clear" w:color="auto" w:fill="F8F9FA"/>
        </w:rPr>
        <w:t xml:space="preserve">Nationalism shows its different face on the border. Place attachment built by personal ties delivers attitudes that are in </w:t>
      </w:r>
      <w:proofErr w:type="spellStart"/>
      <w:r w:rsidRPr="004F1E44">
        <w:rPr>
          <w:sz w:val="24"/>
          <w:szCs w:val="24"/>
          <w:shd w:val="clear" w:color="auto" w:fill="F8F9FA"/>
        </w:rPr>
        <w:t>favor</w:t>
      </w:r>
      <w:proofErr w:type="spellEnd"/>
      <w:r w:rsidRPr="004F1E44">
        <w:rPr>
          <w:sz w:val="24"/>
          <w:szCs w:val="24"/>
          <w:shd w:val="clear" w:color="auto" w:fill="F8F9FA"/>
        </w:rPr>
        <w:t xml:space="preserve"> of </w:t>
      </w:r>
      <w:r>
        <w:rPr>
          <w:sz w:val="24"/>
          <w:szCs w:val="24"/>
          <w:shd w:val="clear" w:color="auto" w:fill="F8F9FA"/>
        </w:rPr>
        <w:t>territorial</w:t>
      </w:r>
      <w:r w:rsidRPr="004F1E44">
        <w:rPr>
          <w:sz w:val="24"/>
          <w:szCs w:val="24"/>
          <w:shd w:val="clear" w:color="auto" w:fill="F8F9FA"/>
        </w:rPr>
        <w:t xml:space="preserve"> awareness. That is, a resident bond with a place produces nationalism that does not merely follow central policy but rather an effort to bargain for policies that are pro border policy</w:t>
      </w:r>
      <w:r>
        <w:rPr>
          <w:sz w:val="24"/>
          <w:szCs w:val="24"/>
          <w:shd w:val="clear" w:color="auto" w:fill="F8F9FA"/>
        </w:rPr>
        <w:t>.</w:t>
      </w:r>
    </w:p>
    <w:p w14:paraId="4A2B3F2F" w14:textId="4C83BCE5" w:rsidR="002A2C9B" w:rsidRPr="00456A86" w:rsidRDefault="00CE668A" w:rsidP="003E24BA">
      <w:pPr>
        <w:tabs>
          <w:tab w:val="left" w:pos="0"/>
        </w:tabs>
        <w:spacing w:line="360" w:lineRule="auto"/>
        <w:ind w:firstLine="540"/>
        <w:rPr>
          <w:sz w:val="24"/>
          <w:szCs w:val="24"/>
        </w:rPr>
      </w:pPr>
      <w:r w:rsidRPr="00456A86">
        <w:rPr>
          <w:sz w:val="24"/>
          <w:szCs w:val="24"/>
        </w:rPr>
        <w:t>Isolation and inequality do not have a positive correlation with the low territorial</w:t>
      </w:r>
      <w:r w:rsidR="002A2C9B" w:rsidRPr="00456A86">
        <w:rPr>
          <w:sz w:val="24"/>
          <w:szCs w:val="24"/>
        </w:rPr>
        <w:t xml:space="preserve"> bonds and</w:t>
      </w:r>
      <w:r w:rsidRPr="00456A86">
        <w:rPr>
          <w:sz w:val="24"/>
          <w:szCs w:val="24"/>
        </w:rPr>
        <w:t xml:space="preserve"> </w:t>
      </w:r>
      <w:r w:rsidR="002A2C9B" w:rsidRPr="00456A86">
        <w:rPr>
          <w:sz w:val="24"/>
          <w:szCs w:val="24"/>
        </w:rPr>
        <w:t xml:space="preserve">territorial </w:t>
      </w:r>
      <w:r w:rsidRPr="00456A86">
        <w:rPr>
          <w:sz w:val="24"/>
          <w:szCs w:val="24"/>
        </w:rPr>
        <w:t xml:space="preserve">awareness in </w:t>
      </w:r>
      <w:proofErr w:type="spellStart"/>
      <w:r w:rsidRPr="00456A86">
        <w:rPr>
          <w:sz w:val="24"/>
          <w:szCs w:val="24"/>
        </w:rPr>
        <w:t>Camar</w:t>
      </w:r>
      <w:proofErr w:type="spellEnd"/>
      <w:r w:rsidRPr="00456A86">
        <w:rPr>
          <w:sz w:val="24"/>
          <w:szCs w:val="24"/>
        </w:rPr>
        <w:t xml:space="preserve"> </w:t>
      </w:r>
      <w:proofErr w:type="spellStart"/>
      <w:r w:rsidRPr="00456A86">
        <w:rPr>
          <w:sz w:val="24"/>
          <w:szCs w:val="24"/>
        </w:rPr>
        <w:t>Bulan</w:t>
      </w:r>
      <w:proofErr w:type="spellEnd"/>
      <w:r w:rsidRPr="00456A86">
        <w:rPr>
          <w:sz w:val="24"/>
          <w:szCs w:val="24"/>
        </w:rPr>
        <w:t xml:space="preserve">. Social and cultural factors, memory and experience as well as personal factors give a significant contribution to </w:t>
      </w:r>
      <w:r w:rsidR="00DA5C37" w:rsidRPr="00456A86">
        <w:rPr>
          <w:sz w:val="24"/>
          <w:szCs w:val="24"/>
        </w:rPr>
        <w:t>territorial</w:t>
      </w:r>
      <w:r w:rsidRPr="00456A86">
        <w:rPr>
          <w:sz w:val="24"/>
          <w:szCs w:val="24"/>
        </w:rPr>
        <w:t xml:space="preserve"> </w:t>
      </w:r>
      <w:r w:rsidR="002A2C9B" w:rsidRPr="00456A86">
        <w:rPr>
          <w:sz w:val="24"/>
          <w:szCs w:val="24"/>
        </w:rPr>
        <w:t>bonds</w:t>
      </w:r>
      <w:r w:rsidRPr="00456A86">
        <w:rPr>
          <w:sz w:val="24"/>
          <w:szCs w:val="24"/>
        </w:rPr>
        <w:t xml:space="preserve">. </w:t>
      </w:r>
      <w:r w:rsidR="002A2C9B" w:rsidRPr="00456A86">
        <w:rPr>
          <w:sz w:val="24"/>
          <w:szCs w:val="24"/>
        </w:rPr>
        <w:t>The dependence of local resident to Malay</w:t>
      </w:r>
      <w:bookmarkStart w:id="0" w:name="_GoBack"/>
      <w:bookmarkEnd w:id="0"/>
      <w:r w:rsidR="002A2C9B" w:rsidRPr="00456A86">
        <w:rPr>
          <w:sz w:val="24"/>
          <w:szCs w:val="24"/>
        </w:rPr>
        <w:t xml:space="preserve">sia was more a pragmatic attitude that emerge from their backwardness and isolation. </w:t>
      </w:r>
    </w:p>
    <w:p w14:paraId="710664C0" w14:textId="5CCB0985" w:rsidR="00BB0D57" w:rsidRDefault="002A2C9B" w:rsidP="004F1E44">
      <w:pPr>
        <w:tabs>
          <w:tab w:val="left" w:pos="0"/>
        </w:tabs>
        <w:spacing w:line="360" w:lineRule="auto"/>
        <w:ind w:firstLine="540"/>
        <w:rPr>
          <w:sz w:val="24"/>
          <w:szCs w:val="24"/>
        </w:rPr>
      </w:pPr>
      <w:r w:rsidRPr="00456A86">
        <w:rPr>
          <w:sz w:val="24"/>
          <w:szCs w:val="24"/>
        </w:rPr>
        <w:t>On the other side, the territorial awaren</w:t>
      </w:r>
      <w:r w:rsidR="007C194E" w:rsidRPr="00456A86">
        <w:rPr>
          <w:sz w:val="24"/>
          <w:szCs w:val="24"/>
        </w:rPr>
        <w:t>e</w:t>
      </w:r>
      <w:r w:rsidRPr="00456A86">
        <w:rPr>
          <w:sz w:val="24"/>
          <w:szCs w:val="24"/>
        </w:rPr>
        <w:t>ss</w:t>
      </w:r>
      <w:r w:rsidR="007C194E" w:rsidRPr="00456A86">
        <w:rPr>
          <w:sz w:val="24"/>
          <w:szCs w:val="24"/>
        </w:rPr>
        <w:t xml:space="preserve"> </w:t>
      </w:r>
      <w:r w:rsidR="008573AD" w:rsidRPr="00456A86">
        <w:rPr>
          <w:sz w:val="24"/>
          <w:szCs w:val="24"/>
        </w:rPr>
        <w:t xml:space="preserve">which </w:t>
      </w:r>
      <w:r w:rsidR="007C194E" w:rsidRPr="00456A86">
        <w:rPr>
          <w:sz w:val="24"/>
          <w:szCs w:val="24"/>
        </w:rPr>
        <w:t xml:space="preserve">emerged from a difficult situation </w:t>
      </w:r>
      <w:r w:rsidR="008573AD" w:rsidRPr="00456A86">
        <w:rPr>
          <w:sz w:val="24"/>
          <w:szCs w:val="24"/>
        </w:rPr>
        <w:t>is demonstrated by local</w:t>
      </w:r>
      <w:r w:rsidR="00B21A80" w:rsidRPr="00456A86">
        <w:rPr>
          <w:sz w:val="24"/>
          <w:szCs w:val="24"/>
        </w:rPr>
        <w:t>s</w:t>
      </w:r>
      <w:r w:rsidR="008573AD" w:rsidRPr="00456A86">
        <w:rPr>
          <w:sz w:val="24"/>
          <w:szCs w:val="24"/>
        </w:rPr>
        <w:t xml:space="preserve"> </w:t>
      </w:r>
      <w:r w:rsidR="00B21A80" w:rsidRPr="00456A86">
        <w:rPr>
          <w:sz w:val="24"/>
          <w:szCs w:val="24"/>
        </w:rPr>
        <w:t>through some</w:t>
      </w:r>
      <w:r w:rsidR="008573AD" w:rsidRPr="00456A86">
        <w:rPr>
          <w:sz w:val="24"/>
          <w:szCs w:val="24"/>
        </w:rPr>
        <w:t xml:space="preserve"> effort</w:t>
      </w:r>
      <w:r w:rsidR="00B21A80" w:rsidRPr="00456A86">
        <w:rPr>
          <w:sz w:val="24"/>
          <w:szCs w:val="24"/>
        </w:rPr>
        <w:t>s</w:t>
      </w:r>
      <w:r w:rsidR="008573AD" w:rsidRPr="00456A86">
        <w:rPr>
          <w:sz w:val="24"/>
          <w:szCs w:val="24"/>
        </w:rPr>
        <w:t xml:space="preserve"> to attract central government attention </w:t>
      </w:r>
      <w:r w:rsidR="00B21A80" w:rsidRPr="00456A86">
        <w:rPr>
          <w:sz w:val="24"/>
          <w:szCs w:val="24"/>
        </w:rPr>
        <w:t xml:space="preserve">to carry out better development in the border area. They have also </w:t>
      </w:r>
      <w:proofErr w:type="gramStart"/>
      <w:r w:rsidR="00830875" w:rsidRPr="00456A86">
        <w:rPr>
          <w:sz w:val="24"/>
          <w:szCs w:val="24"/>
        </w:rPr>
        <w:t>push</w:t>
      </w:r>
      <w:proofErr w:type="gramEnd"/>
      <w:r w:rsidR="00830875" w:rsidRPr="00456A86">
        <w:rPr>
          <w:sz w:val="24"/>
          <w:szCs w:val="24"/>
        </w:rPr>
        <w:t xml:space="preserve"> the government to support the tourism development in </w:t>
      </w:r>
      <w:proofErr w:type="spellStart"/>
      <w:r w:rsidR="00830875" w:rsidRPr="00456A86">
        <w:rPr>
          <w:sz w:val="24"/>
          <w:szCs w:val="24"/>
        </w:rPr>
        <w:t>Camar</w:t>
      </w:r>
      <w:proofErr w:type="spellEnd"/>
      <w:r w:rsidR="00830875" w:rsidRPr="00456A86">
        <w:rPr>
          <w:sz w:val="24"/>
          <w:szCs w:val="24"/>
        </w:rPr>
        <w:t xml:space="preserve"> </w:t>
      </w:r>
      <w:proofErr w:type="spellStart"/>
      <w:r w:rsidR="00830875" w:rsidRPr="00456A86">
        <w:rPr>
          <w:sz w:val="24"/>
          <w:szCs w:val="24"/>
        </w:rPr>
        <w:t>Bulan</w:t>
      </w:r>
      <w:proofErr w:type="spellEnd"/>
      <w:r w:rsidR="00830875" w:rsidRPr="00456A86">
        <w:rPr>
          <w:sz w:val="24"/>
          <w:szCs w:val="24"/>
        </w:rPr>
        <w:t xml:space="preserve"> because tourism can be a good strategy for sustainable development in the border area. </w:t>
      </w:r>
    </w:p>
    <w:p w14:paraId="793EF712" w14:textId="1994AE5E" w:rsidR="007D17C3" w:rsidRPr="007D17C3" w:rsidRDefault="007D17C3" w:rsidP="007D17C3">
      <w:pPr>
        <w:pStyle w:val="HTMLPreformatted"/>
        <w:spacing w:line="360" w:lineRule="atLeast"/>
        <w:ind w:firstLine="720"/>
        <w:jc w:val="both"/>
        <w:rPr>
          <w:rFonts w:ascii="Times New Roman" w:hAnsi="Times New Roman" w:cs="Times New Roman"/>
          <w:color w:val="222222"/>
          <w:sz w:val="24"/>
          <w:szCs w:val="24"/>
        </w:rPr>
      </w:pPr>
      <w:r w:rsidRPr="007D17C3">
        <w:rPr>
          <w:rFonts w:ascii="Times New Roman" w:hAnsi="Times New Roman" w:cs="Times New Roman"/>
          <w:color w:val="222222"/>
          <w:sz w:val="24"/>
          <w:szCs w:val="24"/>
          <w:lang/>
        </w:rPr>
        <w:lastRenderedPageBreak/>
        <w:t>T</w:t>
      </w:r>
      <w:r>
        <w:rPr>
          <w:rFonts w:ascii="Times New Roman" w:hAnsi="Times New Roman" w:cs="Times New Roman"/>
          <w:color w:val="222222"/>
          <w:sz w:val="24"/>
          <w:szCs w:val="24"/>
          <w:lang/>
        </w:rPr>
        <w:t>he</w:t>
      </w:r>
      <w:r w:rsidRPr="007D17C3">
        <w:rPr>
          <w:rFonts w:ascii="Times New Roman" w:hAnsi="Times New Roman" w:cs="Times New Roman"/>
          <w:color w:val="222222"/>
          <w:sz w:val="24"/>
          <w:szCs w:val="24"/>
          <w:lang/>
        </w:rPr>
        <w:t xml:space="preserve"> territorial awareness should have been welcomed by the state positively by more involving local officers and l</w:t>
      </w:r>
      <w:r>
        <w:rPr>
          <w:rFonts w:ascii="Times New Roman" w:hAnsi="Times New Roman" w:cs="Times New Roman"/>
          <w:color w:val="222222"/>
          <w:sz w:val="24"/>
          <w:szCs w:val="24"/>
          <w:lang/>
        </w:rPr>
        <w:t>ocal residents on border issues.</w:t>
      </w:r>
      <w:r w:rsidRPr="007D17C3">
        <w:rPr>
          <w:rFonts w:ascii="Times New Roman" w:hAnsi="Times New Roman" w:cs="Times New Roman"/>
          <w:color w:val="222222"/>
          <w:sz w:val="24"/>
          <w:szCs w:val="24"/>
          <w:lang/>
        </w:rPr>
        <w:t xml:space="preserve"> </w:t>
      </w:r>
      <w:r w:rsidR="002B63CC">
        <w:rPr>
          <w:rFonts w:ascii="Times New Roman" w:hAnsi="Times New Roman" w:cs="Times New Roman"/>
          <w:color w:val="222222"/>
          <w:sz w:val="24"/>
          <w:szCs w:val="24"/>
          <w:lang/>
        </w:rPr>
        <w:t>Togetherness in overcoming border problems can improve the bond between the state and citizen. More than that, the pro-</w:t>
      </w:r>
      <w:r w:rsidRPr="007D17C3">
        <w:rPr>
          <w:rFonts w:ascii="Times New Roman" w:hAnsi="Times New Roman" w:cs="Times New Roman"/>
          <w:color w:val="222222"/>
          <w:sz w:val="24"/>
          <w:szCs w:val="24"/>
          <w:lang/>
        </w:rPr>
        <w:t xml:space="preserve">border policies will </w:t>
      </w:r>
      <w:r w:rsidR="002B63CC">
        <w:rPr>
          <w:rFonts w:ascii="Times New Roman" w:hAnsi="Times New Roman" w:cs="Times New Roman"/>
          <w:color w:val="222222"/>
          <w:sz w:val="24"/>
          <w:szCs w:val="24"/>
          <w:lang/>
        </w:rPr>
        <w:t>increase</w:t>
      </w:r>
      <w:r>
        <w:rPr>
          <w:rFonts w:ascii="Times New Roman" w:hAnsi="Times New Roman" w:cs="Times New Roman"/>
          <w:color w:val="222222"/>
          <w:sz w:val="24"/>
          <w:szCs w:val="24"/>
          <w:lang/>
        </w:rPr>
        <w:t xml:space="preserve"> </w:t>
      </w:r>
      <w:r w:rsidR="002B63CC">
        <w:rPr>
          <w:rFonts w:ascii="Times New Roman" w:hAnsi="Times New Roman" w:cs="Times New Roman"/>
          <w:color w:val="222222"/>
          <w:sz w:val="24"/>
          <w:szCs w:val="24"/>
          <w:lang/>
        </w:rPr>
        <w:t xml:space="preserve">the </w:t>
      </w:r>
      <w:r>
        <w:rPr>
          <w:rFonts w:ascii="Times New Roman" w:hAnsi="Times New Roman" w:cs="Times New Roman"/>
          <w:color w:val="222222"/>
          <w:sz w:val="24"/>
          <w:szCs w:val="24"/>
          <w:lang/>
        </w:rPr>
        <w:t xml:space="preserve">respect to the </w:t>
      </w:r>
      <w:r w:rsidR="002B63CC">
        <w:rPr>
          <w:rFonts w:ascii="Times New Roman" w:hAnsi="Times New Roman" w:cs="Times New Roman"/>
          <w:color w:val="222222"/>
          <w:sz w:val="24"/>
          <w:szCs w:val="24"/>
          <w:lang/>
        </w:rPr>
        <w:t xml:space="preserve">State and citizen compliance. </w:t>
      </w:r>
    </w:p>
    <w:p w14:paraId="4958A87D" w14:textId="77777777" w:rsidR="008573AD" w:rsidRPr="007D17C3" w:rsidRDefault="008573AD" w:rsidP="007D17C3">
      <w:pPr>
        <w:tabs>
          <w:tab w:val="left" w:pos="0"/>
        </w:tabs>
        <w:spacing w:line="360" w:lineRule="auto"/>
        <w:ind w:firstLine="540"/>
        <w:rPr>
          <w:sz w:val="24"/>
          <w:szCs w:val="24"/>
        </w:rPr>
      </w:pPr>
    </w:p>
    <w:p w14:paraId="08392054" w14:textId="0D3F8D17" w:rsidR="000F3638" w:rsidRPr="00456A86" w:rsidRDefault="000F3638" w:rsidP="00456A86">
      <w:pPr>
        <w:tabs>
          <w:tab w:val="left" w:pos="397"/>
        </w:tabs>
        <w:spacing w:line="360" w:lineRule="auto"/>
        <w:ind w:left="397" w:hanging="397"/>
        <w:jc w:val="left"/>
        <w:rPr>
          <w:b/>
          <w:caps/>
          <w:sz w:val="24"/>
          <w:szCs w:val="24"/>
        </w:rPr>
      </w:pPr>
      <w:r w:rsidRPr="00456A86">
        <w:rPr>
          <w:b/>
          <w:caps/>
          <w:sz w:val="24"/>
          <w:szCs w:val="24"/>
        </w:rPr>
        <w:t>Acknowledgements</w:t>
      </w:r>
    </w:p>
    <w:p w14:paraId="17AC1BC3" w14:textId="2B1501AC" w:rsidR="008660E6" w:rsidRPr="00456A86" w:rsidRDefault="00BA0378" w:rsidP="00456A86">
      <w:pPr>
        <w:spacing w:line="360" w:lineRule="auto"/>
        <w:ind w:firstLine="540"/>
        <w:outlineLvl w:val="1"/>
        <w:rPr>
          <w:sz w:val="24"/>
          <w:szCs w:val="24"/>
        </w:rPr>
      </w:pPr>
      <w:r w:rsidRPr="00456A86">
        <w:rPr>
          <w:sz w:val="24"/>
          <w:szCs w:val="24"/>
        </w:rPr>
        <w:t xml:space="preserve">Thank you to the Republic of Indonesia Ministry of Research and Higher Education for providing funding for Indonesia's Border Diplomacy in Managing Border Areas: The </w:t>
      </w:r>
      <w:proofErr w:type="spellStart"/>
      <w:r w:rsidRPr="00456A86">
        <w:rPr>
          <w:sz w:val="24"/>
          <w:szCs w:val="24"/>
        </w:rPr>
        <w:t>Tanjung</w:t>
      </w:r>
      <w:proofErr w:type="spellEnd"/>
      <w:r w:rsidRPr="00456A86">
        <w:rPr>
          <w:sz w:val="24"/>
          <w:szCs w:val="24"/>
        </w:rPr>
        <w:t xml:space="preserve"> </w:t>
      </w:r>
      <w:proofErr w:type="spellStart"/>
      <w:r w:rsidRPr="00456A86">
        <w:rPr>
          <w:sz w:val="24"/>
          <w:szCs w:val="24"/>
        </w:rPr>
        <w:t>Datu</w:t>
      </w:r>
      <w:proofErr w:type="spellEnd"/>
      <w:r w:rsidRPr="00456A86">
        <w:rPr>
          <w:sz w:val="24"/>
          <w:szCs w:val="24"/>
        </w:rPr>
        <w:t xml:space="preserve"> Case Study</w:t>
      </w:r>
      <w:r w:rsidR="001D6ECB">
        <w:rPr>
          <w:sz w:val="24"/>
          <w:szCs w:val="24"/>
        </w:rPr>
        <w:t xml:space="preserve"> R</w:t>
      </w:r>
      <w:r w:rsidR="006C5134" w:rsidRPr="00456A86">
        <w:rPr>
          <w:sz w:val="24"/>
          <w:szCs w:val="24"/>
        </w:rPr>
        <w:t>esearch</w:t>
      </w:r>
      <w:r w:rsidRPr="00456A86">
        <w:rPr>
          <w:sz w:val="24"/>
          <w:szCs w:val="24"/>
        </w:rPr>
        <w:t>. This article is part of the research.</w:t>
      </w:r>
      <w:r w:rsidR="008660E6" w:rsidRPr="00456A86">
        <w:rPr>
          <w:sz w:val="24"/>
          <w:szCs w:val="24"/>
        </w:rPr>
        <w:t xml:space="preserve"> </w:t>
      </w:r>
    </w:p>
    <w:p w14:paraId="256B5A66" w14:textId="77777777" w:rsidR="00830875" w:rsidRPr="00456A86" w:rsidRDefault="00830875" w:rsidP="00456A86">
      <w:pPr>
        <w:tabs>
          <w:tab w:val="left" w:pos="397"/>
        </w:tabs>
        <w:spacing w:line="360" w:lineRule="auto"/>
        <w:ind w:left="403" w:hanging="403"/>
        <w:jc w:val="left"/>
        <w:rPr>
          <w:b/>
          <w:caps/>
          <w:sz w:val="24"/>
          <w:szCs w:val="24"/>
        </w:rPr>
      </w:pPr>
    </w:p>
    <w:p w14:paraId="33A47E9D" w14:textId="77777777" w:rsidR="000F3638" w:rsidRPr="00456A86" w:rsidRDefault="000F3638" w:rsidP="00456A86">
      <w:pPr>
        <w:tabs>
          <w:tab w:val="left" w:pos="397"/>
        </w:tabs>
        <w:spacing w:line="360" w:lineRule="auto"/>
        <w:ind w:left="403" w:hanging="403"/>
        <w:jc w:val="left"/>
        <w:rPr>
          <w:b/>
          <w:caps/>
          <w:sz w:val="24"/>
          <w:szCs w:val="24"/>
        </w:rPr>
      </w:pPr>
      <w:r w:rsidRPr="00456A86">
        <w:rPr>
          <w:b/>
          <w:caps/>
          <w:sz w:val="24"/>
          <w:szCs w:val="24"/>
        </w:rPr>
        <w:t>References</w:t>
      </w:r>
    </w:p>
    <w:p w14:paraId="3D1C52F4" w14:textId="1E40DCC0" w:rsidR="00803B68" w:rsidRPr="00803B68" w:rsidRDefault="002B63CC" w:rsidP="007F4F1B">
      <w:pPr>
        <w:shd w:val="clear" w:color="auto" w:fill="FFFFFF"/>
        <w:spacing w:line="240" w:lineRule="auto"/>
        <w:ind w:left="360" w:hanging="360"/>
        <w:rPr>
          <w:sz w:val="22"/>
          <w:szCs w:val="22"/>
        </w:rPr>
      </w:pPr>
      <w:r>
        <w:rPr>
          <w:sz w:val="22"/>
          <w:szCs w:val="22"/>
        </w:rPr>
        <w:t>A</w:t>
      </w:r>
      <w:r w:rsidR="00803B68" w:rsidRPr="00803B68">
        <w:rPr>
          <w:sz w:val="22"/>
          <w:szCs w:val="22"/>
        </w:rPr>
        <w:t>nderson, Benedict. (1996). Imagined Communities. London and New York: Verso, Seventh Impression.</w:t>
      </w:r>
    </w:p>
    <w:p w14:paraId="69D3793D" w14:textId="77777777" w:rsidR="00803B68" w:rsidRDefault="00803B68" w:rsidP="007F4F1B">
      <w:pPr>
        <w:shd w:val="clear" w:color="auto" w:fill="FFFFFF"/>
        <w:spacing w:line="240" w:lineRule="auto"/>
        <w:ind w:left="360" w:hanging="360"/>
        <w:rPr>
          <w:sz w:val="22"/>
          <w:szCs w:val="22"/>
        </w:rPr>
      </w:pPr>
    </w:p>
    <w:p w14:paraId="6A2A0FB3" w14:textId="5E144DE3" w:rsidR="007F4F1B" w:rsidRPr="002D1B5E" w:rsidRDefault="007F4F1B" w:rsidP="007F4F1B">
      <w:pPr>
        <w:shd w:val="clear" w:color="auto" w:fill="FFFFFF"/>
        <w:spacing w:line="240" w:lineRule="auto"/>
        <w:ind w:left="360" w:hanging="360"/>
        <w:rPr>
          <w:sz w:val="22"/>
          <w:szCs w:val="22"/>
          <w:shd w:val="clear" w:color="auto" w:fill="FFFFFF"/>
        </w:rPr>
      </w:pPr>
      <w:proofErr w:type="gramStart"/>
      <w:r w:rsidRPr="002D1B5E">
        <w:rPr>
          <w:sz w:val="22"/>
          <w:szCs w:val="22"/>
        </w:rPr>
        <w:t xml:space="preserve">Abdullah, </w:t>
      </w:r>
      <w:proofErr w:type="spellStart"/>
      <w:r w:rsidRPr="002D1B5E">
        <w:rPr>
          <w:sz w:val="22"/>
          <w:szCs w:val="22"/>
        </w:rPr>
        <w:t>Irwan</w:t>
      </w:r>
      <w:proofErr w:type="spellEnd"/>
      <w:r w:rsidRPr="002D1B5E">
        <w:rPr>
          <w:sz w:val="22"/>
          <w:szCs w:val="22"/>
        </w:rPr>
        <w:t xml:space="preserve"> </w:t>
      </w:r>
      <w:r w:rsidR="00CE668A" w:rsidRPr="002D1B5E">
        <w:rPr>
          <w:sz w:val="22"/>
          <w:szCs w:val="22"/>
        </w:rPr>
        <w:t>&amp;</w:t>
      </w:r>
      <w:r w:rsidRPr="002D1B5E">
        <w:rPr>
          <w:sz w:val="22"/>
          <w:szCs w:val="22"/>
        </w:rPr>
        <w:t xml:space="preserve"> </w:t>
      </w:r>
      <w:proofErr w:type="spellStart"/>
      <w:r w:rsidRPr="002D1B5E">
        <w:rPr>
          <w:sz w:val="22"/>
          <w:szCs w:val="22"/>
        </w:rPr>
        <w:t>Intan</w:t>
      </w:r>
      <w:proofErr w:type="spellEnd"/>
      <w:r w:rsidRPr="002D1B5E">
        <w:rPr>
          <w:sz w:val="22"/>
          <w:szCs w:val="22"/>
        </w:rPr>
        <w:t xml:space="preserve"> </w:t>
      </w:r>
      <w:proofErr w:type="spellStart"/>
      <w:r w:rsidRPr="002D1B5E">
        <w:rPr>
          <w:sz w:val="22"/>
          <w:szCs w:val="22"/>
        </w:rPr>
        <w:t>Permata</w:t>
      </w:r>
      <w:proofErr w:type="spellEnd"/>
      <w:r w:rsidRPr="002D1B5E">
        <w:rPr>
          <w:sz w:val="22"/>
          <w:szCs w:val="22"/>
        </w:rPr>
        <w:t xml:space="preserve"> Sari </w:t>
      </w:r>
      <w:r w:rsidR="003340B8">
        <w:rPr>
          <w:sz w:val="22"/>
          <w:szCs w:val="22"/>
        </w:rPr>
        <w:t>(</w:t>
      </w:r>
      <w:r w:rsidRPr="002D1B5E">
        <w:rPr>
          <w:sz w:val="22"/>
          <w:szCs w:val="22"/>
        </w:rPr>
        <w:t>2014</w:t>
      </w:r>
      <w:r w:rsidR="003340B8">
        <w:rPr>
          <w:sz w:val="22"/>
          <w:szCs w:val="22"/>
        </w:rPr>
        <w:t>)</w:t>
      </w:r>
      <w:r w:rsidRPr="002D1B5E">
        <w:rPr>
          <w:sz w:val="22"/>
          <w:szCs w:val="22"/>
        </w:rPr>
        <w:t>.</w:t>
      </w:r>
      <w:proofErr w:type="gramEnd"/>
      <w:r w:rsidRPr="002D1B5E">
        <w:rPr>
          <w:sz w:val="22"/>
          <w:szCs w:val="22"/>
        </w:rPr>
        <w:t xml:space="preserve"> “</w:t>
      </w:r>
      <w:proofErr w:type="spellStart"/>
      <w:r w:rsidRPr="002D1B5E">
        <w:rPr>
          <w:sz w:val="22"/>
          <w:szCs w:val="22"/>
        </w:rPr>
        <w:t>Politik</w:t>
      </w:r>
      <w:proofErr w:type="spellEnd"/>
      <w:r w:rsidRPr="002D1B5E">
        <w:rPr>
          <w:sz w:val="22"/>
          <w:szCs w:val="22"/>
        </w:rPr>
        <w:t xml:space="preserve"> </w:t>
      </w:r>
      <w:proofErr w:type="spellStart"/>
      <w:r w:rsidRPr="002D1B5E">
        <w:rPr>
          <w:sz w:val="22"/>
          <w:szCs w:val="22"/>
        </w:rPr>
        <w:t>Identitas</w:t>
      </w:r>
      <w:proofErr w:type="spellEnd"/>
      <w:r w:rsidRPr="002D1B5E">
        <w:rPr>
          <w:sz w:val="22"/>
          <w:szCs w:val="22"/>
        </w:rPr>
        <w:t xml:space="preserve"> </w:t>
      </w:r>
      <w:proofErr w:type="spellStart"/>
      <w:r w:rsidRPr="002D1B5E">
        <w:rPr>
          <w:sz w:val="22"/>
          <w:szCs w:val="22"/>
        </w:rPr>
        <w:t>Masyarakat</w:t>
      </w:r>
      <w:proofErr w:type="spellEnd"/>
      <w:r w:rsidRPr="002D1B5E">
        <w:rPr>
          <w:sz w:val="22"/>
          <w:szCs w:val="22"/>
        </w:rPr>
        <w:t xml:space="preserve"> </w:t>
      </w:r>
      <w:proofErr w:type="spellStart"/>
      <w:r w:rsidRPr="002D1B5E">
        <w:rPr>
          <w:sz w:val="22"/>
          <w:szCs w:val="22"/>
        </w:rPr>
        <w:t>Perbatasan</w:t>
      </w:r>
      <w:proofErr w:type="spellEnd"/>
      <w:r w:rsidRPr="002D1B5E">
        <w:rPr>
          <w:sz w:val="22"/>
          <w:szCs w:val="22"/>
        </w:rPr>
        <w:t xml:space="preserve"> Indonesia-Malaysia: </w:t>
      </w:r>
      <w:proofErr w:type="spellStart"/>
      <w:r w:rsidRPr="002D1B5E">
        <w:rPr>
          <w:sz w:val="22"/>
          <w:szCs w:val="22"/>
        </w:rPr>
        <w:t>Kasus</w:t>
      </w:r>
      <w:proofErr w:type="spellEnd"/>
      <w:r w:rsidRPr="002D1B5E">
        <w:rPr>
          <w:sz w:val="22"/>
          <w:szCs w:val="22"/>
        </w:rPr>
        <w:t xml:space="preserve"> </w:t>
      </w:r>
      <w:proofErr w:type="spellStart"/>
      <w:r w:rsidRPr="002D1B5E">
        <w:rPr>
          <w:sz w:val="22"/>
          <w:szCs w:val="22"/>
        </w:rPr>
        <w:t>Badau</w:t>
      </w:r>
      <w:proofErr w:type="spellEnd"/>
      <w:r w:rsidRPr="002D1B5E">
        <w:rPr>
          <w:sz w:val="22"/>
          <w:szCs w:val="22"/>
        </w:rPr>
        <w:t xml:space="preserve"> di Kapuas Hulu, Kalimantan Barat</w:t>
      </w:r>
      <w:r w:rsidRPr="002D1B5E">
        <w:rPr>
          <w:i/>
          <w:sz w:val="22"/>
          <w:szCs w:val="22"/>
        </w:rPr>
        <w:t xml:space="preserve">. </w:t>
      </w:r>
      <w:proofErr w:type="spellStart"/>
      <w:r w:rsidRPr="002D1B5E">
        <w:rPr>
          <w:i/>
          <w:sz w:val="22"/>
          <w:szCs w:val="22"/>
          <w:shd w:val="clear" w:color="auto" w:fill="FFFFFF"/>
        </w:rPr>
        <w:t>Kawistara</w:t>
      </w:r>
      <w:proofErr w:type="spellEnd"/>
      <w:r w:rsidRPr="002D1B5E">
        <w:rPr>
          <w:sz w:val="22"/>
          <w:szCs w:val="22"/>
          <w:shd w:val="clear" w:color="auto" w:fill="FFFFFF"/>
        </w:rPr>
        <w:t xml:space="preserve">, Vol. 4, No. 3, </w:t>
      </w:r>
      <w:proofErr w:type="spellStart"/>
      <w:r w:rsidRPr="002D1B5E">
        <w:rPr>
          <w:sz w:val="22"/>
          <w:szCs w:val="22"/>
          <w:shd w:val="clear" w:color="auto" w:fill="FFFFFF"/>
        </w:rPr>
        <w:t>Desember</w:t>
      </w:r>
      <w:proofErr w:type="spellEnd"/>
      <w:r w:rsidRPr="002D1B5E">
        <w:rPr>
          <w:sz w:val="22"/>
          <w:szCs w:val="22"/>
          <w:shd w:val="clear" w:color="auto" w:fill="FFFFFF"/>
        </w:rPr>
        <w:t xml:space="preserve"> 2014: 225-236.</w:t>
      </w:r>
    </w:p>
    <w:p w14:paraId="0D4EFFCA" w14:textId="77777777" w:rsidR="007F4F1B" w:rsidRPr="002D1B5E" w:rsidRDefault="007F4F1B" w:rsidP="007F4F1B">
      <w:pPr>
        <w:shd w:val="clear" w:color="auto" w:fill="FFFFFF"/>
        <w:spacing w:line="240" w:lineRule="auto"/>
        <w:ind w:left="360" w:hanging="360"/>
        <w:rPr>
          <w:sz w:val="22"/>
          <w:szCs w:val="22"/>
          <w:shd w:val="clear" w:color="auto" w:fill="FFFFFF"/>
        </w:rPr>
      </w:pPr>
    </w:p>
    <w:p w14:paraId="7740A1E9" w14:textId="4BFCE431" w:rsidR="007F4F1B" w:rsidRPr="004B47C1" w:rsidRDefault="007F4F1B" w:rsidP="007F4F1B">
      <w:pPr>
        <w:shd w:val="clear" w:color="auto" w:fill="FFFFFF"/>
        <w:spacing w:line="240" w:lineRule="auto"/>
        <w:ind w:left="360" w:hanging="360"/>
        <w:rPr>
          <w:sz w:val="22"/>
          <w:szCs w:val="22"/>
        </w:rPr>
      </w:pPr>
      <w:r w:rsidRPr="002D1B5E">
        <w:rPr>
          <w:sz w:val="22"/>
          <w:szCs w:val="22"/>
        </w:rPr>
        <w:t xml:space="preserve">Altman, Irwin </w:t>
      </w:r>
      <w:proofErr w:type="gramStart"/>
      <w:r w:rsidR="00CE668A" w:rsidRPr="002D1B5E">
        <w:rPr>
          <w:sz w:val="22"/>
          <w:szCs w:val="22"/>
        </w:rPr>
        <w:t>&amp;</w:t>
      </w:r>
      <w:r w:rsidRPr="002D1B5E">
        <w:rPr>
          <w:sz w:val="22"/>
          <w:szCs w:val="22"/>
        </w:rPr>
        <w:t xml:space="preserve">  </w:t>
      </w:r>
      <w:proofErr w:type="spellStart"/>
      <w:r w:rsidRPr="002D1B5E">
        <w:rPr>
          <w:sz w:val="22"/>
          <w:szCs w:val="22"/>
        </w:rPr>
        <w:t>Setha</w:t>
      </w:r>
      <w:proofErr w:type="spellEnd"/>
      <w:proofErr w:type="gramEnd"/>
      <w:r w:rsidRPr="002D1B5E">
        <w:rPr>
          <w:sz w:val="22"/>
          <w:szCs w:val="22"/>
        </w:rPr>
        <w:t xml:space="preserve"> M. Low </w:t>
      </w:r>
      <w:r w:rsidR="003340B8">
        <w:rPr>
          <w:sz w:val="22"/>
          <w:szCs w:val="22"/>
        </w:rPr>
        <w:t>(</w:t>
      </w:r>
      <w:r w:rsidRPr="002D1B5E">
        <w:rPr>
          <w:sz w:val="22"/>
          <w:szCs w:val="22"/>
        </w:rPr>
        <w:t>1992</w:t>
      </w:r>
      <w:r w:rsidR="003340B8">
        <w:rPr>
          <w:sz w:val="22"/>
          <w:szCs w:val="22"/>
        </w:rPr>
        <w:t>)</w:t>
      </w:r>
      <w:r w:rsidRPr="002D1B5E">
        <w:rPr>
          <w:sz w:val="22"/>
          <w:szCs w:val="22"/>
        </w:rPr>
        <w:t xml:space="preserve">. “Human </w:t>
      </w:r>
      <w:proofErr w:type="spellStart"/>
      <w:r w:rsidRPr="002D1B5E">
        <w:rPr>
          <w:sz w:val="22"/>
          <w:szCs w:val="22"/>
        </w:rPr>
        <w:t>behavior</w:t>
      </w:r>
      <w:proofErr w:type="spellEnd"/>
      <w:r w:rsidRPr="002D1B5E">
        <w:rPr>
          <w:sz w:val="22"/>
          <w:szCs w:val="22"/>
        </w:rPr>
        <w:t xml:space="preserve"> and envir</w:t>
      </w:r>
      <w:r w:rsidRPr="004B47C1">
        <w:rPr>
          <w:sz w:val="22"/>
          <w:szCs w:val="22"/>
        </w:rPr>
        <w:t xml:space="preserve">onments: Advances in theory and research”. </w:t>
      </w:r>
      <w:r w:rsidRPr="004B47C1">
        <w:rPr>
          <w:i/>
          <w:sz w:val="22"/>
          <w:szCs w:val="22"/>
        </w:rPr>
        <w:t>Place attachment</w:t>
      </w:r>
      <w:r w:rsidRPr="004B47C1">
        <w:rPr>
          <w:sz w:val="22"/>
          <w:szCs w:val="22"/>
        </w:rPr>
        <w:t>. Plenum Press, New York</w:t>
      </w:r>
    </w:p>
    <w:p w14:paraId="05905664" w14:textId="77777777" w:rsidR="007F4F1B" w:rsidRPr="004B47C1" w:rsidRDefault="007F4F1B" w:rsidP="007F4F1B">
      <w:pPr>
        <w:pStyle w:val="Default"/>
        <w:ind w:left="360" w:hanging="360"/>
        <w:jc w:val="both"/>
        <w:rPr>
          <w:color w:val="auto"/>
          <w:sz w:val="22"/>
          <w:szCs w:val="22"/>
        </w:rPr>
      </w:pPr>
    </w:p>
    <w:p w14:paraId="2B426E4E" w14:textId="31804ACD" w:rsidR="007F4F1B" w:rsidRPr="004B47C1" w:rsidRDefault="007F4F1B" w:rsidP="007F4F1B">
      <w:pPr>
        <w:pStyle w:val="Default"/>
        <w:ind w:left="360" w:hanging="360"/>
        <w:jc w:val="both"/>
        <w:rPr>
          <w:color w:val="auto"/>
          <w:sz w:val="22"/>
          <w:szCs w:val="22"/>
        </w:rPr>
      </w:pPr>
      <w:proofErr w:type="spellStart"/>
      <w:r w:rsidRPr="004B47C1">
        <w:rPr>
          <w:color w:val="auto"/>
          <w:sz w:val="22"/>
          <w:szCs w:val="22"/>
        </w:rPr>
        <w:t>Andriana</w:t>
      </w:r>
      <w:proofErr w:type="spellEnd"/>
      <w:r w:rsidRPr="004B47C1">
        <w:rPr>
          <w:color w:val="auto"/>
          <w:sz w:val="22"/>
          <w:szCs w:val="22"/>
        </w:rPr>
        <w:t>,</w:t>
      </w:r>
      <w:r w:rsidR="003340B8" w:rsidRPr="004B47C1">
        <w:rPr>
          <w:color w:val="auto"/>
          <w:sz w:val="22"/>
          <w:szCs w:val="22"/>
        </w:rPr>
        <w:t xml:space="preserve"> </w:t>
      </w:r>
      <w:r w:rsidRPr="004B47C1">
        <w:rPr>
          <w:color w:val="auto"/>
          <w:sz w:val="22"/>
          <w:szCs w:val="22"/>
        </w:rPr>
        <w:t xml:space="preserve">Nina </w:t>
      </w:r>
      <w:r w:rsidR="003340B8" w:rsidRPr="004B47C1">
        <w:rPr>
          <w:color w:val="auto"/>
          <w:sz w:val="22"/>
          <w:szCs w:val="22"/>
        </w:rPr>
        <w:t>(</w:t>
      </w:r>
      <w:r w:rsidRPr="004B47C1">
        <w:rPr>
          <w:color w:val="auto"/>
          <w:sz w:val="22"/>
          <w:szCs w:val="22"/>
        </w:rPr>
        <w:t>2015</w:t>
      </w:r>
      <w:r w:rsidR="003340B8" w:rsidRPr="004B47C1">
        <w:rPr>
          <w:color w:val="auto"/>
          <w:sz w:val="22"/>
          <w:szCs w:val="22"/>
        </w:rPr>
        <w:t>)</w:t>
      </w:r>
      <w:r w:rsidRPr="004B47C1">
        <w:rPr>
          <w:color w:val="auto"/>
          <w:sz w:val="22"/>
          <w:szCs w:val="22"/>
        </w:rPr>
        <w:t>.</w:t>
      </w:r>
      <w:r w:rsidR="003340B8" w:rsidRPr="004B47C1">
        <w:rPr>
          <w:color w:val="auto"/>
          <w:sz w:val="22"/>
          <w:szCs w:val="22"/>
        </w:rPr>
        <w:t xml:space="preserve"> </w:t>
      </w:r>
      <w:r w:rsidRPr="004B47C1">
        <w:rPr>
          <w:color w:val="auto"/>
          <w:sz w:val="22"/>
          <w:szCs w:val="22"/>
        </w:rPr>
        <w:t>“</w:t>
      </w:r>
      <w:proofErr w:type="spellStart"/>
      <w:r w:rsidRPr="004B47C1">
        <w:rPr>
          <w:color w:val="auto"/>
          <w:sz w:val="22"/>
          <w:szCs w:val="22"/>
        </w:rPr>
        <w:t>Eksistensi</w:t>
      </w:r>
      <w:proofErr w:type="spellEnd"/>
      <w:r w:rsidRPr="004B47C1">
        <w:rPr>
          <w:color w:val="auto"/>
          <w:sz w:val="22"/>
          <w:szCs w:val="22"/>
        </w:rPr>
        <w:t xml:space="preserve"> </w:t>
      </w:r>
      <w:proofErr w:type="spellStart"/>
      <w:r w:rsidRPr="004B47C1">
        <w:rPr>
          <w:color w:val="auto"/>
          <w:sz w:val="22"/>
          <w:szCs w:val="22"/>
        </w:rPr>
        <w:t>Kebangsaan</w:t>
      </w:r>
      <w:proofErr w:type="spellEnd"/>
      <w:r w:rsidRPr="004B47C1">
        <w:rPr>
          <w:color w:val="auto"/>
          <w:sz w:val="22"/>
          <w:szCs w:val="22"/>
        </w:rPr>
        <w:t xml:space="preserve"> Dan </w:t>
      </w:r>
      <w:proofErr w:type="spellStart"/>
      <w:r w:rsidRPr="004B47C1">
        <w:rPr>
          <w:color w:val="auto"/>
          <w:sz w:val="22"/>
          <w:szCs w:val="22"/>
        </w:rPr>
        <w:t>Perwujudan</w:t>
      </w:r>
      <w:proofErr w:type="spellEnd"/>
      <w:r w:rsidRPr="004B47C1">
        <w:rPr>
          <w:color w:val="auto"/>
          <w:sz w:val="22"/>
          <w:szCs w:val="22"/>
        </w:rPr>
        <w:t xml:space="preserve"> </w:t>
      </w:r>
      <w:proofErr w:type="spellStart"/>
      <w:r w:rsidRPr="004B47C1">
        <w:rPr>
          <w:color w:val="auto"/>
          <w:sz w:val="22"/>
          <w:szCs w:val="22"/>
        </w:rPr>
        <w:t>Keindonesiaan</w:t>
      </w:r>
      <w:proofErr w:type="spellEnd"/>
      <w:r w:rsidRPr="004B47C1">
        <w:rPr>
          <w:color w:val="auto"/>
          <w:sz w:val="22"/>
          <w:szCs w:val="22"/>
        </w:rPr>
        <w:t xml:space="preserve"> Di Wilayah </w:t>
      </w:r>
      <w:proofErr w:type="spellStart"/>
      <w:r w:rsidRPr="004B47C1">
        <w:rPr>
          <w:color w:val="auto"/>
          <w:sz w:val="22"/>
          <w:szCs w:val="22"/>
        </w:rPr>
        <w:t>Perbatasan</w:t>
      </w:r>
      <w:proofErr w:type="spellEnd"/>
      <w:r w:rsidRPr="004B47C1">
        <w:rPr>
          <w:color w:val="auto"/>
          <w:sz w:val="22"/>
          <w:szCs w:val="22"/>
        </w:rPr>
        <w:t xml:space="preserve"> </w:t>
      </w:r>
      <w:proofErr w:type="spellStart"/>
      <w:r w:rsidRPr="004B47C1">
        <w:rPr>
          <w:color w:val="auto"/>
          <w:sz w:val="22"/>
          <w:szCs w:val="22"/>
        </w:rPr>
        <w:t>Darat</w:t>
      </w:r>
      <w:proofErr w:type="spellEnd"/>
      <w:r w:rsidRPr="004B47C1">
        <w:rPr>
          <w:color w:val="auto"/>
          <w:sz w:val="22"/>
          <w:szCs w:val="22"/>
        </w:rPr>
        <w:t xml:space="preserve"> Indonesia-Malaysia: </w:t>
      </w:r>
      <w:proofErr w:type="spellStart"/>
      <w:r w:rsidRPr="004B47C1">
        <w:rPr>
          <w:color w:val="auto"/>
          <w:sz w:val="22"/>
          <w:szCs w:val="22"/>
        </w:rPr>
        <w:t>Kasus</w:t>
      </w:r>
      <w:proofErr w:type="spellEnd"/>
      <w:r w:rsidRPr="004B47C1">
        <w:rPr>
          <w:color w:val="auto"/>
          <w:sz w:val="22"/>
          <w:szCs w:val="22"/>
        </w:rPr>
        <w:t xml:space="preserve"> Kalimantan Barat”. </w:t>
      </w:r>
      <w:proofErr w:type="spellStart"/>
      <w:r w:rsidRPr="004B47C1">
        <w:rPr>
          <w:color w:val="auto"/>
          <w:sz w:val="22"/>
          <w:szCs w:val="22"/>
        </w:rPr>
        <w:t>Jurnal</w:t>
      </w:r>
      <w:proofErr w:type="spellEnd"/>
      <w:r w:rsidRPr="004B47C1">
        <w:rPr>
          <w:color w:val="auto"/>
          <w:sz w:val="22"/>
          <w:szCs w:val="22"/>
        </w:rPr>
        <w:t xml:space="preserve"> </w:t>
      </w:r>
      <w:proofErr w:type="spellStart"/>
      <w:r w:rsidRPr="004B47C1">
        <w:rPr>
          <w:color w:val="auto"/>
          <w:sz w:val="22"/>
          <w:szCs w:val="22"/>
        </w:rPr>
        <w:t>Penelitian</w:t>
      </w:r>
      <w:proofErr w:type="spellEnd"/>
      <w:r w:rsidRPr="004B47C1">
        <w:rPr>
          <w:color w:val="auto"/>
          <w:sz w:val="22"/>
          <w:szCs w:val="22"/>
        </w:rPr>
        <w:t xml:space="preserve"> </w:t>
      </w:r>
      <w:proofErr w:type="spellStart"/>
      <w:proofErr w:type="gramStart"/>
      <w:r w:rsidRPr="004B47C1">
        <w:rPr>
          <w:color w:val="auto"/>
          <w:sz w:val="22"/>
          <w:szCs w:val="22"/>
        </w:rPr>
        <w:t>Politik</w:t>
      </w:r>
      <w:proofErr w:type="spellEnd"/>
      <w:r w:rsidRPr="004B47C1">
        <w:rPr>
          <w:color w:val="auto"/>
          <w:sz w:val="22"/>
          <w:szCs w:val="22"/>
        </w:rPr>
        <w:t xml:space="preserve"> .</w:t>
      </w:r>
      <w:proofErr w:type="gramEnd"/>
      <w:r w:rsidRPr="004B47C1">
        <w:rPr>
          <w:color w:val="auto"/>
          <w:sz w:val="22"/>
          <w:szCs w:val="22"/>
        </w:rPr>
        <w:t xml:space="preserve"> Volume 12 No. 1 </w:t>
      </w:r>
      <w:proofErr w:type="spellStart"/>
      <w:r w:rsidRPr="004B47C1">
        <w:rPr>
          <w:color w:val="auto"/>
          <w:sz w:val="22"/>
          <w:szCs w:val="22"/>
        </w:rPr>
        <w:t>Juni</w:t>
      </w:r>
      <w:proofErr w:type="spellEnd"/>
      <w:r w:rsidRPr="004B47C1">
        <w:rPr>
          <w:color w:val="auto"/>
          <w:sz w:val="22"/>
          <w:szCs w:val="22"/>
        </w:rPr>
        <w:t xml:space="preserve"> 2015 | 83–98.</w:t>
      </w:r>
    </w:p>
    <w:p w14:paraId="587C93D0" w14:textId="77777777" w:rsidR="007F4F1B" w:rsidRPr="004B47C1" w:rsidRDefault="007F4F1B" w:rsidP="007F4F1B">
      <w:pPr>
        <w:pStyle w:val="Default"/>
        <w:ind w:left="360" w:hanging="360"/>
        <w:jc w:val="both"/>
        <w:rPr>
          <w:color w:val="auto"/>
          <w:sz w:val="22"/>
          <w:szCs w:val="22"/>
        </w:rPr>
      </w:pPr>
    </w:p>
    <w:p w14:paraId="7E9111EF" w14:textId="3FCB06C4" w:rsidR="007F4F1B" w:rsidRPr="004B47C1" w:rsidRDefault="007F4F1B" w:rsidP="007F4F1B">
      <w:pPr>
        <w:shd w:val="clear" w:color="auto" w:fill="FFFFFF"/>
        <w:spacing w:line="240" w:lineRule="auto"/>
        <w:ind w:left="360" w:hanging="360"/>
        <w:rPr>
          <w:sz w:val="22"/>
          <w:szCs w:val="22"/>
        </w:rPr>
      </w:pPr>
      <w:proofErr w:type="spellStart"/>
      <w:r w:rsidRPr="004B47C1">
        <w:rPr>
          <w:sz w:val="22"/>
          <w:szCs w:val="22"/>
        </w:rPr>
        <w:t>Hashemnezhad</w:t>
      </w:r>
      <w:proofErr w:type="spellEnd"/>
      <w:r w:rsidRPr="004B47C1">
        <w:rPr>
          <w:sz w:val="22"/>
          <w:szCs w:val="22"/>
        </w:rPr>
        <w:t xml:space="preserve">, </w:t>
      </w:r>
      <w:proofErr w:type="spellStart"/>
      <w:r w:rsidRPr="004B47C1">
        <w:rPr>
          <w:sz w:val="22"/>
          <w:szCs w:val="22"/>
        </w:rPr>
        <w:t>Hashem</w:t>
      </w:r>
      <w:proofErr w:type="spellEnd"/>
      <w:proofErr w:type="gramStart"/>
      <w:r w:rsidRPr="004B47C1">
        <w:rPr>
          <w:sz w:val="22"/>
          <w:szCs w:val="22"/>
        </w:rPr>
        <w:t>,  Ali</w:t>
      </w:r>
      <w:proofErr w:type="gramEnd"/>
      <w:r w:rsidRPr="004B47C1">
        <w:rPr>
          <w:sz w:val="22"/>
          <w:szCs w:val="22"/>
        </w:rPr>
        <w:t xml:space="preserve"> Akbar </w:t>
      </w:r>
      <w:proofErr w:type="spellStart"/>
      <w:r w:rsidRPr="004B47C1">
        <w:rPr>
          <w:sz w:val="22"/>
          <w:szCs w:val="22"/>
        </w:rPr>
        <w:t>Heidari</w:t>
      </w:r>
      <w:proofErr w:type="spellEnd"/>
      <w:r w:rsidRPr="004B47C1">
        <w:rPr>
          <w:sz w:val="22"/>
          <w:szCs w:val="22"/>
        </w:rPr>
        <w:t xml:space="preserve"> </w:t>
      </w:r>
      <w:r w:rsidR="00CE668A" w:rsidRPr="004B47C1">
        <w:rPr>
          <w:sz w:val="22"/>
          <w:szCs w:val="22"/>
        </w:rPr>
        <w:t>&amp;</w:t>
      </w:r>
      <w:r w:rsidRPr="004B47C1">
        <w:rPr>
          <w:sz w:val="22"/>
          <w:szCs w:val="22"/>
        </w:rPr>
        <w:t xml:space="preserve"> </w:t>
      </w:r>
      <w:proofErr w:type="spellStart"/>
      <w:r w:rsidRPr="004B47C1">
        <w:rPr>
          <w:sz w:val="22"/>
          <w:szCs w:val="22"/>
        </w:rPr>
        <w:t>Parisa</w:t>
      </w:r>
      <w:proofErr w:type="spellEnd"/>
      <w:r w:rsidRPr="004B47C1">
        <w:rPr>
          <w:sz w:val="22"/>
          <w:szCs w:val="22"/>
        </w:rPr>
        <w:t xml:space="preserve"> Mohammad </w:t>
      </w:r>
      <w:proofErr w:type="spellStart"/>
      <w:r w:rsidRPr="004B47C1">
        <w:rPr>
          <w:sz w:val="22"/>
          <w:szCs w:val="22"/>
        </w:rPr>
        <w:t>Hoseini</w:t>
      </w:r>
      <w:proofErr w:type="spellEnd"/>
      <w:r w:rsidRPr="004B47C1">
        <w:rPr>
          <w:sz w:val="22"/>
          <w:szCs w:val="22"/>
        </w:rPr>
        <w:t xml:space="preserve"> </w:t>
      </w:r>
      <w:r w:rsidR="003340B8" w:rsidRPr="004B47C1">
        <w:rPr>
          <w:sz w:val="22"/>
          <w:szCs w:val="22"/>
        </w:rPr>
        <w:t>(</w:t>
      </w:r>
      <w:r w:rsidRPr="004B47C1">
        <w:rPr>
          <w:sz w:val="22"/>
          <w:szCs w:val="22"/>
        </w:rPr>
        <w:t>2013</w:t>
      </w:r>
      <w:r w:rsidR="003340B8" w:rsidRPr="004B47C1">
        <w:rPr>
          <w:sz w:val="22"/>
          <w:szCs w:val="22"/>
        </w:rPr>
        <w:t>)</w:t>
      </w:r>
      <w:r w:rsidRPr="004B47C1">
        <w:rPr>
          <w:sz w:val="22"/>
          <w:szCs w:val="22"/>
        </w:rPr>
        <w:t xml:space="preserve">. “Sense of Place” and “Place Attachment” (A Comparative </w:t>
      </w:r>
      <w:proofErr w:type="gramStart"/>
      <w:r w:rsidRPr="004B47C1">
        <w:rPr>
          <w:sz w:val="22"/>
          <w:szCs w:val="22"/>
        </w:rPr>
        <w:t>Study )</w:t>
      </w:r>
      <w:proofErr w:type="gramEnd"/>
      <w:r w:rsidRPr="004B47C1">
        <w:rPr>
          <w:sz w:val="22"/>
          <w:szCs w:val="22"/>
        </w:rPr>
        <w:t xml:space="preserve"> </w:t>
      </w:r>
      <w:r w:rsidRPr="004B47C1">
        <w:rPr>
          <w:i/>
          <w:sz w:val="22"/>
          <w:szCs w:val="22"/>
        </w:rPr>
        <w:t xml:space="preserve">International Journal of </w:t>
      </w:r>
      <w:r w:rsidRPr="004B47C1">
        <w:rPr>
          <w:i/>
          <w:sz w:val="22"/>
          <w:szCs w:val="22"/>
        </w:rPr>
        <w:lastRenderedPageBreak/>
        <w:t>Architecture and Urban Development</w:t>
      </w:r>
      <w:r w:rsidRPr="004B47C1">
        <w:rPr>
          <w:sz w:val="22"/>
          <w:szCs w:val="22"/>
        </w:rPr>
        <w:t xml:space="preserve"> Vol. 3, No. 1, Winter 2013 </w:t>
      </w:r>
    </w:p>
    <w:p w14:paraId="1E69EBBF" w14:textId="77777777" w:rsidR="007F4F1B" w:rsidRPr="004B47C1" w:rsidRDefault="007F4F1B" w:rsidP="007F4F1B">
      <w:pPr>
        <w:shd w:val="clear" w:color="auto" w:fill="FFFFFF"/>
        <w:spacing w:line="240" w:lineRule="auto"/>
        <w:ind w:left="360" w:hanging="360"/>
        <w:rPr>
          <w:sz w:val="22"/>
          <w:szCs w:val="22"/>
        </w:rPr>
      </w:pPr>
    </w:p>
    <w:p w14:paraId="7A8B9A22" w14:textId="2EE24300" w:rsidR="008660E6" w:rsidRPr="004B47C1" w:rsidRDefault="007F4F1B" w:rsidP="007F4F1B">
      <w:pPr>
        <w:ind w:left="360" w:hanging="360"/>
        <w:rPr>
          <w:sz w:val="22"/>
          <w:szCs w:val="22"/>
        </w:rPr>
      </w:pPr>
      <w:proofErr w:type="gramStart"/>
      <w:r w:rsidRPr="004B47C1">
        <w:rPr>
          <w:sz w:val="22"/>
          <w:szCs w:val="22"/>
        </w:rPr>
        <w:t xml:space="preserve">Hidalgo, M.C., &amp; Hernandez, B </w:t>
      </w:r>
      <w:r w:rsidR="003340B8" w:rsidRPr="004B47C1">
        <w:rPr>
          <w:sz w:val="22"/>
          <w:szCs w:val="22"/>
        </w:rPr>
        <w:t>(</w:t>
      </w:r>
      <w:r w:rsidRPr="004B47C1">
        <w:rPr>
          <w:sz w:val="22"/>
          <w:szCs w:val="22"/>
        </w:rPr>
        <w:t>2001</w:t>
      </w:r>
      <w:r w:rsidR="003340B8" w:rsidRPr="004B47C1">
        <w:rPr>
          <w:sz w:val="22"/>
          <w:szCs w:val="22"/>
        </w:rPr>
        <w:t>)</w:t>
      </w:r>
      <w:r w:rsidRPr="004B47C1">
        <w:rPr>
          <w:sz w:val="22"/>
          <w:szCs w:val="22"/>
        </w:rPr>
        <w:t>.</w:t>
      </w:r>
      <w:proofErr w:type="gramEnd"/>
      <w:r w:rsidRPr="004B47C1">
        <w:rPr>
          <w:sz w:val="22"/>
          <w:szCs w:val="22"/>
        </w:rPr>
        <w:t xml:space="preserve"> “Place Attachment: Conceptual and Empirical Questions”. </w:t>
      </w:r>
      <w:r w:rsidRPr="004B47C1">
        <w:rPr>
          <w:i/>
          <w:sz w:val="22"/>
          <w:szCs w:val="22"/>
        </w:rPr>
        <w:t>Journal of Environmental Psychology,</w:t>
      </w:r>
      <w:r w:rsidRPr="004B47C1">
        <w:rPr>
          <w:sz w:val="22"/>
          <w:szCs w:val="22"/>
        </w:rPr>
        <w:t xml:space="preserve"> 21, 273–281</w:t>
      </w:r>
    </w:p>
    <w:p w14:paraId="4D146C9C" w14:textId="77777777" w:rsidR="008660E6" w:rsidRPr="004B47C1" w:rsidRDefault="008660E6" w:rsidP="007F4F1B">
      <w:pPr>
        <w:ind w:left="360" w:hanging="360"/>
        <w:rPr>
          <w:sz w:val="22"/>
          <w:szCs w:val="22"/>
        </w:rPr>
      </w:pPr>
    </w:p>
    <w:p w14:paraId="773A6D65" w14:textId="6ACF544F" w:rsidR="007F4F1B" w:rsidRPr="004B47C1" w:rsidRDefault="007F4F1B" w:rsidP="007F4F1B">
      <w:pPr>
        <w:ind w:left="360" w:hanging="360"/>
        <w:rPr>
          <w:sz w:val="22"/>
          <w:szCs w:val="22"/>
        </w:rPr>
      </w:pPr>
      <w:proofErr w:type="spellStart"/>
      <w:proofErr w:type="gramStart"/>
      <w:r w:rsidRPr="004B47C1">
        <w:rPr>
          <w:sz w:val="22"/>
          <w:szCs w:val="22"/>
        </w:rPr>
        <w:t>Huruswati</w:t>
      </w:r>
      <w:proofErr w:type="spellEnd"/>
      <w:r w:rsidRPr="004B47C1">
        <w:rPr>
          <w:sz w:val="22"/>
          <w:szCs w:val="22"/>
        </w:rPr>
        <w:t xml:space="preserve">, I., </w:t>
      </w:r>
      <w:proofErr w:type="spellStart"/>
      <w:r w:rsidRPr="004B47C1">
        <w:rPr>
          <w:sz w:val="22"/>
          <w:szCs w:val="22"/>
        </w:rPr>
        <w:t>Kurniasari</w:t>
      </w:r>
      <w:proofErr w:type="spellEnd"/>
      <w:r w:rsidRPr="004B47C1">
        <w:rPr>
          <w:sz w:val="22"/>
          <w:szCs w:val="22"/>
        </w:rPr>
        <w:t xml:space="preserve">, A., </w:t>
      </w:r>
      <w:proofErr w:type="spellStart"/>
      <w:r w:rsidRPr="004B47C1">
        <w:rPr>
          <w:sz w:val="22"/>
          <w:szCs w:val="22"/>
        </w:rPr>
        <w:t>Purwanto</w:t>
      </w:r>
      <w:proofErr w:type="spellEnd"/>
      <w:r w:rsidRPr="004B47C1">
        <w:rPr>
          <w:sz w:val="22"/>
          <w:szCs w:val="22"/>
        </w:rPr>
        <w:t xml:space="preserve">, A. B., &amp; </w:t>
      </w:r>
      <w:proofErr w:type="spellStart"/>
      <w:r w:rsidRPr="004B47C1">
        <w:rPr>
          <w:sz w:val="22"/>
          <w:szCs w:val="22"/>
        </w:rPr>
        <w:t>Sabeni</w:t>
      </w:r>
      <w:proofErr w:type="spellEnd"/>
      <w:r w:rsidRPr="004B47C1">
        <w:rPr>
          <w:sz w:val="22"/>
          <w:szCs w:val="22"/>
        </w:rPr>
        <w:t xml:space="preserve">, M </w:t>
      </w:r>
      <w:r w:rsidR="003340B8" w:rsidRPr="004B47C1">
        <w:rPr>
          <w:sz w:val="22"/>
          <w:szCs w:val="22"/>
        </w:rPr>
        <w:t>(</w:t>
      </w:r>
      <w:r w:rsidRPr="004B47C1">
        <w:rPr>
          <w:sz w:val="22"/>
          <w:szCs w:val="22"/>
        </w:rPr>
        <w:t>2012</w:t>
      </w:r>
      <w:r w:rsidR="003340B8" w:rsidRPr="004B47C1">
        <w:rPr>
          <w:sz w:val="22"/>
          <w:szCs w:val="22"/>
        </w:rPr>
        <w:t>)</w:t>
      </w:r>
      <w:r w:rsidRPr="004B47C1">
        <w:rPr>
          <w:sz w:val="22"/>
          <w:szCs w:val="22"/>
        </w:rPr>
        <w:t>.</w:t>
      </w:r>
      <w:proofErr w:type="gramEnd"/>
      <w:r w:rsidRPr="004B47C1">
        <w:rPr>
          <w:sz w:val="22"/>
          <w:szCs w:val="22"/>
        </w:rPr>
        <w:t xml:space="preserve"> </w:t>
      </w:r>
      <w:proofErr w:type="spellStart"/>
      <w:proofErr w:type="gramStart"/>
      <w:r w:rsidRPr="004B47C1">
        <w:rPr>
          <w:i/>
          <w:sz w:val="22"/>
          <w:szCs w:val="22"/>
        </w:rPr>
        <w:t>Evaluasi</w:t>
      </w:r>
      <w:proofErr w:type="spellEnd"/>
      <w:r w:rsidRPr="004B47C1">
        <w:rPr>
          <w:i/>
          <w:sz w:val="22"/>
          <w:szCs w:val="22"/>
        </w:rPr>
        <w:t xml:space="preserve"> Program Pembangunan </w:t>
      </w:r>
      <w:proofErr w:type="spellStart"/>
      <w:r w:rsidRPr="004B47C1">
        <w:rPr>
          <w:i/>
          <w:sz w:val="22"/>
          <w:szCs w:val="22"/>
        </w:rPr>
        <w:t>Provinsi</w:t>
      </w:r>
      <w:proofErr w:type="spellEnd"/>
      <w:r w:rsidRPr="004B47C1">
        <w:rPr>
          <w:i/>
          <w:sz w:val="22"/>
          <w:szCs w:val="22"/>
        </w:rPr>
        <w:t xml:space="preserve"> Kalimantan Barat</w:t>
      </w:r>
      <w:r w:rsidRPr="004B47C1">
        <w:rPr>
          <w:sz w:val="22"/>
          <w:szCs w:val="22"/>
        </w:rPr>
        <w:t>.</w:t>
      </w:r>
      <w:proofErr w:type="gramEnd"/>
      <w:r w:rsidRPr="004B47C1">
        <w:rPr>
          <w:sz w:val="22"/>
          <w:szCs w:val="22"/>
        </w:rPr>
        <w:t xml:space="preserve"> Jakarta: P3KS Press</w:t>
      </w:r>
    </w:p>
    <w:p w14:paraId="30780E6F" w14:textId="77777777" w:rsidR="007F4F1B" w:rsidRPr="004B47C1" w:rsidRDefault="007F4F1B" w:rsidP="007F4F1B">
      <w:pPr>
        <w:pStyle w:val="Default"/>
        <w:ind w:left="360" w:hanging="360"/>
        <w:jc w:val="both"/>
        <w:rPr>
          <w:color w:val="auto"/>
          <w:sz w:val="22"/>
          <w:szCs w:val="22"/>
        </w:rPr>
      </w:pPr>
    </w:p>
    <w:p w14:paraId="2843148C" w14:textId="39312AD8" w:rsidR="007F4F1B" w:rsidRPr="004B47C1" w:rsidRDefault="007F4F1B" w:rsidP="007F4F1B">
      <w:pPr>
        <w:ind w:left="360" w:hanging="360"/>
        <w:rPr>
          <w:sz w:val="22"/>
          <w:szCs w:val="22"/>
        </w:rPr>
      </w:pPr>
      <w:proofErr w:type="spellStart"/>
      <w:r w:rsidRPr="004B47C1">
        <w:rPr>
          <w:sz w:val="22"/>
          <w:szCs w:val="22"/>
        </w:rPr>
        <w:t>Mansyah</w:t>
      </w:r>
      <w:proofErr w:type="spellEnd"/>
      <w:r w:rsidRPr="004B47C1">
        <w:rPr>
          <w:sz w:val="22"/>
          <w:szCs w:val="22"/>
        </w:rPr>
        <w:t xml:space="preserve">, </w:t>
      </w:r>
      <w:proofErr w:type="spellStart"/>
      <w:r w:rsidRPr="004B47C1">
        <w:rPr>
          <w:sz w:val="22"/>
          <w:szCs w:val="22"/>
        </w:rPr>
        <w:t>Agus</w:t>
      </w:r>
      <w:proofErr w:type="spellEnd"/>
      <w:r w:rsidRPr="004B47C1">
        <w:rPr>
          <w:sz w:val="22"/>
          <w:szCs w:val="22"/>
        </w:rPr>
        <w:t xml:space="preserve"> </w:t>
      </w:r>
      <w:r w:rsidR="003340B8" w:rsidRPr="004B47C1">
        <w:rPr>
          <w:sz w:val="22"/>
          <w:szCs w:val="22"/>
        </w:rPr>
        <w:t>(</w:t>
      </w:r>
      <w:r w:rsidRPr="004B47C1">
        <w:rPr>
          <w:sz w:val="22"/>
          <w:szCs w:val="22"/>
        </w:rPr>
        <w:t>2017</w:t>
      </w:r>
      <w:r w:rsidR="003340B8" w:rsidRPr="004B47C1">
        <w:rPr>
          <w:sz w:val="22"/>
          <w:szCs w:val="22"/>
        </w:rPr>
        <w:t>)</w:t>
      </w:r>
      <w:r w:rsidRPr="004B47C1">
        <w:rPr>
          <w:sz w:val="22"/>
          <w:szCs w:val="22"/>
        </w:rPr>
        <w:t xml:space="preserve">.  </w:t>
      </w:r>
      <w:r w:rsidR="008660E6" w:rsidRPr="004B47C1">
        <w:rPr>
          <w:sz w:val="22"/>
          <w:szCs w:val="22"/>
        </w:rPr>
        <w:t>“</w:t>
      </w:r>
      <w:proofErr w:type="spellStart"/>
      <w:r w:rsidRPr="004B47C1">
        <w:rPr>
          <w:sz w:val="22"/>
          <w:szCs w:val="22"/>
        </w:rPr>
        <w:t>Nasionalisme</w:t>
      </w:r>
      <w:proofErr w:type="spellEnd"/>
      <w:r w:rsidRPr="004B47C1">
        <w:rPr>
          <w:sz w:val="22"/>
          <w:szCs w:val="22"/>
        </w:rPr>
        <w:t xml:space="preserve"> </w:t>
      </w:r>
      <w:proofErr w:type="spellStart"/>
      <w:r w:rsidRPr="004B47C1">
        <w:rPr>
          <w:sz w:val="22"/>
          <w:szCs w:val="22"/>
        </w:rPr>
        <w:t>Masyar</w:t>
      </w:r>
      <w:r w:rsidR="00D254CC" w:rsidRPr="004B47C1">
        <w:rPr>
          <w:sz w:val="22"/>
          <w:szCs w:val="22"/>
        </w:rPr>
        <w:t>a</w:t>
      </w:r>
      <w:r w:rsidRPr="004B47C1">
        <w:rPr>
          <w:sz w:val="22"/>
          <w:szCs w:val="22"/>
        </w:rPr>
        <w:t>kat</w:t>
      </w:r>
      <w:proofErr w:type="spellEnd"/>
      <w:r w:rsidRPr="004B47C1">
        <w:rPr>
          <w:sz w:val="22"/>
          <w:szCs w:val="22"/>
        </w:rPr>
        <w:t xml:space="preserve"> Indonesia Di </w:t>
      </w:r>
      <w:proofErr w:type="spellStart"/>
      <w:r w:rsidRPr="004B47C1">
        <w:rPr>
          <w:sz w:val="22"/>
          <w:szCs w:val="22"/>
        </w:rPr>
        <w:t>Perbatasan</w:t>
      </w:r>
      <w:proofErr w:type="spellEnd"/>
      <w:r w:rsidRPr="004B47C1">
        <w:rPr>
          <w:sz w:val="22"/>
          <w:szCs w:val="22"/>
        </w:rPr>
        <w:t xml:space="preserve"> Dan </w:t>
      </w:r>
      <w:proofErr w:type="spellStart"/>
      <w:r w:rsidRPr="004B47C1">
        <w:rPr>
          <w:sz w:val="22"/>
          <w:szCs w:val="22"/>
        </w:rPr>
        <w:t>Dampaknya</w:t>
      </w:r>
      <w:proofErr w:type="spellEnd"/>
      <w:r w:rsidRPr="004B47C1">
        <w:rPr>
          <w:sz w:val="22"/>
          <w:szCs w:val="22"/>
        </w:rPr>
        <w:t xml:space="preserve"> </w:t>
      </w:r>
      <w:proofErr w:type="spellStart"/>
      <w:r w:rsidRPr="004B47C1">
        <w:rPr>
          <w:sz w:val="22"/>
          <w:szCs w:val="22"/>
        </w:rPr>
        <w:t>Terhadap</w:t>
      </w:r>
      <w:proofErr w:type="spellEnd"/>
      <w:r w:rsidRPr="004B47C1">
        <w:rPr>
          <w:sz w:val="22"/>
          <w:szCs w:val="22"/>
        </w:rPr>
        <w:t xml:space="preserve"> </w:t>
      </w:r>
      <w:proofErr w:type="spellStart"/>
      <w:r w:rsidRPr="004B47C1">
        <w:rPr>
          <w:sz w:val="22"/>
          <w:szCs w:val="22"/>
        </w:rPr>
        <w:t>Kedaulatan</w:t>
      </w:r>
      <w:proofErr w:type="spellEnd"/>
      <w:r w:rsidRPr="004B47C1">
        <w:rPr>
          <w:sz w:val="22"/>
          <w:szCs w:val="22"/>
        </w:rPr>
        <w:t xml:space="preserve"> Negara (</w:t>
      </w:r>
      <w:proofErr w:type="spellStart"/>
      <w:r w:rsidRPr="004B47C1">
        <w:rPr>
          <w:sz w:val="22"/>
          <w:szCs w:val="22"/>
        </w:rPr>
        <w:t>Studi</w:t>
      </w:r>
      <w:proofErr w:type="spellEnd"/>
      <w:r w:rsidRPr="004B47C1">
        <w:rPr>
          <w:sz w:val="22"/>
          <w:szCs w:val="22"/>
        </w:rPr>
        <w:t xml:space="preserve"> Di </w:t>
      </w:r>
      <w:proofErr w:type="spellStart"/>
      <w:r w:rsidRPr="004B47C1">
        <w:rPr>
          <w:sz w:val="22"/>
          <w:szCs w:val="22"/>
        </w:rPr>
        <w:t>Kabupaten</w:t>
      </w:r>
      <w:proofErr w:type="spellEnd"/>
      <w:r w:rsidRPr="004B47C1">
        <w:rPr>
          <w:sz w:val="22"/>
          <w:szCs w:val="22"/>
        </w:rPr>
        <w:t xml:space="preserve"> </w:t>
      </w:r>
      <w:proofErr w:type="spellStart"/>
      <w:r w:rsidRPr="004B47C1">
        <w:rPr>
          <w:sz w:val="22"/>
          <w:szCs w:val="22"/>
        </w:rPr>
        <w:t>Sanggau</w:t>
      </w:r>
      <w:proofErr w:type="spellEnd"/>
      <w:r w:rsidRPr="004B47C1">
        <w:rPr>
          <w:sz w:val="22"/>
          <w:szCs w:val="22"/>
        </w:rPr>
        <w:t xml:space="preserve">, Kalimantan Barat) </w:t>
      </w:r>
      <w:r w:rsidR="008660E6" w:rsidRPr="004B47C1">
        <w:rPr>
          <w:sz w:val="22"/>
          <w:szCs w:val="22"/>
        </w:rPr>
        <w:t>“.</w:t>
      </w:r>
      <w:proofErr w:type="spellStart"/>
      <w:r w:rsidRPr="004B47C1">
        <w:rPr>
          <w:i/>
          <w:sz w:val="22"/>
          <w:szCs w:val="22"/>
        </w:rPr>
        <w:t>Jurnal</w:t>
      </w:r>
      <w:proofErr w:type="spellEnd"/>
      <w:r w:rsidRPr="004B47C1">
        <w:rPr>
          <w:i/>
          <w:sz w:val="22"/>
          <w:szCs w:val="22"/>
        </w:rPr>
        <w:t xml:space="preserve"> Prodi </w:t>
      </w:r>
      <w:proofErr w:type="spellStart"/>
      <w:r w:rsidRPr="004B47C1">
        <w:rPr>
          <w:i/>
          <w:sz w:val="22"/>
          <w:szCs w:val="22"/>
        </w:rPr>
        <w:t>Peperangan</w:t>
      </w:r>
      <w:proofErr w:type="spellEnd"/>
      <w:r w:rsidRPr="004B47C1">
        <w:rPr>
          <w:i/>
          <w:sz w:val="22"/>
          <w:szCs w:val="22"/>
        </w:rPr>
        <w:t xml:space="preserve"> </w:t>
      </w:r>
      <w:proofErr w:type="spellStart"/>
      <w:r w:rsidRPr="004B47C1">
        <w:rPr>
          <w:i/>
          <w:sz w:val="22"/>
          <w:szCs w:val="22"/>
        </w:rPr>
        <w:t>Asimetris</w:t>
      </w:r>
      <w:proofErr w:type="spellEnd"/>
      <w:proofErr w:type="gramStart"/>
      <w:r w:rsidR="008660E6" w:rsidRPr="004B47C1">
        <w:rPr>
          <w:i/>
          <w:sz w:val="22"/>
          <w:szCs w:val="22"/>
        </w:rPr>
        <w:t xml:space="preserve">, </w:t>
      </w:r>
      <w:r w:rsidRPr="004B47C1">
        <w:rPr>
          <w:sz w:val="22"/>
          <w:szCs w:val="22"/>
        </w:rPr>
        <w:t xml:space="preserve"> </w:t>
      </w:r>
      <w:proofErr w:type="spellStart"/>
      <w:r w:rsidRPr="004B47C1">
        <w:rPr>
          <w:sz w:val="22"/>
          <w:szCs w:val="22"/>
        </w:rPr>
        <w:t>Desember</w:t>
      </w:r>
      <w:proofErr w:type="spellEnd"/>
      <w:proofErr w:type="gramEnd"/>
      <w:r w:rsidRPr="004B47C1">
        <w:rPr>
          <w:sz w:val="22"/>
          <w:szCs w:val="22"/>
        </w:rPr>
        <w:t xml:space="preserve"> 2017 | Volume 3 </w:t>
      </w:r>
      <w:proofErr w:type="spellStart"/>
      <w:r w:rsidRPr="004B47C1">
        <w:rPr>
          <w:sz w:val="22"/>
          <w:szCs w:val="22"/>
        </w:rPr>
        <w:t>Nomor</w:t>
      </w:r>
      <w:proofErr w:type="spellEnd"/>
      <w:r w:rsidRPr="004B47C1">
        <w:rPr>
          <w:sz w:val="22"/>
          <w:szCs w:val="22"/>
        </w:rPr>
        <w:t xml:space="preserve"> 3.</w:t>
      </w:r>
    </w:p>
    <w:p w14:paraId="2E8E6042" w14:textId="77777777" w:rsidR="007F4F1B" w:rsidRPr="004B47C1" w:rsidRDefault="007F4F1B" w:rsidP="007F4F1B">
      <w:pPr>
        <w:pStyle w:val="Default"/>
        <w:ind w:left="360" w:hanging="360"/>
        <w:jc w:val="both"/>
        <w:rPr>
          <w:color w:val="auto"/>
          <w:sz w:val="22"/>
          <w:szCs w:val="22"/>
        </w:rPr>
      </w:pPr>
    </w:p>
    <w:p w14:paraId="5F201D86" w14:textId="2E458420" w:rsidR="00921A45" w:rsidRPr="004B47C1" w:rsidRDefault="00921A45" w:rsidP="007F4F1B">
      <w:pPr>
        <w:pStyle w:val="Default"/>
        <w:ind w:left="360" w:hanging="360"/>
        <w:jc w:val="both"/>
        <w:rPr>
          <w:color w:val="auto"/>
          <w:sz w:val="22"/>
          <w:szCs w:val="22"/>
        </w:rPr>
      </w:pPr>
      <w:r w:rsidRPr="004B47C1">
        <w:rPr>
          <w:color w:val="auto"/>
          <w:sz w:val="22"/>
          <w:szCs w:val="22"/>
        </w:rPr>
        <w:t xml:space="preserve">M. </w:t>
      </w:r>
      <w:proofErr w:type="spellStart"/>
      <w:r w:rsidRPr="004B47C1">
        <w:rPr>
          <w:color w:val="auto"/>
          <w:sz w:val="22"/>
          <w:szCs w:val="22"/>
        </w:rPr>
        <w:t>Safitri</w:t>
      </w:r>
      <w:proofErr w:type="spellEnd"/>
      <w:r w:rsidRPr="004B47C1">
        <w:rPr>
          <w:color w:val="auto"/>
          <w:sz w:val="22"/>
          <w:szCs w:val="22"/>
        </w:rPr>
        <w:t xml:space="preserve">, </w:t>
      </w:r>
      <w:proofErr w:type="spellStart"/>
      <w:r w:rsidRPr="004B47C1">
        <w:rPr>
          <w:color w:val="auto"/>
          <w:sz w:val="22"/>
          <w:szCs w:val="22"/>
        </w:rPr>
        <w:t>Ririh</w:t>
      </w:r>
      <w:proofErr w:type="spellEnd"/>
      <w:r w:rsidRPr="004B47C1">
        <w:rPr>
          <w:color w:val="auto"/>
          <w:sz w:val="22"/>
          <w:szCs w:val="22"/>
        </w:rPr>
        <w:t xml:space="preserve"> </w:t>
      </w:r>
      <w:r w:rsidR="003340B8" w:rsidRPr="004B47C1">
        <w:rPr>
          <w:color w:val="auto"/>
          <w:sz w:val="22"/>
          <w:szCs w:val="22"/>
        </w:rPr>
        <w:t>(</w:t>
      </w:r>
      <w:r w:rsidRPr="004B47C1">
        <w:rPr>
          <w:color w:val="auto"/>
          <w:sz w:val="22"/>
          <w:szCs w:val="22"/>
        </w:rPr>
        <w:t>2013</w:t>
      </w:r>
      <w:r w:rsidR="003340B8" w:rsidRPr="004B47C1">
        <w:rPr>
          <w:color w:val="auto"/>
          <w:sz w:val="22"/>
          <w:szCs w:val="22"/>
        </w:rPr>
        <w:t>)</w:t>
      </w:r>
      <w:r w:rsidRPr="004B47C1">
        <w:rPr>
          <w:color w:val="auto"/>
          <w:sz w:val="22"/>
          <w:szCs w:val="22"/>
        </w:rPr>
        <w:t xml:space="preserve">. </w:t>
      </w:r>
      <w:proofErr w:type="spellStart"/>
      <w:r w:rsidRPr="004B47C1">
        <w:rPr>
          <w:i/>
          <w:color w:val="auto"/>
          <w:sz w:val="22"/>
          <w:szCs w:val="22"/>
        </w:rPr>
        <w:t>Disfungsi</w:t>
      </w:r>
      <w:proofErr w:type="spellEnd"/>
      <w:r w:rsidRPr="004B47C1">
        <w:rPr>
          <w:i/>
          <w:color w:val="auto"/>
          <w:sz w:val="22"/>
          <w:szCs w:val="22"/>
        </w:rPr>
        <w:t xml:space="preserve"> Negara di Wilayah </w:t>
      </w:r>
      <w:proofErr w:type="spellStart"/>
      <w:r w:rsidRPr="004B47C1">
        <w:rPr>
          <w:i/>
          <w:color w:val="auto"/>
          <w:sz w:val="22"/>
          <w:szCs w:val="22"/>
        </w:rPr>
        <w:t>Perbatasan</w:t>
      </w:r>
      <w:proofErr w:type="spellEnd"/>
      <w:r w:rsidRPr="004B47C1">
        <w:rPr>
          <w:i/>
          <w:color w:val="auto"/>
          <w:sz w:val="22"/>
          <w:szCs w:val="22"/>
        </w:rPr>
        <w:t xml:space="preserve">: </w:t>
      </w:r>
      <w:proofErr w:type="spellStart"/>
      <w:r w:rsidRPr="004B47C1">
        <w:rPr>
          <w:i/>
          <w:color w:val="auto"/>
          <w:sz w:val="22"/>
          <w:szCs w:val="22"/>
        </w:rPr>
        <w:t>Studi</w:t>
      </w:r>
      <w:proofErr w:type="spellEnd"/>
      <w:r w:rsidRPr="004B47C1">
        <w:rPr>
          <w:i/>
          <w:color w:val="auto"/>
          <w:sz w:val="22"/>
          <w:szCs w:val="22"/>
        </w:rPr>
        <w:t xml:space="preserve"> </w:t>
      </w:r>
      <w:proofErr w:type="spellStart"/>
      <w:r w:rsidRPr="004B47C1">
        <w:rPr>
          <w:i/>
          <w:color w:val="auto"/>
          <w:sz w:val="22"/>
          <w:szCs w:val="22"/>
        </w:rPr>
        <w:t>tentang</w:t>
      </w:r>
      <w:proofErr w:type="spellEnd"/>
      <w:r w:rsidRPr="004B47C1">
        <w:rPr>
          <w:i/>
          <w:color w:val="auto"/>
          <w:sz w:val="22"/>
          <w:szCs w:val="22"/>
        </w:rPr>
        <w:t xml:space="preserve"> </w:t>
      </w:r>
      <w:proofErr w:type="spellStart"/>
      <w:r w:rsidRPr="004B47C1">
        <w:rPr>
          <w:i/>
          <w:color w:val="auto"/>
          <w:sz w:val="22"/>
          <w:szCs w:val="22"/>
        </w:rPr>
        <w:t>Melemahnya</w:t>
      </w:r>
      <w:proofErr w:type="spellEnd"/>
      <w:r w:rsidRPr="004B47C1">
        <w:rPr>
          <w:i/>
          <w:color w:val="auto"/>
          <w:sz w:val="22"/>
          <w:szCs w:val="22"/>
        </w:rPr>
        <w:t xml:space="preserve"> </w:t>
      </w:r>
      <w:proofErr w:type="spellStart"/>
      <w:r w:rsidRPr="004B47C1">
        <w:rPr>
          <w:i/>
          <w:color w:val="auto"/>
          <w:sz w:val="22"/>
          <w:szCs w:val="22"/>
        </w:rPr>
        <w:t>Nasionalisme</w:t>
      </w:r>
      <w:proofErr w:type="spellEnd"/>
      <w:r w:rsidRPr="004B47C1">
        <w:rPr>
          <w:i/>
          <w:color w:val="auto"/>
          <w:sz w:val="22"/>
          <w:szCs w:val="22"/>
        </w:rPr>
        <w:t xml:space="preserve"> di </w:t>
      </w:r>
      <w:proofErr w:type="spellStart"/>
      <w:r w:rsidRPr="004B47C1">
        <w:rPr>
          <w:i/>
          <w:color w:val="auto"/>
          <w:sz w:val="22"/>
          <w:szCs w:val="22"/>
        </w:rPr>
        <w:t>Badau</w:t>
      </w:r>
      <w:proofErr w:type="spellEnd"/>
      <w:r w:rsidRPr="004B47C1">
        <w:rPr>
          <w:i/>
          <w:color w:val="auto"/>
          <w:sz w:val="22"/>
          <w:szCs w:val="22"/>
        </w:rPr>
        <w:t xml:space="preserve">, </w:t>
      </w:r>
      <w:proofErr w:type="spellStart"/>
      <w:r w:rsidRPr="004B47C1">
        <w:rPr>
          <w:i/>
          <w:color w:val="auto"/>
          <w:sz w:val="22"/>
          <w:szCs w:val="22"/>
        </w:rPr>
        <w:t>Kecamatan</w:t>
      </w:r>
      <w:proofErr w:type="spellEnd"/>
      <w:r w:rsidRPr="004B47C1">
        <w:rPr>
          <w:i/>
          <w:color w:val="auto"/>
          <w:sz w:val="22"/>
          <w:szCs w:val="22"/>
        </w:rPr>
        <w:t xml:space="preserve"> </w:t>
      </w:r>
      <w:proofErr w:type="spellStart"/>
      <w:r w:rsidRPr="004B47C1">
        <w:rPr>
          <w:i/>
          <w:color w:val="auto"/>
          <w:sz w:val="22"/>
          <w:szCs w:val="22"/>
        </w:rPr>
        <w:t>Badau</w:t>
      </w:r>
      <w:proofErr w:type="spellEnd"/>
      <w:r w:rsidRPr="004B47C1">
        <w:rPr>
          <w:i/>
          <w:color w:val="auto"/>
          <w:sz w:val="22"/>
          <w:szCs w:val="22"/>
        </w:rPr>
        <w:t xml:space="preserve">, </w:t>
      </w:r>
      <w:proofErr w:type="spellStart"/>
      <w:r w:rsidRPr="004B47C1">
        <w:rPr>
          <w:i/>
          <w:color w:val="auto"/>
          <w:sz w:val="22"/>
          <w:szCs w:val="22"/>
        </w:rPr>
        <w:t>Kabupaten</w:t>
      </w:r>
      <w:proofErr w:type="spellEnd"/>
      <w:r w:rsidRPr="004B47C1">
        <w:rPr>
          <w:i/>
          <w:color w:val="auto"/>
          <w:sz w:val="22"/>
          <w:szCs w:val="22"/>
        </w:rPr>
        <w:t xml:space="preserve"> Kapuas </w:t>
      </w:r>
      <w:proofErr w:type="spellStart"/>
      <w:r w:rsidRPr="004B47C1">
        <w:rPr>
          <w:i/>
          <w:color w:val="auto"/>
          <w:sz w:val="22"/>
          <w:szCs w:val="22"/>
        </w:rPr>
        <w:t>Hulu</w:t>
      </w:r>
      <w:proofErr w:type="spellEnd"/>
      <w:r w:rsidRPr="004B47C1">
        <w:rPr>
          <w:i/>
          <w:color w:val="auto"/>
          <w:sz w:val="22"/>
          <w:szCs w:val="22"/>
        </w:rPr>
        <w:t>, Kalimantan Barat</w:t>
      </w:r>
      <w:r w:rsidRPr="004B47C1">
        <w:rPr>
          <w:color w:val="auto"/>
          <w:sz w:val="22"/>
          <w:szCs w:val="22"/>
        </w:rPr>
        <w:t xml:space="preserve">. </w:t>
      </w:r>
      <w:proofErr w:type="spellStart"/>
      <w:proofErr w:type="gramStart"/>
      <w:r w:rsidRPr="004B47C1">
        <w:rPr>
          <w:color w:val="auto"/>
          <w:sz w:val="22"/>
          <w:szCs w:val="22"/>
        </w:rPr>
        <w:t>Skripsi</w:t>
      </w:r>
      <w:proofErr w:type="spellEnd"/>
      <w:r w:rsidRPr="004B47C1">
        <w:rPr>
          <w:color w:val="auto"/>
          <w:sz w:val="22"/>
          <w:szCs w:val="22"/>
        </w:rPr>
        <w:t>.</w:t>
      </w:r>
      <w:proofErr w:type="gramEnd"/>
      <w:r w:rsidRPr="004B47C1">
        <w:rPr>
          <w:color w:val="auto"/>
          <w:sz w:val="22"/>
          <w:szCs w:val="22"/>
        </w:rPr>
        <w:t xml:space="preserve"> Yogyakarta: </w:t>
      </w:r>
      <w:proofErr w:type="spellStart"/>
      <w:r w:rsidRPr="004B47C1">
        <w:rPr>
          <w:color w:val="auto"/>
          <w:sz w:val="22"/>
          <w:szCs w:val="22"/>
        </w:rPr>
        <w:t>Universitas</w:t>
      </w:r>
      <w:proofErr w:type="spellEnd"/>
      <w:r w:rsidRPr="004B47C1">
        <w:rPr>
          <w:color w:val="auto"/>
          <w:sz w:val="22"/>
          <w:szCs w:val="22"/>
        </w:rPr>
        <w:t xml:space="preserve"> Gajah </w:t>
      </w:r>
      <w:proofErr w:type="spellStart"/>
      <w:r w:rsidRPr="004B47C1">
        <w:rPr>
          <w:color w:val="auto"/>
          <w:sz w:val="22"/>
          <w:szCs w:val="22"/>
        </w:rPr>
        <w:t>Mada</w:t>
      </w:r>
      <w:proofErr w:type="spellEnd"/>
    </w:p>
    <w:p w14:paraId="3E3F88A6" w14:textId="77777777" w:rsidR="007F4F1B" w:rsidRPr="004B47C1" w:rsidRDefault="007F4F1B" w:rsidP="007F4F1B">
      <w:pPr>
        <w:pStyle w:val="Default"/>
        <w:ind w:left="360" w:hanging="360"/>
        <w:jc w:val="both"/>
        <w:rPr>
          <w:color w:val="auto"/>
          <w:sz w:val="22"/>
          <w:szCs w:val="22"/>
        </w:rPr>
      </w:pPr>
    </w:p>
    <w:p w14:paraId="4D455B70" w14:textId="3BEA896E" w:rsidR="007F4F1B" w:rsidRPr="004B47C1" w:rsidRDefault="007F4F1B" w:rsidP="007F4F1B">
      <w:pPr>
        <w:shd w:val="clear" w:color="auto" w:fill="FFFFFF"/>
        <w:spacing w:line="240" w:lineRule="auto"/>
        <w:ind w:left="360" w:hanging="360"/>
        <w:rPr>
          <w:sz w:val="22"/>
          <w:szCs w:val="22"/>
        </w:rPr>
      </w:pPr>
      <w:r w:rsidRPr="004B47C1">
        <w:rPr>
          <w:sz w:val="22"/>
          <w:szCs w:val="22"/>
        </w:rPr>
        <w:t xml:space="preserve">Stedman, R.C </w:t>
      </w:r>
      <w:r w:rsidR="003340B8" w:rsidRPr="004B47C1">
        <w:rPr>
          <w:sz w:val="22"/>
          <w:szCs w:val="22"/>
        </w:rPr>
        <w:t>(</w:t>
      </w:r>
      <w:r w:rsidRPr="004B47C1">
        <w:rPr>
          <w:sz w:val="22"/>
          <w:szCs w:val="22"/>
        </w:rPr>
        <w:t>2003</w:t>
      </w:r>
      <w:r w:rsidR="003340B8" w:rsidRPr="004B47C1">
        <w:rPr>
          <w:sz w:val="22"/>
          <w:szCs w:val="22"/>
        </w:rPr>
        <w:t>)</w:t>
      </w:r>
      <w:r w:rsidRPr="004B47C1">
        <w:rPr>
          <w:sz w:val="22"/>
          <w:szCs w:val="22"/>
        </w:rPr>
        <w:t>. “Is It Really Just A Social Construction: The Contribution Of The Physical Environment To Sense Of 12 Place”</w:t>
      </w:r>
      <w:proofErr w:type="gramStart"/>
      <w:r w:rsidRPr="004B47C1">
        <w:rPr>
          <w:sz w:val="22"/>
          <w:szCs w:val="22"/>
        </w:rPr>
        <w:t>.</w:t>
      </w:r>
      <w:proofErr w:type="gramEnd"/>
      <w:r w:rsidRPr="004B47C1">
        <w:rPr>
          <w:sz w:val="22"/>
          <w:szCs w:val="22"/>
        </w:rPr>
        <w:t xml:space="preserve"> </w:t>
      </w:r>
      <w:r w:rsidRPr="004B47C1">
        <w:rPr>
          <w:i/>
          <w:sz w:val="22"/>
          <w:szCs w:val="22"/>
        </w:rPr>
        <w:t>Society and Natural Resources</w:t>
      </w:r>
      <w:r w:rsidRPr="004B47C1">
        <w:rPr>
          <w:sz w:val="22"/>
          <w:szCs w:val="22"/>
        </w:rPr>
        <w:t>, 16(8):671-685</w:t>
      </w:r>
    </w:p>
    <w:p w14:paraId="055B94FE" w14:textId="77777777" w:rsidR="00082223" w:rsidRPr="004B47C1" w:rsidRDefault="00082223" w:rsidP="007F4F1B">
      <w:pPr>
        <w:ind w:left="360" w:hanging="360"/>
        <w:rPr>
          <w:sz w:val="22"/>
          <w:szCs w:val="22"/>
        </w:rPr>
      </w:pPr>
    </w:p>
    <w:p w14:paraId="74AAEA51" w14:textId="7DD83E55" w:rsidR="00374826" w:rsidRPr="004B47C1" w:rsidRDefault="00374826" w:rsidP="007F4F1B">
      <w:pPr>
        <w:shd w:val="clear" w:color="auto" w:fill="FFFFFF"/>
        <w:spacing w:line="240" w:lineRule="auto"/>
        <w:ind w:left="360" w:hanging="360"/>
        <w:rPr>
          <w:sz w:val="22"/>
          <w:szCs w:val="22"/>
          <w:shd w:val="clear" w:color="auto" w:fill="FFFFFF"/>
        </w:rPr>
      </w:pPr>
      <w:proofErr w:type="spellStart"/>
      <w:proofErr w:type="gramStart"/>
      <w:r w:rsidRPr="004B47C1">
        <w:rPr>
          <w:sz w:val="22"/>
          <w:szCs w:val="22"/>
          <w:shd w:val="clear" w:color="auto" w:fill="FFFFFF"/>
        </w:rPr>
        <w:t>Taniredja</w:t>
      </w:r>
      <w:proofErr w:type="spellEnd"/>
      <w:r w:rsidRPr="004B47C1">
        <w:rPr>
          <w:sz w:val="22"/>
          <w:szCs w:val="22"/>
          <w:shd w:val="clear" w:color="auto" w:fill="FFFFFF"/>
        </w:rPr>
        <w:t>, T. (2013).</w:t>
      </w:r>
      <w:proofErr w:type="gramEnd"/>
      <w:r w:rsidRPr="004B47C1">
        <w:rPr>
          <w:sz w:val="22"/>
          <w:szCs w:val="22"/>
          <w:shd w:val="clear" w:color="auto" w:fill="FFFFFF"/>
        </w:rPr>
        <w:t> </w:t>
      </w:r>
      <w:proofErr w:type="spellStart"/>
      <w:r w:rsidRPr="004B47C1">
        <w:rPr>
          <w:i/>
          <w:iCs/>
          <w:sz w:val="22"/>
          <w:szCs w:val="22"/>
          <w:bdr w:val="none" w:sz="0" w:space="0" w:color="auto" w:frame="1"/>
          <w:shd w:val="clear" w:color="auto" w:fill="FFFFFF"/>
        </w:rPr>
        <w:t>Konsep</w:t>
      </w:r>
      <w:proofErr w:type="spellEnd"/>
      <w:r w:rsidRPr="004B47C1">
        <w:rPr>
          <w:i/>
          <w:iCs/>
          <w:sz w:val="22"/>
          <w:szCs w:val="22"/>
          <w:bdr w:val="none" w:sz="0" w:space="0" w:color="auto" w:frame="1"/>
          <w:shd w:val="clear" w:color="auto" w:fill="FFFFFF"/>
        </w:rPr>
        <w:t xml:space="preserve"> </w:t>
      </w:r>
      <w:proofErr w:type="spellStart"/>
      <w:r w:rsidRPr="004B47C1">
        <w:rPr>
          <w:i/>
          <w:iCs/>
          <w:sz w:val="22"/>
          <w:szCs w:val="22"/>
          <w:bdr w:val="none" w:sz="0" w:space="0" w:color="auto" w:frame="1"/>
          <w:shd w:val="clear" w:color="auto" w:fill="FFFFFF"/>
        </w:rPr>
        <w:t>Dasar</w:t>
      </w:r>
      <w:proofErr w:type="spellEnd"/>
      <w:r w:rsidRPr="004B47C1">
        <w:rPr>
          <w:i/>
          <w:iCs/>
          <w:sz w:val="22"/>
          <w:szCs w:val="22"/>
          <w:bdr w:val="none" w:sz="0" w:space="0" w:color="auto" w:frame="1"/>
          <w:shd w:val="clear" w:color="auto" w:fill="FFFFFF"/>
        </w:rPr>
        <w:t xml:space="preserve"> </w:t>
      </w:r>
      <w:proofErr w:type="spellStart"/>
      <w:r w:rsidRPr="004B47C1">
        <w:rPr>
          <w:i/>
          <w:iCs/>
          <w:sz w:val="22"/>
          <w:szCs w:val="22"/>
          <w:bdr w:val="none" w:sz="0" w:space="0" w:color="auto" w:frame="1"/>
          <w:shd w:val="clear" w:color="auto" w:fill="FFFFFF"/>
        </w:rPr>
        <w:t>Pendidikan</w:t>
      </w:r>
      <w:proofErr w:type="spellEnd"/>
      <w:r w:rsidRPr="004B47C1">
        <w:rPr>
          <w:i/>
          <w:iCs/>
          <w:sz w:val="22"/>
          <w:szCs w:val="22"/>
          <w:bdr w:val="none" w:sz="0" w:space="0" w:color="auto" w:frame="1"/>
          <w:shd w:val="clear" w:color="auto" w:fill="FFFFFF"/>
        </w:rPr>
        <w:t xml:space="preserve"> </w:t>
      </w:r>
      <w:proofErr w:type="spellStart"/>
      <w:r w:rsidRPr="004B47C1">
        <w:rPr>
          <w:i/>
          <w:iCs/>
          <w:sz w:val="22"/>
          <w:szCs w:val="22"/>
          <w:bdr w:val="none" w:sz="0" w:space="0" w:color="auto" w:frame="1"/>
          <w:shd w:val="clear" w:color="auto" w:fill="FFFFFF"/>
        </w:rPr>
        <w:t>Kewarganegaraan</w:t>
      </w:r>
      <w:proofErr w:type="spellEnd"/>
      <w:r w:rsidRPr="004B47C1">
        <w:rPr>
          <w:i/>
          <w:iCs/>
          <w:sz w:val="22"/>
          <w:szCs w:val="22"/>
          <w:bdr w:val="none" w:sz="0" w:space="0" w:color="auto" w:frame="1"/>
          <w:shd w:val="clear" w:color="auto" w:fill="FFFFFF"/>
        </w:rPr>
        <w:t>. </w:t>
      </w:r>
      <w:r w:rsidRPr="004B47C1">
        <w:rPr>
          <w:sz w:val="22"/>
          <w:szCs w:val="22"/>
          <w:shd w:val="clear" w:color="auto" w:fill="FFFFFF"/>
        </w:rPr>
        <w:t xml:space="preserve">Yogyakarta: </w:t>
      </w:r>
      <w:proofErr w:type="spellStart"/>
      <w:r w:rsidRPr="004B47C1">
        <w:rPr>
          <w:sz w:val="22"/>
          <w:szCs w:val="22"/>
          <w:shd w:val="clear" w:color="auto" w:fill="FFFFFF"/>
        </w:rPr>
        <w:t>Penerbit</w:t>
      </w:r>
      <w:proofErr w:type="spellEnd"/>
      <w:r w:rsidRPr="004B47C1">
        <w:rPr>
          <w:sz w:val="22"/>
          <w:szCs w:val="22"/>
          <w:shd w:val="clear" w:color="auto" w:fill="FFFFFF"/>
        </w:rPr>
        <w:t xml:space="preserve"> </w:t>
      </w:r>
      <w:proofErr w:type="spellStart"/>
      <w:r w:rsidRPr="004B47C1">
        <w:rPr>
          <w:sz w:val="22"/>
          <w:szCs w:val="22"/>
          <w:shd w:val="clear" w:color="auto" w:fill="FFFFFF"/>
        </w:rPr>
        <w:t>Ombak</w:t>
      </w:r>
      <w:proofErr w:type="spellEnd"/>
      <w:r w:rsidRPr="004B47C1">
        <w:rPr>
          <w:sz w:val="22"/>
          <w:szCs w:val="22"/>
          <w:shd w:val="clear" w:color="auto" w:fill="FFFFFF"/>
        </w:rPr>
        <w:t>.</w:t>
      </w:r>
    </w:p>
    <w:p w14:paraId="6BDC4481" w14:textId="77777777" w:rsidR="00374826" w:rsidRPr="004B47C1" w:rsidRDefault="00374826" w:rsidP="007F4F1B">
      <w:pPr>
        <w:shd w:val="clear" w:color="auto" w:fill="FFFFFF"/>
        <w:spacing w:line="240" w:lineRule="auto"/>
        <w:ind w:left="360" w:hanging="360"/>
        <w:rPr>
          <w:sz w:val="22"/>
          <w:szCs w:val="22"/>
        </w:rPr>
      </w:pPr>
    </w:p>
    <w:p w14:paraId="0C08F902" w14:textId="2FA71794" w:rsidR="00082223" w:rsidRPr="004B47C1" w:rsidRDefault="00921A45" w:rsidP="007F4F1B">
      <w:pPr>
        <w:shd w:val="clear" w:color="auto" w:fill="FFFFFF"/>
        <w:spacing w:line="240" w:lineRule="auto"/>
        <w:ind w:left="360" w:hanging="360"/>
        <w:rPr>
          <w:sz w:val="22"/>
          <w:szCs w:val="22"/>
        </w:rPr>
      </w:pPr>
      <w:proofErr w:type="spellStart"/>
      <w:proofErr w:type="gramStart"/>
      <w:r w:rsidRPr="004B47C1">
        <w:rPr>
          <w:sz w:val="22"/>
          <w:szCs w:val="22"/>
        </w:rPr>
        <w:t>Yazdanfar</w:t>
      </w:r>
      <w:proofErr w:type="spellEnd"/>
      <w:r w:rsidRPr="004B47C1">
        <w:rPr>
          <w:sz w:val="22"/>
          <w:szCs w:val="22"/>
        </w:rPr>
        <w:t>.</w:t>
      </w:r>
      <w:proofErr w:type="gramEnd"/>
      <w:r w:rsidRPr="004B47C1">
        <w:rPr>
          <w:sz w:val="22"/>
          <w:szCs w:val="22"/>
        </w:rPr>
        <w:t xml:space="preserve"> </w:t>
      </w:r>
      <w:proofErr w:type="spellStart"/>
      <w:proofErr w:type="gramStart"/>
      <w:r w:rsidRPr="004B47C1">
        <w:rPr>
          <w:sz w:val="22"/>
          <w:szCs w:val="22"/>
        </w:rPr>
        <w:t>Seyed</w:t>
      </w:r>
      <w:proofErr w:type="spellEnd"/>
      <w:r w:rsidRPr="004B47C1">
        <w:rPr>
          <w:sz w:val="22"/>
          <w:szCs w:val="22"/>
        </w:rPr>
        <w:t xml:space="preserve"> Abbas, Ali Akbar </w:t>
      </w:r>
      <w:proofErr w:type="spellStart"/>
      <w:r w:rsidR="00082223" w:rsidRPr="004B47C1">
        <w:rPr>
          <w:sz w:val="22"/>
          <w:szCs w:val="22"/>
        </w:rPr>
        <w:t>Heidari</w:t>
      </w:r>
      <w:proofErr w:type="spellEnd"/>
      <w:r w:rsidR="00082223" w:rsidRPr="004B47C1">
        <w:rPr>
          <w:sz w:val="22"/>
          <w:szCs w:val="22"/>
        </w:rPr>
        <w:t xml:space="preserve"> </w:t>
      </w:r>
      <w:proofErr w:type="spellStart"/>
      <w:r w:rsidRPr="004B47C1">
        <w:rPr>
          <w:sz w:val="22"/>
          <w:szCs w:val="22"/>
        </w:rPr>
        <w:t>Nazgol</w:t>
      </w:r>
      <w:proofErr w:type="spellEnd"/>
      <w:r w:rsidRPr="004B47C1">
        <w:rPr>
          <w:sz w:val="22"/>
          <w:szCs w:val="22"/>
        </w:rPr>
        <w:t xml:space="preserve"> </w:t>
      </w:r>
      <w:proofErr w:type="spellStart"/>
      <w:r w:rsidR="00082223" w:rsidRPr="004B47C1">
        <w:rPr>
          <w:sz w:val="22"/>
          <w:szCs w:val="22"/>
        </w:rPr>
        <w:t>Behdadfar</w:t>
      </w:r>
      <w:proofErr w:type="spellEnd"/>
      <w:r w:rsidR="00082223" w:rsidRPr="004B47C1">
        <w:rPr>
          <w:sz w:val="22"/>
          <w:szCs w:val="22"/>
        </w:rPr>
        <w:t xml:space="preserve"> </w:t>
      </w:r>
      <w:r w:rsidR="00B14701" w:rsidRPr="004B47C1">
        <w:rPr>
          <w:sz w:val="22"/>
          <w:szCs w:val="22"/>
        </w:rPr>
        <w:t>&amp;</w:t>
      </w:r>
      <w:r w:rsidR="00082223" w:rsidRPr="004B47C1">
        <w:rPr>
          <w:sz w:val="22"/>
          <w:szCs w:val="22"/>
        </w:rPr>
        <w:t xml:space="preserve"> </w:t>
      </w:r>
      <w:proofErr w:type="spellStart"/>
      <w:r w:rsidRPr="004B47C1">
        <w:rPr>
          <w:sz w:val="22"/>
          <w:szCs w:val="22"/>
        </w:rPr>
        <w:t>Eskandari</w:t>
      </w:r>
      <w:proofErr w:type="spellEnd"/>
      <w:r w:rsidRPr="004B47C1">
        <w:rPr>
          <w:sz w:val="22"/>
          <w:szCs w:val="22"/>
        </w:rPr>
        <w:t>.</w:t>
      </w:r>
      <w:proofErr w:type="gramEnd"/>
      <w:r w:rsidRPr="004B47C1">
        <w:rPr>
          <w:sz w:val="22"/>
          <w:szCs w:val="22"/>
        </w:rPr>
        <w:t xml:space="preserve"> </w:t>
      </w:r>
      <w:proofErr w:type="gramStart"/>
      <w:r w:rsidRPr="004B47C1">
        <w:rPr>
          <w:sz w:val="22"/>
          <w:szCs w:val="22"/>
        </w:rPr>
        <w:t xml:space="preserve">Mohammad </w:t>
      </w:r>
      <w:r w:rsidR="003340B8" w:rsidRPr="004B47C1">
        <w:rPr>
          <w:sz w:val="22"/>
          <w:szCs w:val="22"/>
        </w:rPr>
        <w:t>(</w:t>
      </w:r>
      <w:r w:rsidRPr="004B47C1">
        <w:rPr>
          <w:sz w:val="22"/>
          <w:szCs w:val="22"/>
        </w:rPr>
        <w:t>2013</w:t>
      </w:r>
      <w:r w:rsidR="003340B8" w:rsidRPr="004B47C1">
        <w:rPr>
          <w:sz w:val="22"/>
          <w:szCs w:val="22"/>
        </w:rPr>
        <w:t>)</w:t>
      </w:r>
      <w:r w:rsidRPr="004B47C1">
        <w:rPr>
          <w:sz w:val="22"/>
          <w:szCs w:val="22"/>
        </w:rPr>
        <w:t>.</w:t>
      </w:r>
      <w:proofErr w:type="gramEnd"/>
      <w:r w:rsidRPr="004B47C1">
        <w:rPr>
          <w:sz w:val="22"/>
          <w:szCs w:val="22"/>
        </w:rPr>
        <w:t xml:space="preserve"> </w:t>
      </w:r>
      <w:r w:rsidR="00082223" w:rsidRPr="004B47C1">
        <w:rPr>
          <w:sz w:val="22"/>
          <w:szCs w:val="22"/>
        </w:rPr>
        <w:t>“</w:t>
      </w:r>
      <w:r w:rsidRPr="004B47C1">
        <w:rPr>
          <w:sz w:val="22"/>
          <w:szCs w:val="22"/>
        </w:rPr>
        <w:t xml:space="preserve">Effect </w:t>
      </w:r>
      <w:r w:rsidR="00082223" w:rsidRPr="004B47C1">
        <w:rPr>
          <w:sz w:val="22"/>
          <w:szCs w:val="22"/>
        </w:rPr>
        <w:t xml:space="preserve">Of Place Attachment In Creating Sense Of Place </w:t>
      </w:r>
      <w:r w:rsidRPr="004B47C1">
        <w:rPr>
          <w:sz w:val="22"/>
          <w:szCs w:val="22"/>
        </w:rPr>
        <w:t xml:space="preserve">Case </w:t>
      </w:r>
      <w:r w:rsidR="00082223" w:rsidRPr="004B47C1">
        <w:rPr>
          <w:sz w:val="22"/>
          <w:szCs w:val="22"/>
        </w:rPr>
        <w:t xml:space="preserve">Study: </w:t>
      </w:r>
      <w:proofErr w:type="spellStart"/>
      <w:r w:rsidRPr="004B47C1">
        <w:rPr>
          <w:sz w:val="22"/>
          <w:szCs w:val="22"/>
        </w:rPr>
        <w:t>Tajrish</w:t>
      </w:r>
      <w:proofErr w:type="spellEnd"/>
      <w:r w:rsidRPr="004B47C1">
        <w:rPr>
          <w:sz w:val="22"/>
          <w:szCs w:val="22"/>
        </w:rPr>
        <w:t xml:space="preserve"> </w:t>
      </w:r>
      <w:r w:rsidR="00082223" w:rsidRPr="004B47C1">
        <w:rPr>
          <w:sz w:val="22"/>
          <w:szCs w:val="22"/>
        </w:rPr>
        <w:t xml:space="preserve">Old </w:t>
      </w:r>
      <w:r w:rsidRPr="004B47C1">
        <w:rPr>
          <w:sz w:val="22"/>
          <w:szCs w:val="22"/>
        </w:rPr>
        <w:t xml:space="preserve">Bazaar </w:t>
      </w:r>
      <w:proofErr w:type="gramStart"/>
      <w:r w:rsidR="00082223" w:rsidRPr="004B47C1">
        <w:rPr>
          <w:sz w:val="22"/>
          <w:szCs w:val="22"/>
        </w:rPr>
        <w:t>And</w:t>
      </w:r>
      <w:proofErr w:type="gramEnd"/>
      <w:r w:rsidR="00082223" w:rsidRPr="004B47C1">
        <w:rPr>
          <w:sz w:val="22"/>
          <w:szCs w:val="22"/>
        </w:rPr>
        <w:t xml:space="preserve"> New Commercial </w:t>
      </w:r>
      <w:proofErr w:type="spellStart"/>
      <w:r w:rsidR="00082223" w:rsidRPr="004B47C1">
        <w:rPr>
          <w:sz w:val="22"/>
          <w:szCs w:val="22"/>
        </w:rPr>
        <w:t>Center</w:t>
      </w:r>
      <w:proofErr w:type="spellEnd"/>
      <w:r w:rsidRPr="004B47C1">
        <w:rPr>
          <w:sz w:val="22"/>
          <w:szCs w:val="22"/>
        </w:rPr>
        <w:t>”.</w:t>
      </w:r>
      <w:r w:rsidRPr="004B47C1">
        <w:rPr>
          <w:i/>
          <w:sz w:val="22"/>
          <w:szCs w:val="22"/>
        </w:rPr>
        <w:t>Research Journal of Applied and Basic Sciences</w:t>
      </w:r>
      <w:r w:rsidR="00082223" w:rsidRPr="004B47C1">
        <w:rPr>
          <w:sz w:val="22"/>
          <w:szCs w:val="22"/>
        </w:rPr>
        <w:t xml:space="preserve">. </w:t>
      </w:r>
      <w:proofErr w:type="gramStart"/>
      <w:r w:rsidR="00082223" w:rsidRPr="004B47C1">
        <w:rPr>
          <w:sz w:val="22"/>
          <w:szCs w:val="22"/>
        </w:rPr>
        <w:t>Vol., 4 (4), 855-862, 2013.</w:t>
      </w:r>
      <w:proofErr w:type="gramEnd"/>
    </w:p>
    <w:p w14:paraId="4A7E85C6" w14:textId="77777777" w:rsidR="00CE668A" w:rsidRPr="004B47C1" w:rsidRDefault="00CE668A" w:rsidP="007F4F1B">
      <w:pPr>
        <w:shd w:val="clear" w:color="auto" w:fill="FFFFFF"/>
        <w:spacing w:line="240" w:lineRule="auto"/>
        <w:ind w:left="360" w:hanging="360"/>
        <w:rPr>
          <w:sz w:val="22"/>
          <w:szCs w:val="22"/>
        </w:rPr>
      </w:pPr>
    </w:p>
    <w:p w14:paraId="03F6D4F8" w14:textId="384061B5" w:rsidR="00082223" w:rsidRPr="004B47C1" w:rsidRDefault="007F4F1B" w:rsidP="007F4F1B">
      <w:pPr>
        <w:shd w:val="clear" w:color="auto" w:fill="FFFFFF"/>
        <w:spacing w:line="240" w:lineRule="auto"/>
        <w:ind w:left="360" w:hanging="360"/>
        <w:rPr>
          <w:sz w:val="22"/>
          <w:szCs w:val="22"/>
        </w:rPr>
      </w:pPr>
      <w:proofErr w:type="spellStart"/>
      <w:r w:rsidRPr="004B47C1">
        <w:rPr>
          <w:sz w:val="22"/>
          <w:szCs w:val="22"/>
        </w:rPr>
        <w:t>Yunando</w:t>
      </w:r>
      <w:proofErr w:type="spellEnd"/>
      <w:r w:rsidRPr="004B47C1">
        <w:rPr>
          <w:sz w:val="22"/>
          <w:szCs w:val="22"/>
        </w:rPr>
        <w:t xml:space="preserve"> </w:t>
      </w:r>
      <w:proofErr w:type="gramStart"/>
      <w:r w:rsidR="00B14701" w:rsidRPr="004B47C1">
        <w:rPr>
          <w:sz w:val="22"/>
          <w:szCs w:val="22"/>
        </w:rPr>
        <w:t>&amp;</w:t>
      </w:r>
      <w:r w:rsidRPr="004B47C1">
        <w:rPr>
          <w:sz w:val="22"/>
          <w:szCs w:val="22"/>
        </w:rPr>
        <w:t xml:space="preserve">  </w:t>
      </w:r>
      <w:proofErr w:type="spellStart"/>
      <w:r w:rsidR="003340B8" w:rsidRPr="004B47C1">
        <w:rPr>
          <w:sz w:val="22"/>
          <w:szCs w:val="22"/>
        </w:rPr>
        <w:t>Sutriyatna</w:t>
      </w:r>
      <w:proofErr w:type="spellEnd"/>
      <w:proofErr w:type="gramEnd"/>
      <w:r w:rsidR="003340B8" w:rsidRPr="004B47C1">
        <w:rPr>
          <w:sz w:val="22"/>
          <w:szCs w:val="22"/>
        </w:rPr>
        <w:t xml:space="preserve"> (2018).</w:t>
      </w:r>
      <w:r w:rsidRPr="004B47C1">
        <w:rPr>
          <w:sz w:val="22"/>
          <w:szCs w:val="22"/>
        </w:rPr>
        <w:t xml:space="preserve">  </w:t>
      </w:r>
      <w:proofErr w:type="gramStart"/>
      <w:r w:rsidRPr="004B47C1">
        <w:rPr>
          <w:sz w:val="22"/>
          <w:szCs w:val="22"/>
        </w:rPr>
        <w:t>“</w:t>
      </w:r>
      <w:proofErr w:type="spellStart"/>
      <w:r w:rsidRPr="004B47C1">
        <w:rPr>
          <w:sz w:val="22"/>
          <w:szCs w:val="22"/>
        </w:rPr>
        <w:t>Studi</w:t>
      </w:r>
      <w:proofErr w:type="spellEnd"/>
      <w:r w:rsidRPr="004B47C1">
        <w:rPr>
          <w:sz w:val="22"/>
          <w:szCs w:val="22"/>
        </w:rPr>
        <w:t xml:space="preserve"> </w:t>
      </w:r>
      <w:proofErr w:type="spellStart"/>
      <w:r w:rsidRPr="004B47C1">
        <w:rPr>
          <w:sz w:val="22"/>
          <w:szCs w:val="22"/>
        </w:rPr>
        <w:t>Microgrid</w:t>
      </w:r>
      <w:proofErr w:type="spellEnd"/>
      <w:r w:rsidRPr="004B47C1">
        <w:rPr>
          <w:sz w:val="22"/>
          <w:szCs w:val="22"/>
        </w:rPr>
        <w:t xml:space="preserve"> System </w:t>
      </w:r>
      <w:proofErr w:type="spellStart"/>
      <w:r w:rsidRPr="004B47C1">
        <w:rPr>
          <w:sz w:val="22"/>
          <w:szCs w:val="22"/>
        </w:rPr>
        <w:t>Menuju</w:t>
      </w:r>
      <w:proofErr w:type="spellEnd"/>
      <w:r w:rsidRPr="004B47C1">
        <w:rPr>
          <w:sz w:val="22"/>
          <w:szCs w:val="22"/>
        </w:rPr>
        <w:t xml:space="preserve"> Pembangunan </w:t>
      </w:r>
      <w:proofErr w:type="spellStart"/>
      <w:r w:rsidRPr="004B47C1">
        <w:rPr>
          <w:sz w:val="22"/>
          <w:szCs w:val="22"/>
        </w:rPr>
        <w:t>Desa</w:t>
      </w:r>
      <w:proofErr w:type="spellEnd"/>
      <w:r w:rsidRPr="004B47C1">
        <w:rPr>
          <w:sz w:val="22"/>
          <w:szCs w:val="22"/>
        </w:rPr>
        <w:t xml:space="preserve"> </w:t>
      </w:r>
      <w:proofErr w:type="spellStart"/>
      <w:r w:rsidRPr="004B47C1">
        <w:rPr>
          <w:sz w:val="22"/>
          <w:szCs w:val="22"/>
        </w:rPr>
        <w:t>Mandiri</w:t>
      </w:r>
      <w:proofErr w:type="spellEnd"/>
      <w:r w:rsidRPr="004B47C1">
        <w:rPr>
          <w:sz w:val="22"/>
          <w:szCs w:val="22"/>
        </w:rPr>
        <w:t xml:space="preserve"> </w:t>
      </w:r>
      <w:proofErr w:type="spellStart"/>
      <w:r w:rsidRPr="004B47C1">
        <w:rPr>
          <w:sz w:val="22"/>
          <w:szCs w:val="22"/>
        </w:rPr>
        <w:t>Energi</w:t>
      </w:r>
      <w:proofErr w:type="spellEnd"/>
      <w:r w:rsidRPr="004B47C1">
        <w:rPr>
          <w:sz w:val="22"/>
          <w:szCs w:val="22"/>
        </w:rPr>
        <w:t xml:space="preserve"> Di </w:t>
      </w:r>
      <w:proofErr w:type="spellStart"/>
      <w:r w:rsidRPr="004B47C1">
        <w:rPr>
          <w:sz w:val="22"/>
          <w:szCs w:val="22"/>
        </w:rPr>
        <w:t>Desa</w:t>
      </w:r>
      <w:proofErr w:type="spellEnd"/>
      <w:r w:rsidRPr="004B47C1">
        <w:rPr>
          <w:sz w:val="22"/>
          <w:szCs w:val="22"/>
        </w:rPr>
        <w:t xml:space="preserve"> </w:t>
      </w:r>
      <w:proofErr w:type="spellStart"/>
      <w:r w:rsidRPr="004B47C1">
        <w:rPr>
          <w:sz w:val="22"/>
          <w:szCs w:val="22"/>
        </w:rPr>
        <w:t>Temajuk</w:t>
      </w:r>
      <w:proofErr w:type="spellEnd"/>
      <w:r w:rsidRPr="004B47C1">
        <w:rPr>
          <w:sz w:val="22"/>
          <w:szCs w:val="22"/>
        </w:rPr>
        <w:t xml:space="preserve"> </w:t>
      </w:r>
      <w:proofErr w:type="spellStart"/>
      <w:r w:rsidRPr="004B47C1">
        <w:rPr>
          <w:sz w:val="22"/>
          <w:szCs w:val="22"/>
        </w:rPr>
        <w:t>Kabupaten</w:t>
      </w:r>
      <w:proofErr w:type="spellEnd"/>
      <w:r w:rsidRPr="004B47C1">
        <w:rPr>
          <w:sz w:val="22"/>
          <w:szCs w:val="22"/>
        </w:rPr>
        <w:t xml:space="preserve"> Sambas”.</w:t>
      </w:r>
      <w:proofErr w:type="gramEnd"/>
      <w:r w:rsidRPr="004B47C1">
        <w:rPr>
          <w:sz w:val="22"/>
          <w:szCs w:val="22"/>
        </w:rPr>
        <w:t xml:space="preserve"> </w:t>
      </w:r>
      <w:proofErr w:type="spellStart"/>
      <w:r w:rsidRPr="004B47C1">
        <w:rPr>
          <w:i/>
          <w:sz w:val="22"/>
          <w:szCs w:val="22"/>
        </w:rPr>
        <w:t>Jurnal</w:t>
      </w:r>
      <w:proofErr w:type="spellEnd"/>
      <w:r w:rsidRPr="004B47C1">
        <w:rPr>
          <w:i/>
          <w:sz w:val="22"/>
          <w:szCs w:val="22"/>
        </w:rPr>
        <w:t xml:space="preserve"> ELKHA </w:t>
      </w:r>
      <w:r w:rsidRPr="004B47C1">
        <w:rPr>
          <w:sz w:val="22"/>
          <w:szCs w:val="22"/>
        </w:rPr>
        <w:t xml:space="preserve">Vol.10, No </w:t>
      </w:r>
      <w:proofErr w:type="gramStart"/>
      <w:r w:rsidRPr="004B47C1">
        <w:rPr>
          <w:sz w:val="22"/>
          <w:szCs w:val="22"/>
        </w:rPr>
        <w:t>1 ,</w:t>
      </w:r>
      <w:proofErr w:type="spellStart"/>
      <w:r w:rsidRPr="004B47C1">
        <w:rPr>
          <w:sz w:val="22"/>
          <w:szCs w:val="22"/>
        </w:rPr>
        <w:t>Maret</w:t>
      </w:r>
      <w:proofErr w:type="spellEnd"/>
      <w:proofErr w:type="gramEnd"/>
      <w:r w:rsidRPr="004B47C1">
        <w:rPr>
          <w:sz w:val="22"/>
          <w:szCs w:val="22"/>
        </w:rPr>
        <w:t xml:space="preserve"> 2018.</w:t>
      </w:r>
    </w:p>
    <w:p w14:paraId="266A2C56" w14:textId="77777777" w:rsidR="007F4F1B" w:rsidRPr="004B47C1" w:rsidRDefault="007F4F1B" w:rsidP="007F4F1B">
      <w:pPr>
        <w:shd w:val="clear" w:color="auto" w:fill="FFFFFF"/>
        <w:spacing w:line="240" w:lineRule="auto"/>
        <w:ind w:left="360" w:hanging="360"/>
        <w:rPr>
          <w:sz w:val="22"/>
          <w:szCs w:val="22"/>
        </w:rPr>
      </w:pPr>
    </w:p>
    <w:p w14:paraId="3B43917C" w14:textId="2EBD16ED" w:rsidR="007F4F1B" w:rsidRDefault="00921A45" w:rsidP="007F4F1B">
      <w:pPr>
        <w:shd w:val="clear" w:color="auto" w:fill="FFFFFF"/>
        <w:spacing w:line="240" w:lineRule="auto"/>
        <w:ind w:left="360" w:hanging="360"/>
        <w:rPr>
          <w:rStyle w:val="Hyperlink"/>
          <w:color w:val="auto"/>
          <w:sz w:val="22"/>
          <w:szCs w:val="22"/>
          <w:u w:val="none"/>
        </w:rPr>
      </w:pPr>
      <w:proofErr w:type="gramStart"/>
      <w:r w:rsidRPr="004B47C1">
        <w:rPr>
          <w:kern w:val="36"/>
          <w:sz w:val="22"/>
          <w:szCs w:val="22"/>
        </w:rPr>
        <w:t xml:space="preserve">-------- </w:t>
      </w:r>
      <w:r w:rsidR="003340B8" w:rsidRPr="004B47C1">
        <w:rPr>
          <w:kern w:val="36"/>
          <w:sz w:val="22"/>
          <w:szCs w:val="22"/>
        </w:rPr>
        <w:t>(</w:t>
      </w:r>
      <w:r w:rsidRPr="004B47C1">
        <w:rPr>
          <w:kern w:val="36"/>
          <w:sz w:val="22"/>
          <w:szCs w:val="22"/>
        </w:rPr>
        <w:t>2011</w:t>
      </w:r>
      <w:r w:rsidR="003340B8" w:rsidRPr="004B47C1">
        <w:rPr>
          <w:kern w:val="36"/>
          <w:sz w:val="22"/>
          <w:szCs w:val="22"/>
        </w:rPr>
        <w:t>)</w:t>
      </w:r>
      <w:r w:rsidRPr="004B47C1">
        <w:rPr>
          <w:kern w:val="36"/>
          <w:sz w:val="22"/>
          <w:szCs w:val="22"/>
        </w:rPr>
        <w:t>.</w:t>
      </w:r>
      <w:proofErr w:type="gramEnd"/>
      <w:r w:rsidRPr="004B47C1">
        <w:rPr>
          <w:kern w:val="36"/>
          <w:sz w:val="22"/>
          <w:szCs w:val="22"/>
        </w:rPr>
        <w:t xml:space="preserve"> “</w:t>
      </w:r>
      <w:proofErr w:type="spellStart"/>
      <w:r w:rsidRPr="004B47C1">
        <w:rPr>
          <w:kern w:val="36"/>
          <w:sz w:val="22"/>
          <w:szCs w:val="22"/>
        </w:rPr>
        <w:t>Desa</w:t>
      </w:r>
      <w:proofErr w:type="spellEnd"/>
      <w:r w:rsidRPr="004B47C1">
        <w:rPr>
          <w:kern w:val="36"/>
          <w:sz w:val="22"/>
          <w:szCs w:val="22"/>
        </w:rPr>
        <w:t xml:space="preserve"> </w:t>
      </w:r>
      <w:proofErr w:type="spellStart"/>
      <w:r w:rsidRPr="004B47C1">
        <w:rPr>
          <w:kern w:val="36"/>
          <w:sz w:val="22"/>
          <w:szCs w:val="22"/>
        </w:rPr>
        <w:t>Temajuk</w:t>
      </w:r>
      <w:proofErr w:type="spellEnd"/>
      <w:r w:rsidRPr="004B47C1">
        <w:rPr>
          <w:kern w:val="36"/>
          <w:sz w:val="22"/>
          <w:szCs w:val="22"/>
        </w:rPr>
        <w:t xml:space="preserve">, Wilayah di </w:t>
      </w:r>
      <w:proofErr w:type="spellStart"/>
      <w:r w:rsidRPr="004B47C1">
        <w:rPr>
          <w:kern w:val="36"/>
          <w:sz w:val="22"/>
          <w:szCs w:val="22"/>
        </w:rPr>
        <w:t>Perbatasan</w:t>
      </w:r>
      <w:proofErr w:type="spellEnd"/>
      <w:r w:rsidRPr="004B47C1">
        <w:rPr>
          <w:kern w:val="36"/>
          <w:sz w:val="22"/>
          <w:szCs w:val="22"/>
        </w:rPr>
        <w:t xml:space="preserve"> </w:t>
      </w:r>
      <w:proofErr w:type="spellStart"/>
      <w:r w:rsidRPr="004B47C1">
        <w:rPr>
          <w:kern w:val="36"/>
          <w:sz w:val="22"/>
          <w:szCs w:val="22"/>
        </w:rPr>
        <w:t>Kalbar</w:t>
      </w:r>
      <w:proofErr w:type="spellEnd"/>
      <w:r w:rsidRPr="004B47C1">
        <w:rPr>
          <w:kern w:val="36"/>
          <w:sz w:val="22"/>
          <w:szCs w:val="22"/>
        </w:rPr>
        <w:t xml:space="preserve"> yang </w:t>
      </w:r>
      <w:proofErr w:type="spellStart"/>
      <w:r w:rsidRPr="004B47C1">
        <w:rPr>
          <w:kern w:val="36"/>
          <w:sz w:val="22"/>
          <w:szCs w:val="22"/>
        </w:rPr>
        <w:t>Rawan</w:t>
      </w:r>
      <w:proofErr w:type="spellEnd"/>
      <w:r w:rsidRPr="004B47C1">
        <w:rPr>
          <w:kern w:val="36"/>
          <w:sz w:val="22"/>
          <w:szCs w:val="22"/>
        </w:rPr>
        <w:t xml:space="preserve"> </w:t>
      </w:r>
      <w:proofErr w:type="spellStart"/>
      <w:r w:rsidRPr="004B47C1">
        <w:rPr>
          <w:kern w:val="36"/>
          <w:sz w:val="22"/>
          <w:szCs w:val="22"/>
        </w:rPr>
        <w:t>Dicaplok</w:t>
      </w:r>
      <w:proofErr w:type="spellEnd"/>
      <w:r w:rsidRPr="004B47C1">
        <w:rPr>
          <w:kern w:val="36"/>
          <w:sz w:val="22"/>
          <w:szCs w:val="22"/>
        </w:rPr>
        <w:t xml:space="preserve"> Malaysia”. </w:t>
      </w:r>
      <w:proofErr w:type="gramStart"/>
      <w:r w:rsidR="007F4F1B" w:rsidRPr="004B47C1">
        <w:rPr>
          <w:i/>
          <w:sz w:val="22"/>
          <w:szCs w:val="22"/>
        </w:rPr>
        <w:t>JPNN</w:t>
      </w:r>
      <w:r w:rsidRPr="004B47C1">
        <w:rPr>
          <w:sz w:val="22"/>
          <w:szCs w:val="22"/>
        </w:rPr>
        <w:t xml:space="preserve"> 24 </w:t>
      </w:r>
      <w:proofErr w:type="spellStart"/>
      <w:r w:rsidRPr="004B47C1">
        <w:rPr>
          <w:sz w:val="22"/>
          <w:szCs w:val="22"/>
        </w:rPr>
        <w:t>Oktober</w:t>
      </w:r>
      <w:proofErr w:type="spellEnd"/>
      <w:r w:rsidRPr="004B47C1">
        <w:rPr>
          <w:sz w:val="22"/>
          <w:szCs w:val="22"/>
        </w:rPr>
        <w:t xml:space="preserve"> 2011.</w:t>
      </w:r>
      <w:proofErr w:type="gramEnd"/>
      <w:r w:rsidRPr="004B47C1">
        <w:rPr>
          <w:sz w:val="22"/>
          <w:szCs w:val="22"/>
        </w:rPr>
        <w:t xml:space="preserve"> </w:t>
      </w:r>
      <w:hyperlink r:id="rId14" w:history="1">
        <w:r w:rsidR="004B47C1" w:rsidRPr="004B47C1">
          <w:rPr>
            <w:rStyle w:val="Hyperlink"/>
            <w:sz w:val="22"/>
            <w:szCs w:val="22"/>
          </w:rPr>
          <w:t>https://www.jpnn.com/news/desa-temajuk-</w:t>
        </w:r>
        <w:r w:rsidR="004B47C1" w:rsidRPr="004B47C1">
          <w:rPr>
            <w:rStyle w:val="Hyperlink"/>
            <w:sz w:val="22"/>
            <w:szCs w:val="22"/>
          </w:rPr>
          <w:lastRenderedPageBreak/>
          <w:t xml:space="preserve">wilayah-di-perbatasan-kalbar-yang-rawan-dicaplok-malaysia </w:t>
        </w:r>
        <w:r w:rsidR="004B47C1" w:rsidRPr="004B47C1">
          <w:rPr>
            <w:rStyle w:val="Hyperlink"/>
            <w:color w:val="auto"/>
            <w:sz w:val="22"/>
            <w:szCs w:val="22"/>
            <w:u w:val="none"/>
          </w:rPr>
          <w:t>Retreieved May 2019</w:t>
        </w:r>
      </w:hyperlink>
      <w:r w:rsidR="007F4F1B" w:rsidRPr="004B47C1">
        <w:rPr>
          <w:rStyle w:val="Hyperlink"/>
          <w:color w:val="auto"/>
          <w:sz w:val="22"/>
          <w:szCs w:val="22"/>
          <w:u w:val="none"/>
        </w:rPr>
        <w:t xml:space="preserve">. </w:t>
      </w:r>
    </w:p>
    <w:p w14:paraId="2B05B3E6" w14:textId="77777777" w:rsidR="004B47C1" w:rsidRPr="004B47C1" w:rsidRDefault="004B47C1" w:rsidP="007F4F1B">
      <w:pPr>
        <w:shd w:val="clear" w:color="auto" w:fill="FFFFFF"/>
        <w:spacing w:line="240" w:lineRule="auto"/>
        <w:ind w:left="360" w:hanging="360"/>
        <w:rPr>
          <w:rStyle w:val="Hyperlink"/>
          <w:color w:val="auto"/>
          <w:sz w:val="22"/>
          <w:szCs w:val="22"/>
          <w:u w:val="none"/>
        </w:rPr>
      </w:pPr>
    </w:p>
    <w:p w14:paraId="1D6F0753" w14:textId="5B713627" w:rsidR="004B47C1" w:rsidRDefault="004B47C1" w:rsidP="007F4F1B">
      <w:pPr>
        <w:shd w:val="clear" w:color="auto" w:fill="FFFFFF"/>
        <w:spacing w:line="240" w:lineRule="auto"/>
        <w:ind w:left="360" w:hanging="360"/>
        <w:rPr>
          <w:sz w:val="22"/>
          <w:szCs w:val="22"/>
        </w:rPr>
      </w:pPr>
      <w:proofErr w:type="gramStart"/>
      <w:r w:rsidRPr="004B47C1">
        <w:rPr>
          <w:sz w:val="22"/>
          <w:szCs w:val="22"/>
        </w:rPr>
        <w:t>---------- (2011).</w:t>
      </w:r>
      <w:proofErr w:type="gramEnd"/>
      <w:r w:rsidRPr="004B47C1">
        <w:rPr>
          <w:sz w:val="22"/>
          <w:szCs w:val="22"/>
        </w:rPr>
        <w:t xml:space="preserve"> “TB </w:t>
      </w:r>
      <w:proofErr w:type="spellStart"/>
      <w:r w:rsidRPr="004B47C1">
        <w:rPr>
          <w:sz w:val="22"/>
          <w:szCs w:val="22"/>
        </w:rPr>
        <w:t>Hasanuddin</w:t>
      </w:r>
      <w:proofErr w:type="spellEnd"/>
      <w:r w:rsidRPr="004B47C1">
        <w:rPr>
          <w:sz w:val="22"/>
          <w:szCs w:val="22"/>
        </w:rPr>
        <w:t xml:space="preserve">: </w:t>
      </w:r>
      <w:proofErr w:type="spellStart"/>
      <w:r w:rsidRPr="004B47C1">
        <w:rPr>
          <w:sz w:val="22"/>
          <w:szCs w:val="22"/>
        </w:rPr>
        <w:t>Kenapa</w:t>
      </w:r>
      <w:proofErr w:type="spellEnd"/>
      <w:r w:rsidRPr="004B47C1">
        <w:rPr>
          <w:sz w:val="22"/>
          <w:szCs w:val="22"/>
        </w:rPr>
        <w:t xml:space="preserve"> Kita </w:t>
      </w:r>
      <w:proofErr w:type="spellStart"/>
      <w:r w:rsidRPr="004B47C1">
        <w:rPr>
          <w:sz w:val="22"/>
          <w:szCs w:val="22"/>
        </w:rPr>
        <w:t>Mengalah</w:t>
      </w:r>
      <w:proofErr w:type="spellEnd"/>
      <w:r w:rsidRPr="004B47C1">
        <w:rPr>
          <w:sz w:val="22"/>
          <w:szCs w:val="22"/>
        </w:rPr>
        <w:t xml:space="preserve"> </w:t>
      </w:r>
      <w:proofErr w:type="spellStart"/>
      <w:r w:rsidRPr="004B47C1">
        <w:rPr>
          <w:sz w:val="22"/>
          <w:szCs w:val="22"/>
        </w:rPr>
        <w:t>Pada</w:t>
      </w:r>
      <w:proofErr w:type="spellEnd"/>
      <w:r w:rsidRPr="004B47C1">
        <w:rPr>
          <w:sz w:val="22"/>
          <w:szCs w:val="22"/>
        </w:rPr>
        <w:t xml:space="preserve"> Malaysia?</w:t>
      </w:r>
      <w:proofErr w:type="gramStart"/>
      <w:r w:rsidRPr="004B47C1">
        <w:rPr>
          <w:sz w:val="22"/>
          <w:szCs w:val="22"/>
        </w:rPr>
        <w:t>”.</w:t>
      </w:r>
      <w:proofErr w:type="gramEnd"/>
      <w:r w:rsidRPr="004B47C1">
        <w:rPr>
          <w:sz w:val="22"/>
          <w:szCs w:val="22"/>
        </w:rPr>
        <w:t xml:space="preserve"> </w:t>
      </w:r>
      <w:proofErr w:type="gramStart"/>
      <w:r w:rsidRPr="004B47C1">
        <w:rPr>
          <w:i/>
          <w:sz w:val="22"/>
          <w:szCs w:val="22"/>
        </w:rPr>
        <w:t>Tribunews.com</w:t>
      </w:r>
      <w:r w:rsidRPr="004B47C1">
        <w:rPr>
          <w:sz w:val="22"/>
          <w:szCs w:val="22"/>
        </w:rPr>
        <w:t xml:space="preserve">. </w:t>
      </w:r>
      <w:hyperlink r:id="rId15" w:history="1">
        <w:r w:rsidRPr="004B47C1">
          <w:rPr>
            <w:rStyle w:val="Hyperlink"/>
            <w:sz w:val="22"/>
            <w:szCs w:val="22"/>
          </w:rPr>
          <w:t>https://www.tribunnews.com/nasional/2011/10/10/tb-hasanuddin-kenapa-kita-mengalah-pada-malaysia</w:t>
        </w:r>
      </w:hyperlink>
      <w:r w:rsidRPr="004B47C1">
        <w:rPr>
          <w:sz w:val="22"/>
          <w:szCs w:val="22"/>
        </w:rPr>
        <w:t>.</w:t>
      </w:r>
      <w:proofErr w:type="gramEnd"/>
      <w:r w:rsidRPr="004B47C1">
        <w:rPr>
          <w:sz w:val="22"/>
          <w:szCs w:val="22"/>
        </w:rPr>
        <w:t xml:space="preserve"> </w:t>
      </w:r>
      <w:proofErr w:type="spellStart"/>
      <w:r w:rsidRPr="004B47C1">
        <w:rPr>
          <w:sz w:val="22"/>
          <w:szCs w:val="22"/>
        </w:rPr>
        <w:t>Retreieved</w:t>
      </w:r>
      <w:proofErr w:type="spellEnd"/>
      <w:r w:rsidRPr="004B47C1">
        <w:rPr>
          <w:sz w:val="22"/>
          <w:szCs w:val="22"/>
        </w:rPr>
        <w:t xml:space="preserve"> May 2019.</w:t>
      </w:r>
    </w:p>
    <w:p w14:paraId="14D3571F" w14:textId="77777777" w:rsidR="004B47C1" w:rsidRPr="004B47C1" w:rsidRDefault="004B47C1" w:rsidP="007F4F1B">
      <w:pPr>
        <w:shd w:val="clear" w:color="auto" w:fill="FFFFFF"/>
        <w:spacing w:line="240" w:lineRule="auto"/>
        <w:ind w:left="360" w:hanging="360"/>
        <w:rPr>
          <w:sz w:val="22"/>
          <w:szCs w:val="22"/>
        </w:rPr>
      </w:pPr>
    </w:p>
    <w:p w14:paraId="1F6A5987" w14:textId="60D57D8E" w:rsidR="004B47C1" w:rsidRPr="00967204" w:rsidRDefault="004B47C1" w:rsidP="004B47C1">
      <w:pPr>
        <w:pStyle w:val="Heading1"/>
        <w:shd w:val="clear" w:color="auto" w:fill="FFFFFF"/>
        <w:spacing w:before="0" w:after="0" w:line="240" w:lineRule="auto"/>
        <w:ind w:left="360" w:hanging="360"/>
        <w:rPr>
          <w:color w:val="222222"/>
          <w:sz w:val="63"/>
          <w:szCs w:val="63"/>
        </w:rPr>
      </w:pPr>
      <w:proofErr w:type="gramStart"/>
      <w:r w:rsidRPr="004B47C1">
        <w:rPr>
          <w:b w:val="0"/>
          <w:sz w:val="22"/>
          <w:szCs w:val="22"/>
        </w:rPr>
        <w:t>---------- (2011), “</w:t>
      </w:r>
      <w:proofErr w:type="spellStart"/>
      <w:r w:rsidRPr="004B47C1">
        <w:rPr>
          <w:b w:val="0"/>
          <w:caps w:val="0"/>
          <w:color w:val="222222"/>
          <w:sz w:val="24"/>
          <w:szCs w:val="24"/>
        </w:rPr>
        <w:t>Mengambil</w:t>
      </w:r>
      <w:proofErr w:type="spellEnd"/>
      <w:r w:rsidRPr="004B47C1">
        <w:rPr>
          <w:b w:val="0"/>
          <w:caps w:val="0"/>
          <w:color w:val="222222"/>
          <w:sz w:val="24"/>
          <w:szCs w:val="24"/>
        </w:rPr>
        <w:t xml:space="preserve"> </w:t>
      </w:r>
      <w:proofErr w:type="spellStart"/>
      <w:r w:rsidRPr="004B47C1">
        <w:rPr>
          <w:b w:val="0"/>
          <w:caps w:val="0"/>
          <w:color w:val="222222"/>
          <w:sz w:val="24"/>
          <w:szCs w:val="24"/>
        </w:rPr>
        <w:t>Lagi</w:t>
      </w:r>
      <w:proofErr w:type="spellEnd"/>
      <w:r w:rsidRPr="004B47C1">
        <w:rPr>
          <w:b w:val="0"/>
          <w:caps w:val="0"/>
          <w:color w:val="222222"/>
          <w:sz w:val="24"/>
          <w:szCs w:val="24"/>
        </w:rPr>
        <w:t xml:space="preserve"> </w:t>
      </w:r>
      <w:proofErr w:type="spellStart"/>
      <w:r w:rsidRPr="004B47C1">
        <w:rPr>
          <w:b w:val="0"/>
          <w:caps w:val="0"/>
          <w:color w:val="222222"/>
          <w:sz w:val="24"/>
          <w:szCs w:val="24"/>
        </w:rPr>
        <w:t>Camar</w:t>
      </w:r>
      <w:proofErr w:type="spellEnd"/>
      <w:r w:rsidRPr="004B47C1">
        <w:rPr>
          <w:b w:val="0"/>
          <w:caps w:val="0"/>
          <w:color w:val="222222"/>
          <w:sz w:val="24"/>
          <w:szCs w:val="24"/>
        </w:rPr>
        <w:t xml:space="preserve"> </w:t>
      </w:r>
      <w:proofErr w:type="spellStart"/>
      <w:r w:rsidRPr="004B47C1">
        <w:rPr>
          <w:b w:val="0"/>
          <w:caps w:val="0"/>
          <w:color w:val="222222"/>
          <w:sz w:val="24"/>
          <w:szCs w:val="24"/>
        </w:rPr>
        <w:t>Bulan</w:t>
      </w:r>
      <w:proofErr w:type="spellEnd"/>
      <w:r w:rsidRPr="004B47C1">
        <w:rPr>
          <w:b w:val="0"/>
          <w:caps w:val="0"/>
          <w:color w:val="222222"/>
          <w:sz w:val="24"/>
          <w:szCs w:val="24"/>
        </w:rPr>
        <w:t xml:space="preserve"> Dari Malaysia</w:t>
      </w:r>
      <w:r>
        <w:rPr>
          <w:b w:val="0"/>
          <w:caps w:val="0"/>
          <w:color w:val="222222"/>
          <w:sz w:val="24"/>
          <w:szCs w:val="24"/>
        </w:rPr>
        <w:t>”.</w:t>
      </w:r>
      <w:proofErr w:type="gramEnd"/>
      <w:r>
        <w:rPr>
          <w:b w:val="0"/>
          <w:caps w:val="0"/>
          <w:color w:val="222222"/>
          <w:sz w:val="24"/>
          <w:szCs w:val="24"/>
        </w:rPr>
        <w:t xml:space="preserve"> </w:t>
      </w:r>
      <w:proofErr w:type="gramStart"/>
      <w:r w:rsidR="00967204">
        <w:rPr>
          <w:b w:val="0"/>
          <w:i/>
          <w:caps w:val="0"/>
          <w:color w:val="222222"/>
          <w:sz w:val="24"/>
          <w:szCs w:val="24"/>
        </w:rPr>
        <w:t xml:space="preserve">Antaranew.com. </w:t>
      </w:r>
      <w:hyperlink r:id="rId16" w:history="1">
        <w:r w:rsidR="00967204" w:rsidRPr="00967204">
          <w:rPr>
            <w:rStyle w:val="Hyperlink"/>
            <w:b w:val="0"/>
            <w:caps w:val="0"/>
            <w:sz w:val="22"/>
            <w:szCs w:val="22"/>
          </w:rPr>
          <w:t>Https://Www.Antaranews.Com/Berita/279231/Mengambil-Lagi-Camar-Bulan-Dari-Malaysia</w:t>
        </w:r>
      </w:hyperlink>
      <w:r w:rsidR="00967204" w:rsidRPr="00967204">
        <w:rPr>
          <w:b w:val="0"/>
          <w:caps w:val="0"/>
          <w:sz w:val="22"/>
          <w:szCs w:val="22"/>
        </w:rPr>
        <w:t>.</w:t>
      </w:r>
      <w:proofErr w:type="gramEnd"/>
      <w:r w:rsidR="00967204">
        <w:t xml:space="preserve"> </w:t>
      </w:r>
      <w:proofErr w:type="spellStart"/>
      <w:r w:rsidR="00967204" w:rsidRPr="00967204">
        <w:rPr>
          <w:b w:val="0"/>
          <w:caps w:val="0"/>
          <w:sz w:val="22"/>
          <w:szCs w:val="22"/>
        </w:rPr>
        <w:t>Retreieved</w:t>
      </w:r>
      <w:proofErr w:type="spellEnd"/>
      <w:r w:rsidR="00967204" w:rsidRPr="00967204">
        <w:rPr>
          <w:b w:val="0"/>
          <w:caps w:val="0"/>
          <w:sz w:val="22"/>
          <w:szCs w:val="22"/>
        </w:rPr>
        <w:t xml:space="preserve"> May 2019.</w:t>
      </w:r>
    </w:p>
    <w:p w14:paraId="0AC20E91" w14:textId="6FE1CEE1" w:rsidR="004B47C1" w:rsidRPr="004B47C1" w:rsidRDefault="004B47C1" w:rsidP="007F4F1B">
      <w:pPr>
        <w:shd w:val="clear" w:color="auto" w:fill="FFFFFF"/>
        <w:spacing w:line="240" w:lineRule="auto"/>
        <w:ind w:left="360" w:hanging="360"/>
        <w:rPr>
          <w:rStyle w:val="Hyperlink"/>
          <w:color w:val="auto"/>
          <w:sz w:val="22"/>
          <w:szCs w:val="22"/>
          <w:u w:val="none"/>
        </w:rPr>
      </w:pPr>
    </w:p>
    <w:p w14:paraId="02968931" w14:textId="44A0EADF" w:rsidR="008660E6" w:rsidRPr="004B47C1" w:rsidRDefault="008660E6" w:rsidP="007F4F1B">
      <w:pPr>
        <w:shd w:val="clear" w:color="auto" w:fill="FFFFFF"/>
        <w:spacing w:line="240" w:lineRule="auto"/>
        <w:ind w:left="360" w:hanging="360"/>
        <w:rPr>
          <w:rStyle w:val="Hyperlink"/>
          <w:color w:val="auto"/>
          <w:sz w:val="22"/>
          <w:szCs w:val="22"/>
          <w:u w:val="none"/>
        </w:rPr>
      </w:pPr>
      <w:proofErr w:type="spellStart"/>
      <w:r w:rsidRPr="004B47C1">
        <w:rPr>
          <w:rStyle w:val="Hyperlink"/>
          <w:color w:val="auto"/>
          <w:sz w:val="22"/>
          <w:szCs w:val="22"/>
          <w:u w:val="none"/>
        </w:rPr>
        <w:t>H</w:t>
      </w:r>
      <w:r w:rsidR="00734932">
        <w:rPr>
          <w:rStyle w:val="Hyperlink"/>
          <w:color w:val="auto"/>
          <w:sz w:val="22"/>
          <w:szCs w:val="22"/>
          <w:u w:val="none"/>
        </w:rPr>
        <w:t>erlin</w:t>
      </w:r>
      <w:proofErr w:type="spellEnd"/>
      <w:proofErr w:type="gramStart"/>
      <w:r w:rsidR="00734932">
        <w:rPr>
          <w:rStyle w:val="Hyperlink"/>
          <w:color w:val="auto"/>
          <w:sz w:val="22"/>
          <w:szCs w:val="22"/>
          <w:u w:val="none"/>
        </w:rPr>
        <w:t>,  in</w:t>
      </w:r>
      <w:proofErr w:type="gramEnd"/>
      <w:r w:rsidR="00734932">
        <w:rPr>
          <w:rStyle w:val="Hyperlink"/>
          <w:color w:val="auto"/>
          <w:sz w:val="22"/>
          <w:szCs w:val="22"/>
          <w:u w:val="none"/>
        </w:rPr>
        <w:t>-depth</w:t>
      </w:r>
      <w:r w:rsidRPr="004B47C1">
        <w:rPr>
          <w:rStyle w:val="Hyperlink"/>
          <w:color w:val="auto"/>
          <w:sz w:val="22"/>
          <w:szCs w:val="22"/>
          <w:u w:val="none"/>
        </w:rPr>
        <w:t xml:space="preserve"> interview</w:t>
      </w:r>
      <w:r w:rsidR="00734932">
        <w:rPr>
          <w:rStyle w:val="Hyperlink"/>
          <w:color w:val="auto"/>
          <w:sz w:val="22"/>
          <w:szCs w:val="22"/>
          <w:u w:val="none"/>
        </w:rPr>
        <w:t>ed, Ma</w:t>
      </w:r>
      <w:r w:rsidRPr="004B47C1">
        <w:rPr>
          <w:rStyle w:val="Hyperlink"/>
          <w:color w:val="auto"/>
          <w:sz w:val="22"/>
          <w:szCs w:val="22"/>
          <w:u w:val="none"/>
        </w:rPr>
        <w:t>r</w:t>
      </w:r>
      <w:r w:rsidR="00734932">
        <w:rPr>
          <w:rStyle w:val="Hyperlink"/>
          <w:color w:val="auto"/>
          <w:sz w:val="22"/>
          <w:szCs w:val="22"/>
          <w:u w:val="none"/>
        </w:rPr>
        <w:t>c</w:t>
      </w:r>
      <w:r w:rsidRPr="004B47C1">
        <w:rPr>
          <w:rStyle w:val="Hyperlink"/>
          <w:color w:val="auto"/>
          <w:sz w:val="22"/>
          <w:szCs w:val="22"/>
          <w:u w:val="none"/>
        </w:rPr>
        <w:t>h 2019.</w:t>
      </w:r>
    </w:p>
    <w:p w14:paraId="6419CAF4" w14:textId="77777777" w:rsidR="008660E6" w:rsidRPr="004B47C1" w:rsidRDefault="008660E6" w:rsidP="007F4F1B">
      <w:pPr>
        <w:shd w:val="clear" w:color="auto" w:fill="FFFFFF"/>
        <w:spacing w:line="240" w:lineRule="auto"/>
        <w:ind w:left="360" w:hanging="360"/>
        <w:rPr>
          <w:rStyle w:val="Hyperlink"/>
          <w:color w:val="auto"/>
          <w:sz w:val="22"/>
          <w:szCs w:val="22"/>
          <w:u w:val="none"/>
        </w:rPr>
      </w:pPr>
    </w:p>
    <w:p w14:paraId="2F4F3863" w14:textId="42D3058D" w:rsidR="008660E6" w:rsidRPr="004B47C1" w:rsidRDefault="008660E6" w:rsidP="007F4F1B">
      <w:pPr>
        <w:shd w:val="clear" w:color="auto" w:fill="FFFFFF"/>
        <w:spacing w:line="240" w:lineRule="auto"/>
        <w:ind w:left="360" w:hanging="360"/>
        <w:rPr>
          <w:rStyle w:val="Hyperlink"/>
          <w:color w:val="auto"/>
          <w:sz w:val="22"/>
          <w:szCs w:val="22"/>
          <w:u w:val="none"/>
        </w:rPr>
      </w:pPr>
      <w:r w:rsidRPr="004B47C1">
        <w:rPr>
          <w:rStyle w:val="Hyperlink"/>
          <w:color w:val="auto"/>
          <w:sz w:val="22"/>
          <w:szCs w:val="22"/>
          <w:u w:val="none"/>
        </w:rPr>
        <w:t>I</w:t>
      </w:r>
      <w:r w:rsidR="00734932">
        <w:rPr>
          <w:rStyle w:val="Hyperlink"/>
          <w:color w:val="auto"/>
          <w:sz w:val="22"/>
          <w:szCs w:val="22"/>
          <w:u w:val="none"/>
        </w:rPr>
        <w:t>brahim</w:t>
      </w:r>
      <w:proofErr w:type="gramStart"/>
      <w:r w:rsidR="00734932">
        <w:rPr>
          <w:rStyle w:val="Hyperlink"/>
          <w:color w:val="auto"/>
          <w:sz w:val="22"/>
          <w:szCs w:val="22"/>
          <w:u w:val="none"/>
        </w:rPr>
        <w:t>,  in</w:t>
      </w:r>
      <w:proofErr w:type="gramEnd"/>
      <w:r w:rsidR="00734932">
        <w:rPr>
          <w:rStyle w:val="Hyperlink"/>
          <w:color w:val="auto"/>
          <w:sz w:val="22"/>
          <w:szCs w:val="22"/>
          <w:u w:val="none"/>
        </w:rPr>
        <w:t>-depth</w:t>
      </w:r>
      <w:r w:rsidR="00734932" w:rsidRPr="004B47C1">
        <w:rPr>
          <w:rStyle w:val="Hyperlink"/>
          <w:color w:val="auto"/>
          <w:sz w:val="22"/>
          <w:szCs w:val="22"/>
          <w:u w:val="none"/>
        </w:rPr>
        <w:t xml:space="preserve"> interview</w:t>
      </w:r>
      <w:r w:rsidR="00734932">
        <w:rPr>
          <w:rStyle w:val="Hyperlink"/>
          <w:color w:val="auto"/>
          <w:sz w:val="22"/>
          <w:szCs w:val="22"/>
          <w:u w:val="none"/>
        </w:rPr>
        <w:t>ed</w:t>
      </w:r>
      <w:r w:rsidRPr="004B47C1">
        <w:rPr>
          <w:rStyle w:val="Hyperlink"/>
          <w:color w:val="auto"/>
          <w:sz w:val="22"/>
          <w:szCs w:val="22"/>
          <w:u w:val="none"/>
        </w:rPr>
        <w:t xml:space="preserve">, </w:t>
      </w:r>
      <w:proofErr w:type="spellStart"/>
      <w:r w:rsidRPr="004B47C1">
        <w:rPr>
          <w:rStyle w:val="Hyperlink"/>
          <w:color w:val="auto"/>
          <w:sz w:val="22"/>
          <w:szCs w:val="22"/>
          <w:u w:val="none"/>
        </w:rPr>
        <w:t>Macrh</w:t>
      </w:r>
      <w:proofErr w:type="spellEnd"/>
      <w:r w:rsidRPr="004B47C1">
        <w:rPr>
          <w:rStyle w:val="Hyperlink"/>
          <w:color w:val="auto"/>
          <w:sz w:val="22"/>
          <w:szCs w:val="22"/>
          <w:u w:val="none"/>
        </w:rPr>
        <w:t xml:space="preserve"> 2019</w:t>
      </w:r>
      <w:r w:rsidR="00457EC8" w:rsidRPr="004B47C1">
        <w:rPr>
          <w:rStyle w:val="Hyperlink"/>
          <w:color w:val="auto"/>
          <w:sz w:val="22"/>
          <w:szCs w:val="22"/>
          <w:u w:val="none"/>
        </w:rPr>
        <w:t>,</w:t>
      </w:r>
    </w:p>
    <w:p w14:paraId="7086786D" w14:textId="77777777" w:rsidR="00457EC8" w:rsidRPr="004B47C1" w:rsidRDefault="00457EC8" w:rsidP="007F4F1B">
      <w:pPr>
        <w:shd w:val="clear" w:color="auto" w:fill="FFFFFF"/>
        <w:spacing w:line="240" w:lineRule="auto"/>
        <w:ind w:left="360" w:hanging="360"/>
        <w:rPr>
          <w:rStyle w:val="Hyperlink"/>
          <w:color w:val="auto"/>
          <w:sz w:val="22"/>
          <w:szCs w:val="22"/>
          <w:u w:val="none"/>
        </w:rPr>
      </w:pPr>
    </w:p>
    <w:p w14:paraId="624353BF" w14:textId="296A2486" w:rsidR="00457EC8" w:rsidRPr="004B47C1" w:rsidRDefault="00457EC8" w:rsidP="00457EC8">
      <w:pPr>
        <w:shd w:val="clear" w:color="auto" w:fill="FFFFFF"/>
        <w:spacing w:line="240" w:lineRule="auto"/>
        <w:ind w:left="360" w:hanging="360"/>
        <w:rPr>
          <w:rStyle w:val="Hyperlink"/>
          <w:color w:val="auto"/>
          <w:sz w:val="22"/>
          <w:szCs w:val="22"/>
          <w:u w:val="none"/>
        </w:rPr>
      </w:pPr>
      <w:proofErr w:type="spellStart"/>
      <w:r w:rsidRPr="004B47C1">
        <w:rPr>
          <w:rStyle w:val="Hyperlink"/>
          <w:color w:val="auto"/>
          <w:sz w:val="22"/>
          <w:szCs w:val="22"/>
          <w:u w:val="none"/>
        </w:rPr>
        <w:t>U</w:t>
      </w:r>
      <w:r w:rsidR="00734932">
        <w:rPr>
          <w:rStyle w:val="Hyperlink"/>
          <w:color w:val="auto"/>
          <w:sz w:val="22"/>
          <w:szCs w:val="22"/>
          <w:u w:val="none"/>
        </w:rPr>
        <w:t>sman</w:t>
      </w:r>
      <w:proofErr w:type="spellEnd"/>
      <w:proofErr w:type="gramStart"/>
      <w:r w:rsidR="00734932">
        <w:rPr>
          <w:rStyle w:val="Hyperlink"/>
          <w:color w:val="auto"/>
          <w:sz w:val="22"/>
          <w:szCs w:val="22"/>
          <w:u w:val="none"/>
        </w:rPr>
        <w:t>,  in</w:t>
      </w:r>
      <w:proofErr w:type="gramEnd"/>
      <w:r w:rsidR="00734932">
        <w:rPr>
          <w:rStyle w:val="Hyperlink"/>
          <w:color w:val="auto"/>
          <w:sz w:val="22"/>
          <w:szCs w:val="22"/>
          <w:u w:val="none"/>
        </w:rPr>
        <w:t>-depth</w:t>
      </w:r>
      <w:r w:rsidR="00734932" w:rsidRPr="004B47C1">
        <w:rPr>
          <w:rStyle w:val="Hyperlink"/>
          <w:color w:val="auto"/>
          <w:sz w:val="22"/>
          <w:szCs w:val="22"/>
          <w:u w:val="none"/>
        </w:rPr>
        <w:t xml:space="preserve"> interview</w:t>
      </w:r>
      <w:r w:rsidR="00734932">
        <w:rPr>
          <w:rStyle w:val="Hyperlink"/>
          <w:color w:val="auto"/>
          <w:sz w:val="22"/>
          <w:szCs w:val="22"/>
          <w:u w:val="none"/>
        </w:rPr>
        <w:t>ed</w:t>
      </w:r>
      <w:r w:rsidRPr="004B47C1">
        <w:rPr>
          <w:rStyle w:val="Hyperlink"/>
          <w:color w:val="auto"/>
          <w:sz w:val="22"/>
          <w:szCs w:val="22"/>
          <w:u w:val="none"/>
        </w:rPr>
        <w:t xml:space="preserve">, </w:t>
      </w:r>
      <w:proofErr w:type="spellStart"/>
      <w:r w:rsidRPr="004B47C1">
        <w:rPr>
          <w:rStyle w:val="Hyperlink"/>
          <w:color w:val="auto"/>
          <w:sz w:val="22"/>
          <w:szCs w:val="22"/>
          <w:u w:val="none"/>
        </w:rPr>
        <w:t>Macrh</w:t>
      </w:r>
      <w:proofErr w:type="spellEnd"/>
      <w:r w:rsidRPr="004B47C1">
        <w:rPr>
          <w:rStyle w:val="Hyperlink"/>
          <w:color w:val="auto"/>
          <w:sz w:val="22"/>
          <w:szCs w:val="22"/>
          <w:u w:val="none"/>
        </w:rPr>
        <w:t xml:space="preserve"> 2019,</w:t>
      </w:r>
    </w:p>
    <w:p w14:paraId="761F5458" w14:textId="77777777" w:rsidR="00457EC8" w:rsidRPr="004B47C1" w:rsidRDefault="00457EC8" w:rsidP="007F4F1B">
      <w:pPr>
        <w:shd w:val="clear" w:color="auto" w:fill="FFFFFF"/>
        <w:spacing w:line="240" w:lineRule="auto"/>
        <w:ind w:left="360" w:hanging="360"/>
        <w:rPr>
          <w:sz w:val="22"/>
          <w:szCs w:val="22"/>
        </w:rPr>
      </w:pPr>
    </w:p>
    <w:p w14:paraId="0936BEEE" w14:textId="38477E0F" w:rsidR="00921A45" w:rsidRPr="002D1B5E" w:rsidRDefault="00921A45" w:rsidP="00921A45">
      <w:pPr>
        <w:shd w:val="clear" w:color="auto" w:fill="FFFFFF"/>
        <w:spacing w:line="240" w:lineRule="auto"/>
        <w:outlineLvl w:val="0"/>
        <w:rPr>
          <w:sz w:val="22"/>
          <w:szCs w:val="22"/>
        </w:rPr>
      </w:pPr>
    </w:p>
    <w:sectPr w:rsidR="00921A45" w:rsidRPr="002D1B5E" w:rsidSect="00CA419C">
      <w:headerReference w:type="even" r:id="rId17"/>
      <w:headerReference w:type="default" r:id="rId18"/>
      <w:type w:val="continuous"/>
      <w:pgSz w:w="11907" w:h="16840" w:code="9"/>
      <w:pgMar w:top="1584" w:right="1296" w:bottom="1440" w:left="1296" w:header="792" w:footer="864" w:gutter="0"/>
      <w:cols w:num="2" w:space="454"/>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AAAC22" w14:textId="77777777" w:rsidR="00460E76" w:rsidRDefault="00460E76">
      <w:r>
        <w:separator/>
      </w:r>
    </w:p>
    <w:p w14:paraId="0C9A7AC8" w14:textId="77777777" w:rsidR="00460E76" w:rsidRDefault="00460E76"/>
    <w:p w14:paraId="1D6509D3" w14:textId="77777777" w:rsidR="00460E76" w:rsidRDefault="00460E76"/>
    <w:p w14:paraId="48369BD9" w14:textId="77777777" w:rsidR="00460E76" w:rsidRDefault="00460E76"/>
    <w:p w14:paraId="7205B683" w14:textId="77777777" w:rsidR="00460E76" w:rsidRDefault="00460E76" w:rsidP="00C86FEB"/>
    <w:p w14:paraId="6037A1E5" w14:textId="77777777" w:rsidR="00460E76" w:rsidRDefault="00460E76" w:rsidP="009F18BC"/>
    <w:p w14:paraId="514AB405" w14:textId="77777777" w:rsidR="00460E76" w:rsidRDefault="00460E76"/>
    <w:p w14:paraId="39E8F7E3" w14:textId="77777777" w:rsidR="00460E76" w:rsidRDefault="00460E76" w:rsidP="00623991"/>
    <w:p w14:paraId="397A91A9" w14:textId="77777777" w:rsidR="00460E76" w:rsidRDefault="00460E76" w:rsidP="00623991"/>
    <w:p w14:paraId="2E32E433" w14:textId="77777777" w:rsidR="00460E76" w:rsidRDefault="00460E76" w:rsidP="00623991"/>
  </w:endnote>
  <w:endnote w:type="continuationSeparator" w:id="0">
    <w:p w14:paraId="70393570" w14:textId="77777777" w:rsidR="00460E76" w:rsidRDefault="00460E76">
      <w:r>
        <w:continuationSeparator/>
      </w:r>
    </w:p>
    <w:p w14:paraId="5DC409E3" w14:textId="77777777" w:rsidR="00460E76" w:rsidRDefault="00460E76"/>
    <w:p w14:paraId="44BC4193" w14:textId="77777777" w:rsidR="00460E76" w:rsidRDefault="00460E76"/>
    <w:p w14:paraId="052C84C4" w14:textId="77777777" w:rsidR="00460E76" w:rsidRDefault="00460E76"/>
    <w:p w14:paraId="17EDF6F2" w14:textId="77777777" w:rsidR="00460E76" w:rsidRDefault="00460E76" w:rsidP="00C86FEB"/>
    <w:p w14:paraId="1F276E0B" w14:textId="77777777" w:rsidR="00460E76" w:rsidRDefault="00460E76" w:rsidP="009F18BC"/>
    <w:p w14:paraId="46B56474" w14:textId="77777777" w:rsidR="00460E76" w:rsidRDefault="00460E76"/>
    <w:p w14:paraId="37DB826B" w14:textId="77777777" w:rsidR="00460E76" w:rsidRDefault="00460E76" w:rsidP="00623991"/>
    <w:p w14:paraId="7B271943" w14:textId="77777777" w:rsidR="00460E76" w:rsidRDefault="00460E76" w:rsidP="00623991"/>
    <w:p w14:paraId="260109BD" w14:textId="77777777" w:rsidR="00460E76" w:rsidRDefault="00460E76" w:rsidP="006239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5871939"/>
      <w:docPartObj>
        <w:docPartGallery w:val="Page Numbers (Bottom of Page)"/>
        <w:docPartUnique/>
      </w:docPartObj>
    </w:sdtPr>
    <w:sdtEndPr>
      <w:rPr>
        <w:noProof/>
      </w:rPr>
    </w:sdtEndPr>
    <w:sdtContent>
      <w:p w14:paraId="1AA75ECD" w14:textId="1053B327" w:rsidR="00CA419C" w:rsidRDefault="00CA419C">
        <w:pPr>
          <w:pStyle w:val="Footer"/>
          <w:jc w:val="right"/>
        </w:pPr>
        <w:r>
          <w:fldChar w:fldCharType="begin"/>
        </w:r>
        <w:r>
          <w:instrText xml:space="preserve"> PAGE   \* MERGEFORMAT </w:instrText>
        </w:r>
        <w:r>
          <w:fldChar w:fldCharType="separate"/>
        </w:r>
        <w:r>
          <w:rPr>
            <w:noProof/>
          </w:rPr>
          <w:t>12</w:t>
        </w:r>
        <w:r>
          <w:rPr>
            <w:noProof/>
          </w:rPr>
          <w:fldChar w:fldCharType="end"/>
        </w:r>
      </w:p>
    </w:sdtContent>
  </w:sdt>
  <w:p w14:paraId="536D3A6C" w14:textId="77777777" w:rsidR="00CA419C" w:rsidRDefault="00CA41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E3469B" w14:textId="77777777" w:rsidR="00460E76" w:rsidRDefault="00460E76">
      <w:pPr>
        <w:pStyle w:val="Footer"/>
      </w:pPr>
    </w:p>
    <w:p w14:paraId="2B18A3A4" w14:textId="77777777" w:rsidR="00460E76" w:rsidRDefault="00460E76"/>
    <w:p w14:paraId="6B4AA3D1" w14:textId="77777777" w:rsidR="00460E76" w:rsidRDefault="00460E76"/>
    <w:p w14:paraId="297B6F94" w14:textId="77777777" w:rsidR="00460E76" w:rsidRDefault="00460E76"/>
    <w:p w14:paraId="7F7454E8" w14:textId="77777777" w:rsidR="00460E76" w:rsidRDefault="00460E76"/>
    <w:p w14:paraId="2CEA47D0" w14:textId="77777777" w:rsidR="00460E76" w:rsidRDefault="00460E76"/>
    <w:p w14:paraId="32D1B009" w14:textId="77777777" w:rsidR="00460E76" w:rsidRDefault="00460E76" w:rsidP="00C86FEB"/>
    <w:p w14:paraId="315B08F6" w14:textId="77777777" w:rsidR="00460E76" w:rsidRDefault="00460E76" w:rsidP="009F18BC"/>
    <w:p w14:paraId="0C7387FB" w14:textId="77777777" w:rsidR="00460E76" w:rsidRDefault="00460E76"/>
    <w:p w14:paraId="47346E04" w14:textId="77777777" w:rsidR="00460E76" w:rsidRDefault="00460E76" w:rsidP="00623991"/>
    <w:p w14:paraId="416D7462" w14:textId="77777777" w:rsidR="00460E76" w:rsidRDefault="00460E76" w:rsidP="00623991"/>
    <w:p w14:paraId="1F16A0C8" w14:textId="77777777" w:rsidR="00460E76" w:rsidRDefault="00460E76" w:rsidP="00623991"/>
  </w:footnote>
  <w:footnote w:type="continuationSeparator" w:id="0">
    <w:p w14:paraId="4C824013" w14:textId="77777777" w:rsidR="00460E76" w:rsidRDefault="00460E76">
      <w:pPr>
        <w:ind w:right="3000" w:firstLine="0"/>
        <w:jc w:val="left"/>
      </w:pPr>
      <w:r>
        <w:continuationSeparator/>
      </w:r>
    </w:p>
    <w:p w14:paraId="3BE0F48A" w14:textId="77777777" w:rsidR="00460E76" w:rsidRDefault="00460E76"/>
    <w:p w14:paraId="40123197" w14:textId="77777777" w:rsidR="00460E76" w:rsidRDefault="00460E76"/>
    <w:p w14:paraId="1505576F" w14:textId="77777777" w:rsidR="00460E76" w:rsidRDefault="00460E76"/>
    <w:p w14:paraId="08F7EE2E" w14:textId="77777777" w:rsidR="00460E76" w:rsidRDefault="00460E76"/>
    <w:p w14:paraId="2A791EAC" w14:textId="77777777" w:rsidR="00460E76" w:rsidRDefault="00460E76"/>
    <w:p w14:paraId="039A7CA9" w14:textId="77777777" w:rsidR="00460E76" w:rsidRDefault="00460E76" w:rsidP="00C86FEB"/>
    <w:p w14:paraId="58AD2082" w14:textId="77777777" w:rsidR="00460E76" w:rsidRDefault="00460E76" w:rsidP="009F18BC"/>
    <w:p w14:paraId="04C4EF26" w14:textId="77777777" w:rsidR="00460E76" w:rsidRDefault="00460E76"/>
    <w:p w14:paraId="12174911" w14:textId="77777777" w:rsidR="00460E76" w:rsidRDefault="00460E76" w:rsidP="00623991"/>
    <w:p w14:paraId="225AD6DC" w14:textId="77777777" w:rsidR="00460E76" w:rsidRDefault="00460E76" w:rsidP="00623991"/>
    <w:p w14:paraId="11F18CEB" w14:textId="77777777" w:rsidR="00460E76" w:rsidRDefault="00460E76" w:rsidP="0062399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8" w:type="dxa"/>
      <w:tblLayout w:type="fixed"/>
      <w:tblCellMar>
        <w:left w:w="0" w:type="dxa"/>
        <w:right w:w="0" w:type="dxa"/>
      </w:tblCellMar>
      <w:tblLook w:val="0000" w:firstRow="0" w:lastRow="0" w:firstColumn="0" w:lastColumn="0" w:noHBand="0" w:noVBand="0"/>
    </w:tblPr>
    <w:tblGrid>
      <w:gridCol w:w="720"/>
      <w:gridCol w:w="8239"/>
    </w:tblGrid>
    <w:tr w:rsidR="00623991" w14:paraId="3E662365" w14:textId="77777777">
      <w:tc>
        <w:tcPr>
          <w:tcW w:w="720" w:type="dxa"/>
        </w:tcPr>
        <w:p w14:paraId="79F89999" w14:textId="77777777" w:rsidR="00623991" w:rsidRDefault="001975C7">
          <w:pPr>
            <w:pStyle w:val="Header"/>
          </w:pPr>
          <w:r>
            <w:rPr>
              <w:i w:val="0"/>
            </w:rPr>
            <w:fldChar w:fldCharType="begin"/>
          </w:r>
          <w:r w:rsidR="00623991">
            <w:rPr>
              <w:i w:val="0"/>
            </w:rPr>
            <w:instrText xml:space="preserve"> page </w:instrText>
          </w:r>
          <w:r>
            <w:rPr>
              <w:i w:val="0"/>
            </w:rPr>
            <w:fldChar w:fldCharType="separate"/>
          </w:r>
          <w:r w:rsidR="00635F86">
            <w:rPr>
              <w:i w:val="0"/>
            </w:rPr>
            <w:t>2</w:t>
          </w:r>
          <w:r>
            <w:rPr>
              <w:i w:val="0"/>
            </w:rPr>
            <w:fldChar w:fldCharType="end"/>
          </w:r>
        </w:p>
      </w:tc>
      <w:tc>
        <w:tcPr>
          <w:tcW w:w="8239" w:type="dxa"/>
        </w:tcPr>
        <w:p w14:paraId="51297479" w14:textId="77777777" w:rsidR="00623991" w:rsidRDefault="00623991">
          <w:pPr>
            <w:pStyle w:val="Header"/>
            <w:jc w:val="right"/>
          </w:pPr>
          <w:r>
            <w:t xml:space="preserve">Chapter </w:t>
          </w:r>
          <w:r w:rsidR="001975C7">
            <w:fldChar w:fldCharType="begin"/>
          </w:r>
          <w:r>
            <w:instrText xml:space="preserve"> styleref “ChapterNo” </w:instrText>
          </w:r>
          <w:r w:rsidR="001975C7">
            <w:fldChar w:fldCharType="separate"/>
          </w:r>
          <w:r w:rsidR="00635F86">
            <w:rPr>
              <w:b/>
              <w:bCs/>
              <w:lang w:val="en-US"/>
            </w:rPr>
            <w:t>Error! No text of specified style in document.</w:t>
          </w:r>
          <w:r w:rsidR="001975C7">
            <w:fldChar w:fldCharType="end"/>
          </w:r>
        </w:p>
      </w:tc>
    </w:tr>
  </w:tbl>
  <w:p w14:paraId="6F68A092" w14:textId="77777777" w:rsidR="00623991" w:rsidRDefault="0062399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8" w:type="dxa"/>
      <w:tblLayout w:type="fixed"/>
      <w:tblCellMar>
        <w:left w:w="0" w:type="dxa"/>
        <w:right w:w="0" w:type="dxa"/>
      </w:tblCellMar>
      <w:tblLook w:val="0000" w:firstRow="0" w:lastRow="0" w:firstColumn="0" w:lastColumn="0" w:noHBand="0" w:noVBand="0"/>
    </w:tblPr>
    <w:tblGrid>
      <w:gridCol w:w="8239"/>
      <w:gridCol w:w="720"/>
    </w:tblGrid>
    <w:tr w:rsidR="00623991" w14:paraId="0B5C2A44" w14:textId="77777777">
      <w:tc>
        <w:tcPr>
          <w:tcW w:w="8239" w:type="dxa"/>
        </w:tcPr>
        <w:p w14:paraId="3A764465" w14:textId="77777777" w:rsidR="00623991" w:rsidRDefault="001975C7">
          <w:pPr>
            <w:pStyle w:val="Header"/>
          </w:pPr>
          <w:r>
            <w:fldChar w:fldCharType="begin"/>
          </w:r>
          <w:r w:rsidR="00623991">
            <w:instrText xml:space="preserve"> styleref “ChapterNo”</w:instrText>
          </w:r>
          <w:r>
            <w:fldChar w:fldCharType="separate"/>
          </w:r>
          <w:r w:rsidR="00892DAF">
            <w:rPr>
              <w:b/>
              <w:bCs/>
              <w:lang w:val="en-US"/>
            </w:rPr>
            <w:t>Error! No text of specified style in document.</w:t>
          </w:r>
          <w:r>
            <w:fldChar w:fldCharType="end"/>
          </w:r>
          <w:r w:rsidR="00623991">
            <w:t xml:space="preserve">. </w:t>
          </w:r>
          <w:r w:rsidR="00645314">
            <w:fldChar w:fldCharType="begin"/>
          </w:r>
          <w:r w:rsidR="00645314">
            <w:instrText xml:space="preserve"> styleref “Title”</w:instrText>
          </w:r>
          <w:r w:rsidR="00645314">
            <w:fldChar w:fldCharType="end"/>
          </w:r>
        </w:p>
      </w:tc>
      <w:tc>
        <w:tcPr>
          <w:tcW w:w="720" w:type="dxa"/>
        </w:tcPr>
        <w:p w14:paraId="662A99D3" w14:textId="77777777" w:rsidR="00623991" w:rsidRDefault="001975C7">
          <w:pPr>
            <w:pStyle w:val="Header"/>
            <w:jc w:val="right"/>
            <w:rPr>
              <w:i w:val="0"/>
            </w:rPr>
          </w:pPr>
          <w:r>
            <w:rPr>
              <w:i w:val="0"/>
            </w:rPr>
            <w:fldChar w:fldCharType="begin"/>
          </w:r>
          <w:r w:rsidR="00623991">
            <w:rPr>
              <w:i w:val="0"/>
            </w:rPr>
            <w:instrText xml:space="preserve"> page </w:instrText>
          </w:r>
          <w:r>
            <w:rPr>
              <w:i w:val="0"/>
            </w:rPr>
            <w:fldChar w:fldCharType="separate"/>
          </w:r>
          <w:r w:rsidR="00892DAF">
            <w:rPr>
              <w:i w:val="0"/>
            </w:rPr>
            <w:t>9</w:t>
          </w:r>
          <w:r>
            <w:rPr>
              <w:i w:val="0"/>
            </w:rPr>
            <w:fldChar w:fldCharType="end"/>
          </w:r>
        </w:p>
      </w:tc>
    </w:tr>
  </w:tbl>
  <w:p w14:paraId="69CE3AC8" w14:textId="77777777" w:rsidR="00623991" w:rsidRDefault="0062399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D63CEC" w14:textId="77777777" w:rsidR="00623991" w:rsidRDefault="00623991"/>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8556CD" w14:textId="77777777" w:rsidR="00623991" w:rsidRDefault="006239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B2700EB8"/>
    <w:lvl w:ilvl="0">
      <w:start w:val="5"/>
      <w:numFmt w:val="decimal"/>
      <w:lvlText w:val="%1."/>
      <w:lvlJc w:val="left"/>
      <w:pPr>
        <w:ind w:left="1041" w:hanging="360"/>
      </w:pPr>
      <w:rPr>
        <w:rFonts w:hint="default"/>
      </w:rPr>
    </w:lvl>
    <w:lvl w:ilvl="1">
      <w:start w:val="1"/>
      <w:numFmt w:val="decimal"/>
      <w:pStyle w:val="Heading2"/>
      <w:lvlText w:val="%1.%2"/>
      <w:lvlJc w:val="left"/>
      <w:pPr>
        <w:tabs>
          <w:tab w:val="num" w:pos="1211"/>
        </w:tabs>
        <w:ind w:left="851" w:firstLine="0"/>
      </w:pPr>
      <w:rPr>
        <w:rFonts w:hint="default"/>
      </w:rPr>
    </w:lvl>
    <w:lvl w:ilvl="2">
      <w:start w:val="1"/>
      <w:numFmt w:val="decimal"/>
      <w:pStyle w:val="Heading3"/>
      <w:lvlText w:val="%1.%2.%3"/>
      <w:lvlJc w:val="left"/>
      <w:pPr>
        <w:tabs>
          <w:tab w:val="num" w:pos="397"/>
        </w:tabs>
        <w:ind w:left="1297" w:hanging="567"/>
      </w:pPr>
      <w:rPr>
        <w:rFonts w:hint="default"/>
      </w:rPr>
    </w:lvl>
    <w:lvl w:ilvl="3">
      <w:start w:val="1"/>
      <w:numFmt w:val="decimal"/>
      <w:pStyle w:val="Heading4"/>
      <w:lvlText w:val="%1.%2.%3.%4"/>
      <w:lvlJc w:val="left"/>
      <w:pPr>
        <w:tabs>
          <w:tab w:val="num" w:pos="397"/>
        </w:tabs>
        <w:ind w:left="397" w:firstLine="0"/>
      </w:pPr>
      <w:rPr>
        <w:rFonts w:hint="default"/>
      </w:rPr>
    </w:lvl>
    <w:lvl w:ilvl="4">
      <w:start w:val="1"/>
      <w:numFmt w:val="decimal"/>
      <w:pStyle w:val="Heading5"/>
      <w:lvlText w:val="%1.%2.%3.%4.%5"/>
      <w:lvlJc w:val="left"/>
      <w:pPr>
        <w:tabs>
          <w:tab w:val="num" w:pos="397"/>
        </w:tabs>
        <w:ind w:left="397" w:firstLine="0"/>
      </w:pPr>
      <w:rPr>
        <w:rFonts w:hint="default"/>
      </w:rPr>
    </w:lvl>
    <w:lvl w:ilvl="5">
      <w:start w:val="1"/>
      <w:numFmt w:val="decimal"/>
      <w:pStyle w:val="Heading6"/>
      <w:lvlText w:val="%1.%2.%3.%4.%5.%6"/>
      <w:lvlJc w:val="left"/>
      <w:pPr>
        <w:tabs>
          <w:tab w:val="num" w:pos="397"/>
        </w:tabs>
        <w:ind w:left="397" w:firstLine="0"/>
      </w:pPr>
      <w:rPr>
        <w:rFonts w:hint="default"/>
      </w:rPr>
    </w:lvl>
    <w:lvl w:ilvl="6">
      <w:start w:val="1"/>
      <w:numFmt w:val="decimal"/>
      <w:pStyle w:val="Heading7"/>
      <w:lvlText w:val="%1.%2.%3.%4.%5.%6.%7"/>
      <w:lvlJc w:val="left"/>
      <w:pPr>
        <w:tabs>
          <w:tab w:val="num" w:pos="397"/>
        </w:tabs>
        <w:ind w:left="397" w:firstLine="0"/>
      </w:pPr>
      <w:rPr>
        <w:rFonts w:hint="default"/>
      </w:rPr>
    </w:lvl>
    <w:lvl w:ilvl="7">
      <w:start w:val="1"/>
      <w:numFmt w:val="decimal"/>
      <w:pStyle w:val="Heading8"/>
      <w:lvlText w:val="%1.%2.%3.%4.%5.%6.%7.%8"/>
      <w:lvlJc w:val="left"/>
      <w:pPr>
        <w:tabs>
          <w:tab w:val="num" w:pos="397"/>
        </w:tabs>
        <w:ind w:left="397" w:firstLine="0"/>
      </w:pPr>
      <w:rPr>
        <w:rFonts w:hint="default"/>
      </w:rPr>
    </w:lvl>
    <w:lvl w:ilvl="8">
      <w:start w:val="1"/>
      <w:numFmt w:val="decimal"/>
      <w:pStyle w:val="Heading9"/>
      <w:lvlText w:val="%1.%2.%3.%4.%5.%6.%7.%8.%9"/>
      <w:lvlJc w:val="left"/>
      <w:pPr>
        <w:tabs>
          <w:tab w:val="num" w:pos="397"/>
        </w:tabs>
        <w:ind w:left="397" w:firstLine="0"/>
      </w:pPr>
      <w:rPr>
        <w:rFonts w:hint="default"/>
      </w:rPr>
    </w:lvl>
  </w:abstractNum>
  <w:abstractNum w:abstractNumId="1">
    <w:nsid w:val="072300D3"/>
    <w:multiLevelType w:val="hybridMultilevel"/>
    <w:tmpl w:val="8E22192C"/>
    <w:lvl w:ilvl="0" w:tplc="08160005">
      <w:start w:val="1"/>
      <w:numFmt w:val="bullet"/>
      <w:lvlText w:val=""/>
      <w:lvlJc w:val="left"/>
      <w:pPr>
        <w:tabs>
          <w:tab w:val="num" w:pos="1004"/>
        </w:tabs>
        <w:ind w:left="1004" w:hanging="360"/>
      </w:pPr>
      <w:rPr>
        <w:rFonts w:ascii="Wingdings" w:hAnsi="Wingdings" w:hint="default"/>
      </w:rPr>
    </w:lvl>
    <w:lvl w:ilvl="1" w:tplc="08160003" w:tentative="1">
      <w:start w:val="1"/>
      <w:numFmt w:val="bullet"/>
      <w:lvlText w:val="o"/>
      <w:lvlJc w:val="left"/>
      <w:pPr>
        <w:tabs>
          <w:tab w:val="num" w:pos="1724"/>
        </w:tabs>
        <w:ind w:left="1724" w:hanging="360"/>
      </w:pPr>
      <w:rPr>
        <w:rFonts w:ascii="Courier New" w:hAnsi="Courier New" w:cs="Courier New" w:hint="default"/>
      </w:rPr>
    </w:lvl>
    <w:lvl w:ilvl="2" w:tplc="08160005" w:tentative="1">
      <w:start w:val="1"/>
      <w:numFmt w:val="bullet"/>
      <w:lvlText w:val=""/>
      <w:lvlJc w:val="left"/>
      <w:pPr>
        <w:tabs>
          <w:tab w:val="num" w:pos="2444"/>
        </w:tabs>
        <w:ind w:left="2444" w:hanging="360"/>
      </w:pPr>
      <w:rPr>
        <w:rFonts w:ascii="Wingdings" w:hAnsi="Wingdings" w:hint="default"/>
      </w:rPr>
    </w:lvl>
    <w:lvl w:ilvl="3" w:tplc="08160001" w:tentative="1">
      <w:start w:val="1"/>
      <w:numFmt w:val="bullet"/>
      <w:lvlText w:val=""/>
      <w:lvlJc w:val="left"/>
      <w:pPr>
        <w:tabs>
          <w:tab w:val="num" w:pos="3164"/>
        </w:tabs>
        <w:ind w:left="3164" w:hanging="360"/>
      </w:pPr>
      <w:rPr>
        <w:rFonts w:ascii="Symbol" w:hAnsi="Symbol" w:hint="default"/>
      </w:rPr>
    </w:lvl>
    <w:lvl w:ilvl="4" w:tplc="08160003" w:tentative="1">
      <w:start w:val="1"/>
      <w:numFmt w:val="bullet"/>
      <w:lvlText w:val="o"/>
      <w:lvlJc w:val="left"/>
      <w:pPr>
        <w:tabs>
          <w:tab w:val="num" w:pos="3884"/>
        </w:tabs>
        <w:ind w:left="3884" w:hanging="360"/>
      </w:pPr>
      <w:rPr>
        <w:rFonts w:ascii="Courier New" w:hAnsi="Courier New" w:cs="Courier New" w:hint="default"/>
      </w:rPr>
    </w:lvl>
    <w:lvl w:ilvl="5" w:tplc="08160005" w:tentative="1">
      <w:start w:val="1"/>
      <w:numFmt w:val="bullet"/>
      <w:lvlText w:val=""/>
      <w:lvlJc w:val="left"/>
      <w:pPr>
        <w:tabs>
          <w:tab w:val="num" w:pos="4604"/>
        </w:tabs>
        <w:ind w:left="4604" w:hanging="360"/>
      </w:pPr>
      <w:rPr>
        <w:rFonts w:ascii="Wingdings" w:hAnsi="Wingdings" w:hint="default"/>
      </w:rPr>
    </w:lvl>
    <w:lvl w:ilvl="6" w:tplc="08160001" w:tentative="1">
      <w:start w:val="1"/>
      <w:numFmt w:val="bullet"/>
      <w:lvlText w:val=""/>
      <w:lvlJc w:val="left"/>
      <w:pPr>
        <w:tabs>
          <w:tab w:val="num" w:pos="5324"/>
        </w:tabs>
        <w:ind w:left="5324" w:hanging="360"/>
      </w:pPr>
      <w:rPr>
        <w:rFonts w:ascii="Symbol" w:hAnsi="Symbol" w:hint="default"/>
      </w:rPr>
    </w:lvl>
    <w:lvl w:ilvl="7" w:tplc="08160003" w:tentative="1">
      <w:start w:val="1"/>
      <w:numFmt w:val="bullet"/>
      <w:lvlText w:val="o"/>
      <w:lvlJc w:val="left"/>
      <w:pPr>
        <w:tabs>
          <w:tab w:val="num" w:pos="6044"/>
        </w:tabs>
        <w:ind w:left="6044" w:hanging="360"/>
      </w:pPr>
      <w:rPr>
        <w:rFonts w:ascii="Courier New" w:hAnsi="Courier New" w:cs="Courier New" w:hint="default"/>
      </w:rPr>
    </w:lvl>
    <w:lvl w:ilvl="8" w:tplc="08160005" w:tentative="1">
      <w:start w:val="1"/>
      <w:numFmt w:val="bullet"/>
      <w:lvlText w:val=""/>
      <w:lvlJc w:val="left"/>
      <w:pPr>
        <w:tabs>
          <w:tab w:val="num" w:pos="6764"/>
        </w:tabs>
        <w:ind w:left="6764" w:hanging="360"/>
      </w:pPr>
      <w:rPr>
        <w:rFonts w:ascii="Wingdings" w:hAnsi="Wingdings" w:hint="default"/>
      </w:rPr>
    </w:lvl>
  </w:abstractNum>
  <w:abstractNum w:abstractNumId="2">
    <w:nsid w:val="212D7AB0"/>
    <w:multiLevelType w:val="hybridMultilevel"/>
    <w:tmpl w:val="04DA9F1A"/>
    <w:lvl w:ilvl="0" w:tplc="08160005">
      <w:start w:val="1"/>
      <w:numFmt w:val="bullet"/>
      <w:lvlText w:val=""/>
      <w:lvlJc w:val="left"/>
      <w:pPr>
        <w:tabs>
          <w:tab w:val="num" w:pos="1004"/>
        </w:tabs>
        <w:ind w:left="1004" w:hanging="360"/>
      </w:pPr>
      <w:rPr>
        <w:rFonts w:ascii="Wingdings" w:hAnsi="Wingdings" w:hint="default"/>
      </w:rPr>
    </w:lvl>
    <w:lvl w:ilvl="1" w:tplc="08160003" w:tentative="1">
      <w:start w:val="1"/>
      <w:numFmt w:val="bullet"/>
      <w:lvlText w:val="o"/>
      <w:lvlJc w:val="left"/>
      <w:pPr>
        <w:tabs>
          <w:tab w:val="num" w:pos="1724"/>
        </w:tabs>
        <w:ind w:left="1724" w:hanging="360"/>
      </w:pPr>
      <w:rPr>
        <w:rFonts w:ascii="Courier New" w:hAnsi="Courier New" w:cs="Courier New" w:hint="default"/>
      </w:rPr>
    </w:lvl>
    <w:lvl w:ilvl="2" w:tplc="08160005" w:tentative="1">
      <w:start w:val="1"/>
      <w:numFmt w:val="bullet"/>
      <w:lvlText w:val=""/>
      <w:lvlJc w:val="left"/>
      <w:pPr>
        <w:tabs>
          <w:tab w:val="num" w:pos="2444"/>
        </w:tabs>
        <w:ind w:left="2444" w:hanging="360"/>
      </w:pPr>
      <w:rPr>
        <w:rFonts w:ascii="Wingdings" w:hAnsi="Wingdings" w:hint="default"/>
      </w:rPr>
    </w:lvl>
    <w:lvl w:ilvl="3" w:tplc="08160001" w:tentative="1">
      <w:start w:val="1"/>
      <w:numFmt w:val="bullet"/>
      <w:lvlText w:val=""/>
      <w:lvlJc w:val="left"/>
      <w:pPr>
        <w:tabs>
          <w:tab w:val="num" w:pos="3164"/>
        </w:tabs>
        <w:ind w:left="3164" w:hanging="360"/>
      </w:pPr>
      <w:rPr>
        <w:rFonts w:ascii="Symbol" w:hAnsi="Symbol" w:hint="default"/>
      </w:rPr>
    </w:lvl>
    <w:lvl w:ilvl="4" w:tplc="08160003" w:tentative="1">
      <w:start w:val="1"/>
      <w:numFmt w:val="bullet"/>
      <w:lvlText w:val="o"/>
      <w:lvlJc w:val="left"/>
      <w:pPr>
        <w:tabs>
          <w:tab w:val="num" w:pos="3884"/>
        </w:tabs>
        <w:ind w:left="3884" w:hanging="360"/>
      </w:pPr>
      <w:rPr>
        <w:rFonts w:ascii="Courier New" w:hAnsi="Courier New" w:cs="Courier New" w:hint="default"/>
      </w:rPr>
    </w:lvl>
    <w:lvl w:ilvl="5" w:tplc="08160005" w:tentative="1">
      <w:start w:val="1"/>
      <w:numFmt w:val="bullet"/>
      <w:lvlText w:val=""/>
      <w:lvlJc w:val="left"/>
      <w:pPr>
        <w:tabs>
          <w:tab w:val="num" w:pos="4604"/>
        </w:tabs>
        <w:ind w:left="4604" w:hanging="360"/>
      </w:pPr>
      <w:rPr>
        <w:rFonts w:ascii="Wingdings" w:hAnsi="Wingdings" w:hint="default"/>
      </w:rPr>
    </w:lvl>
    <w:lvl w:ilvl="6" w:tplc="08160001" w:tentative="1">
      <w:start w:val="1"/>
      <w:numFmt w:val="bullet"/>
      <w:lvlText w:val=""/>
      <w:lvlJc w:val="left"/>
      <w:pPr>
        <w:tabs>
          <w:tab w:val="num" w:pos="5324"/>
        </w:tabs>
        <w:ind w:left="5324" w:hanging="360"/>
      </w:pPr>
      <w:rPr>
        <w:rFonts w:ascii="Symbol" w:hAnsi="Symbol" w:hint="default"/>
      </w:rPr>
    </w:lvl>
    <w:lvl w:ilvl="7" w:tplc="08160003" w:tentative="1">
      <w:start w:val="1"/>
      <w:numFmt w:val="bullet"/>
      <w:lvlText w:val="o"/>
      <w:lvlJc w:val="left"/>
      <w:pPr>
        <w:tabs>
          <w:tab w:val="num" w:pos="6044"/>
        </w:tabs>
        <w:ind w:left="6044" w:hanging="360"/>
      </w:pPr>
      <w:rPr>
        <w:rFonts w:ascii="Courier New" w:hAnsi="Courier New" w:cs="Courier New" w:hint="default"/>
      </w:rPr>
    </w:lvl>
    <w:lvl w:ilvl="8" w:tplc="08160005" w:tentative="1">
      <w:start w:val="1"/>
      <w:numFmt w:val="bullet"/>
      <w:lvlText w:val=""/>
      <w:lvlJc w:val="left"/>
      <w:pPr>
        <w:tabs>
          <w:tab w:val="num" w:pos="6764"/>
        </w:tabs>
        <w:ind w:left="6764" w:hanging="360"/>
      </w:pPr>
      <w:rPr>
        <w:rFonts w:ascii="Wingdings" w:hAnsi="Wingdings" w:hint="default"/>
      </w:rPr>
    </w:lvl>
  </w:abstractNum>
  <w:abstractNum w:abstractNumId="3">
    <w:nsid w:val="3F402F04"/>
    <w:multiLevelType w:val="hybridMultilevel"/>
    <w:tmpl w:val="8BB2A852"/>
    <w:lvl w:ilvl="0" w:tplc="E3E20464">
      <w:start w:val="1"/>
      <w:numFmt w:val="decimal"/>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5564739"/>
    <w:multiLevelType w:val="multilevel"/>
    <w:tmpl w:val="8E22192C"/>
    <w:lvl w:ilvl="0">
      <w:start w:val="1"/>
      <w:numFmt w:val="bullet"/>
      <w:lvlText w:val=""/>
      <w:lvlJc w:val="left"/>
      <w:pPr>
        <w:tabs>
          <w:tab w:val="num" w:pos="1004"/>
        </w:tabs>
        <w:ind w:left="1004" w:hanging="360"/>
      </w:pPr>
      <w:rPr>
        <w:rFonts w:ascii="Wingdings" w:hAnsi="Wingdings" w:hint="default"/>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evenAndOddHeaders/>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hapTitle" w:val="chapter"/>
    <w:docVar w:name="DocDate" w:val="14/12/96"/>
    <w:docVar w:name="DocId" w:val="id"/>
    <w:docVar w:name="DocStatus" w:val="Accepted"/>
    <w:docVar w:name="DocTitle" w:val="name"/>
    <w:docVar w:name="DocVersion" w:val="543"/>
  </w:docVars>
  <w:rsids>
    <w:rsidRoot w:val="00CB22B9"/>
    <w:rsid w:val="00002981"/>
    <w:rsid w:val="00006DB2"/>
    <w:rsid w:val="000159A4"/>
    <w:rsid w:val="00016545"/>
    <w:rsid w:val="00023182"/>
    <w:rsid w:val="00034887"/>
    <w:rsid w:val="00041F81"/>
    <w:rsid w:val="00061BBE"/>
    <w:rsid w:val="00062294"/>
    <w:rsid w:val="0006339A"/>
    <w:rsid w:val="00066C26"/>
    <w:rsid w:val="000702A3"/>
    <w:rsid w:val="0007053E"/>
    <w:rsid w:val="000706FB"/>
    <w:rsid w:val="00073A6F"/>
    <w:rsid w:val="00075879"/>
    <w:rsid w:val="00082223"/>
    <w:rsid w:val="00087803"/>
    <w:rsid w:val="000972F8"/>
    <w:rsid w:val="000A30CA"/>
    <w:rsid w:val="000A53D4"/>
    <w:rsid w:val="000A7131"/>
    <w:rsid w:val="000B473B"/>
    <w:rsid w:val="000B6CEA"/>
    <w:rsid w:val="000E2FF3"/>
    <w:rsid w:val="000F3638"/>
    <w:rsid w:val="001054B0"/>
    <w:rsid w:val="0011451E"/>
    <w:rsid w:val="001155C8"/>
    <w:rsid w:val="00115F88"/>
    <w:rsid w:val="00135C3A"/>
    <w:rsid w:val="00162D56"/>
    <w:rsid w:val="0016675F"/>
    <w:rsid w:val="001812AF"/>
    <w:rsid w:val="001904D9"/>
    <w:rsid w:val="001975C7"/>
    <w:rsid w:val="001A5648"/>
    <w:rsid w:val="001B2BA4"/>
    <w:rsid w:val="001B30AE"/>
    <w:rsid w:val="001B3110"/>
    <w:rsid w:val="001C105C"/>
    <w:rsid w:val="001C3EB1"/>
    <w:rsid w:val="001C429F"/>
    <w:rsid w:val="001D0AB1"/>
    <w:rsid w:val="001D12AF"/>
    <w:rsid w:val="001D6ECB"/>
    <w:rsid w:val="001F364B"/>
    <w:rsid w:val="001F4BE0"/>
    <w:rsid w:val="00207B6A"/>
    <w:rsid w:val="00207CFC"/>
    <w:rsid w:val="00210B3B"/>
    <w:rsid w:val="0021346E"/>
    <w:rsid w:val="00234A56"/>
    <w:rsid w:val="00246D0F"/>
    <w:rsid w:val="00257D06"/>
    <w:rsid w:val="00270C7A"/>
    <w:rsid w:val="002713DF"/>
    <w:rsid w:val="00274B73"/>
    <w:rsid w:val="00277E32"/>
    <w:rsid w:val="002868E0"/>
    <w:rsid w:val="0029277E"/>
    <w:rsid w:val="002A1BCD"/>
    <w:rsid w:val="002A2C9B"/>
    <w:rsid w:val="002A6D18"/>
    <w:rsid w:val="002B63CC"/>
    <w:rsid w:val="002C7525"/>
    <w:rsid w:val="002C7585"/>
    <w:rsid w:val="002D1B5E"/>
    <w:rsid w:val="002E3A54"/>
    <w:rsid w:val="002E60FE"/>
    <w:rsid w:val="002E6F43"/>
    <w:rsid w:val="002F1771"/>
    <w:rsid w:val="002F63C5"/>
    <w:rsid w:val="00300C15"/>
    <w:rsid w:val="0031147B"/>
    <w:rsid w:val="00317CED"/>
    <w:rsid w:val="00323F91"/>
    <w:rsid w:val="003340B8"/>
    <w:rsid w:val="003417E8"/>
    <w:rsid w:val="00344BA0"/>
    <w:rsid w:val="00344D09"/>
    <w:rsid w:val="00344E87"/>
    <w:rsid w:val="003514DA"/>
    <w:rsid w:val="00352FDB"/>
    <w:rsid w:val="003616C4"/>
    <w:rsid w:val="00374826"/>
    <w:rsid w:val="00376402"/>
    <w:rsid w:val="00377B7A"/>
    <w:rsid w:val="003817FA"/>
    <w:rsid w:val="003A489C"/>
    <w:rsid w:val="003B520A"/>
    <w:rsid w:val="003C526B"/>
    <w:rsid w:val="003D384B"/>
    <w:rsid w:val="003D3A54"/>
    <w:rsid w:val="003D75AB"/>
    <w:rsid w:val="003E24BA"/>
    <w:rsid w:val="003E6ED2"/>
    <w:rsid w:val="003F6772"/>
    <w:rsid w:val="00420884"/>
    <w:rsid w:val="00436240"/>
    <w:rsid w:val="00441D07"/>
    <w:rsid w:val="00445095"/>
    <w:rsid w:val="00453344"/>
    <w:rsid w:val="00454B88"/>
    <w:rsid w:val="00456441"/>
    <w:rsid w:val="00456A86"/>
    <w:rsid w:val="00457EC8"/>
    <w:rsid w:val="00460E76"/>
    <w:rsid w:val="0047147E"/>
    <w:rsid w:val="00481380"/>
    <w:rsid w:val="00486DCC"/>
    <w:rsid w:val="004B47C1"/>
    <w:rsid w:val="004B6407"/>
    <w:rsid w:val="004B6979"/>
    <w:rsid w:val="004B6B04"/>
    <w:rsid w:val="004C2E2A"/>
    <w:rsid w:val="004D07A0"/>
    <w:rsid w:val="004E513E"/>
    <w:rsid w:val="004F1E44"/>
    <w:rsid w:val="004F5959"/>
    <w:rsid w:val="004F625D"/>
    <w:rsid w:val="00500B37"/>
    <w:rsid w:val="005067F9"/>
    <w:rsid w:val="00510768"/>
    <w:rsid w:val="00514CD5"/>
    <w:rsid w:val="00514DAA"/>
    <w:rsid w:val="00516CE8"/>
    <w:rsid w:val="00533F0D"/>
    <w:rsid w:val="00544012"/>
    <w:rsid w:val="005467E5"/>
    <w:rsid w:val="0055584F"/>
    <w:rsid w:val="0055598E"/>
    <w:rsid w:val="005644BC"/>
    <w:rsid w:val="00564C67"/>
    <w:rsid w:val="005657FA"/>
    <w:rsid w:val="005661B0"/>
    <w:rsid w:val="00570F73"/>
    <w:rsid w:val="005859AC"/>
    <w:rsid w:val="00590C03"/>
    <w:rsid w:val="005956DB"/>
    <w:rsid w:val="005A70D4"/>
    <w:rsid w:val="005A77E1"/>
    <w:rsid w:val="005A787E"/>
    <w:rsid w:val="005C63D1"/>
    <w:rsid w:val="005D4AB6"/>
    <w:rsid w:val="005E3221"/>
    <w:rsid w:val="005F1AD2"/>
    <w:rsid w:val="005F28CA"/>
    <w:rsid w:val="005F41A5"/>
    <w:rsid w:val="005F4FDA"/>
    <w:rsid w:val="00601DA8"/>
    <w:rsid w:val="00617984"/>
    <w:rsid w:val="00617EC1"/>
    <w:rsid w:val="00623991"/>
    <w:rsid w:val="00627C1E"/>
    <w:rsid w:val="00635CCE"/>
    <w:rsid w:val="00635F86"/>
    <w:rsid w:val="00641136"/>
    <w:rsid w:val="00643C8E"/>
    <w:rsid w:val="00645302"/>
    <w:rsid w:val="00645314"/>
    <w:rsid w:val="006456D7"/>
    <w:rsid w:val="00651CDA"/>
    <w:rsid w:val="00690A43"/>
    <w:rsid w:val="0069371E"/>
    <w:rsid w:val="006A6D43"/>
    <w:rsid w:val="006B0341"/>
    <w:rsid w:val="006B17FF"/>
    <w:rsid w:val="006B2690"/>
    <w:rsid w:val="006B726D"/>
    <w:rsid w:val="006C5134"/>
    <w:rsid w:val="006D6AC3"/>
    <w:rsid w:val="006D7665"/>
    <w:rsid w:val="006E168E"/>
    <w:rsid w:val="006E3164"/>
    <w:rsid w:val="00704E2C"/>
    <w:rsid w:val="00704EB6"/>
    <w:rsid w:val="00711E41"/>
    <w:rsid w:val="0071240C"/>
    <w:rsid w:val="0073067E"/>
    <w:rsid w:val="007320E0"/>
    <w:rsid w:val="00732259"/>
    <w:rsid w:val="00734932"/>
    <w:rsid w:val="00746081"/>
    <w:rsid w:val="00776A80"/>
    <w:rsid w:val="007A1F04"/>
    <w:rsid w:val="007B3A27"/>
    <w:rsid w:val="007B7F4D"/>
    <w:rsid w:val="007C194E"/>
    <w:rsid w:val="007D17C3"/>
    <w:rsid w:val="007E466C"/>
    <w:rsid w:val="007F4F1B"/>
    <w:rsid w:val="007F5B40"/>
    <w:rsid w:val="00800978"/>
    <w:rsid w:val="00803B68"/>
    <w:rsid w:val="00825281"/>
    <w:rsid w:val="00826A4F"/>
    <w:rsid w:val="00830875"/>
    <w:rsid w:val="00837013"/>
    <w:rsid w:val="00840BE8"/>
    <w:rsid w:val="00851215"/>
    <w:rsid w:val="008573AD"/>
    <w:rsid w:val="00861887"/>
    <w:rsid w:val="008660E6"/>
    <w:rsid w:val="008715E7"/>
    <w:rsid w:val="008750EA"/>
    <w:rsid w:val="0088025D"/>
    <w:rsid w:val="00885802"/>
    <w:rsid w:val="00892DAF"/>
    <w:rsid w:val="0089383F"/>
    <w:rsid w:val="008C1A05"/>
    <w:rsid w:val="008C7F85"/>
    <w:rsid w:val="008D2DFF"/>
    <w:rsid w:val="008E2FBA"/>
    <w:rsid w:val="008E34C1"/>
    <w:rsid w:val="008E4488"/>
    <w:rsid w:val="008F6040"/>
    <w:rsid w:val="00916A45"/>
    <w:rsid w:val="00921A45"/>
    <w:rsid w:val="00933330"/>
    <w:rsid w:val="00945D03"/>
    <w:rsid w:val="00945F76"/>
    <w:rsid w:val="00946E1D"/>
    <w:rsid w:val="00953521"/>
    <w:rsid w:val="009571C4"/>
    <w:rsid w:val="00962012"/>
    <w:rsid w:val="00967204"/>
    <w:rsid w:val="00976996"/>
    <w:rsid w:val="00984F24"/>
    <w:rsid w:val="00990454"/>
    <w:rsid w:val="00990458"/>
    <w:rsid w:val="00996FC8"/>
    <w:rsid w:val="009A0321"/>
    <w:rsid w:val="009B0A44"/>
    <w:rsid w:val="009B16C7"/>
    <w:rsid w:val="009B2010"/>
    <w:rsid w:val="009B4B56"/>
    <w:rsid w:val="009C12DD"/>
    <w:rsid w:val="009C32E5"/>
    <w:rsid w:val="009D421F"/>
    <w:rsid w:val="009D43A6"/>
    <w:rsid w:val="009F18BC"/>
    <w:rsid w:val="009F6BB3"/>
    <w:rsid w:val="00A03E3A"/>
    <w:rsid w:val="00A05AD9"/>
    <w:rsid w:val="00A15058"/>
    <w:rsid w:val="00A277C5"/>
    <w:rsid w:val="00A307E3"/>
    <w:rsid w:val="00A640BB"/>
    <w:rsid w:val="00A677C4"/>
    <w:rsid w:val="00A70D00"/>
    <w:rsid w:val="00A74BD5"/>
    <w:rsid w:val="00A753F7"/>
    <w:rsid w:val="00A80509"/>
    <w:rsid w:val="00A81F0C"/>
    <w:rsid w:val="00A8520C"/>
    <w:rsid w:val="00A87392"/>
    <w:rsid w:val="00A931A9"/>
    <w:rsid w:val="00AA537B"/>
    <w:rsid w:val="00AB03C2"/>
    <w:rsid w:val="00AE1402"/>
    <w:rsid w:val="00AF4F59"/>
    <w:rsid w:val="00B0439E"/>
    <w:rsid w:val="00B12CB3"/>
    <w:rsid w:val="00B14701"/>
    <w:rsid w:val="00B15765"/>
    <w:rsid w:val="00B21A80"/>
    <w:rsid w:val="00B23A95"/>
    <w:rsid w:val="00B276F9"/>
    <w:rsid w:val="00B36CD1"/>
    <w:rsid w:val="00B3722D"/>
    <w:rsid w:val="00B373AF"/>
    <w:rsid w:val="00B468C0"/>
    <w:rsid w:val="00B515FB"/>
    <w:rsid w:val="00B60584"/>
    <w:rsid w:val="00B665A8"/>
    <w:rsid w:val="00B70AFB"/>
    <w:rsid w:val="00B84F18"/>
    <w:rsid w:val="00BA0378"/>
    <w:rsid w:val="00BA354C"/>
    <w:rsid w:val="00BA54EB"/>
    <w:rsid w:val="00BB0D57"/>
    <w:rsid w:val="00BE1396"/>
    <w:rsid w:val="00BF5F79"/>
    <w:rsid w:val="00C027BB"/>
    <w:rsid w:val="00C05396"/>
    <w:rsid w:val="00C061E0"/>
    <w:rsid w:val="00C10153"/>
    <w:rsid w:val="00C14015"/>
    <w:rsid w:val="00C2676C"/>
    <w:rsid w:val="00C30895"/>
    <w:rsid w:val="00C415B7"/>
    <w:rsid w:val="00C54C99"/>
    <w:rsid w:val="00C55717"/>
    <w:rsid w:val="00C56EFB"/>
    <w:rsid w:val="00C83B20"/>
    <w:rsid w:val="00C858E7"/>
    <w:rsid w:val="00C86FEB"/>
    <w:rsid w:val="00C9167C"/>
    <w:rsid w:val="00CA0BE3"/>
    <w:rsid w:val="00CA0BFF"/>
    <w:rsid w:val="00CA419C"/>
    <w:rsid w:val="00CB2180"/>
    <w:rsid w:val="00CB22B9"/>
    <w:rsid w:val="00CC21C7"/>
    <w:rsid w:val="00CC472F"/>
    <w:rsid w:val="00CE668A"/>
    <w:rsid w:val="00CE6824"/>
    <w:rsid w:val="00CF3FD8"/>
    <w:rsid w:val="00CF5BC1"/>
    <w:rsid w:val="00D0252D"/>
    <w:rsid w:val="00D02A78"/>
    <w:rsid w:val="00D06D33"/>
    <w:rsid w:val="00D12791"/>
    <w:rsid w:val="00D12FAC"/>
    <w:rsid w:val="00D15CCE"/>
    <w:rsid w:val="00D20B73"/>
    <w:rsid w:val="00D254CC"/>
    <w:rsid w:val="00D35D29"/>
    <w:rsid w:val="00D36097"/>
    <w:rsid w:val="00D36326"/>
    <w:rsid w:val="00D44A9D"/>
    <w:rsid w:val="00D4692E"/>
    <w:rsid w:val="00D50AD6"/>
    <w:rsid w:val="00D819EC"/>
    <w:rsid w:val="00DA0E1A"/>
    <w:rsid w:val="00DA5C37"/>
    <w:rsid w:val="00DB066B"/>
    <w:rsid w:val="00DB0CAF"/>
    <w:rsid w:val="00DC33B9"/>
    <w:rsid w:val="00DC4033"/>
    <w:rsid w:val="00DD74AE"/>
    <w:rsid w:val="00DE1CEB"/>
    <w:rsid w:val="00DE7ACA"/>
    <w:rsid w:val="00DF5732"/>
    <w:rsid w:val="00DF64B8"/>
    <w:rsid w:val="00E021E9"/>
    <w:rsid w:val="00E166BD"/>
    <w:rsid w:val="00E174E4"/>
    <w:rsid w:val="00E364C0"/>
    <w:rsid w:val="00E552DD"/>
    <w:rsid w:val="00E56304"/>
    <w:rsid w:val="00E62210"/>
    <w:rsid w:val="00E67761"/>
    <w:rsid w:val="00E73F14"/>
    <w:rsid w:val="00E77846"/>
    <w:rsid w:val="00EA060A"/>
    <w:rsid w:val="00EA1B17"/>
    <w:rsid w:val="00EB00F5"/>
    <w:rsid w:val="00EB6EFC"/>
    <w:rsid w:val="00EB7CD6"/>
    <w:rsid w:val="00EC048D"/>
    <w:rsid w:val="00EC3487"/>
    <w:rsid w:val="00ED2DCB"/>
    <w:rsid w:val="00ED5553"/>
    <w:rsid w:val="00EE5304"/>
    <w:rsid w:val="00F064F9"/>
    <w:rsid w:val="00F11330"/>
    <w:rsid w:val="00F23EA1"/>
    <w:rsid w:val="00F257EA"/>
    <w:rsid w:val="00F41198"/>
    <w:rsid w:val="00F419C3"/>
    <w:rsid w:val="00F423F0"/>
    <w:rsid w:val="00F551FB"/>
    <w:rsid w:val="00F6255E"/>
    <w:rsid w:val="00F62F1E"/>
    <w:rsid w:val="00F72A56"/>
    <w:rsid w:val="00F75FC3"/>
    <w:rsid w:val="00F7625C"/>
    <w:rsid w:val="00F76FB7"/>
    <w:rsid w:val="00F80413"/>
    <w:rsid w:val="00F83392"/>
    <w:rsid w:val="00F90DCF"/>
    <w:rsid w:val="00F916DF"/>
    <w:rsid w:val="00F93940"/>
    <w:rsid w:val="00F97390"/>
    <w:rsid w:val="00FA1927"/>
    <w:rsid w:val="00FA51A9"/>
    <w:rsid w:val="00FB14B2"/>
    <w:rsid w:val="00FB3F5E"/>
    <w:rsid w:val="00FB533C"/>
    <w:rsid w:val="00FC3B5A"/>
    <w:rsid w:val="00FC3EAA"/>
    <w:rsid w:val="00FC515E"/>
    <w:rsid w:val="00FD0922"/>
    <w:rsid w:val="00FD1F07"/>
    <w:rsid w:val="00FD3AC8"/>
    <w:rsid w:val="00FD4FA3"/>
    <w:rsid w:val="00FE33D9"/>
    <w:rsid w:val="00FE620C"/>
    <w:rsid w:val="00FF24F8"/>
    <w:rsid w:val="00FF5532"/>
    <w:rsid w:val="00FF62E5"/>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514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PT" w:eastAsia="pt-P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F88"/>
    <w:pPr>
      <w:spacing w:line="220" w:lineRule="exact"/>
      <w:ind w:firstLine="301"/>
      <w:jc w:val="both"/>
    </w:pPr>
    <w:rPr>
      <w:lang w:val="en-GB" w:eastAsia="en-US"/>
    </w:rPr>
  </w:style>
  <w:style w:type="paragraph" w:styleId="Heading1">
    <w:name w:val="heading 1"/>
    <w:basedOn w:val="Normal"/>
    <w:next w:val="Normal"/>
    <w:qFormat/>
    <w:rsid w:val="000706FB"/>
    <w:pPr>
      <w:keepNext/>
      <w:keepLines/>
      <w:tabs>
        <w:tab w:val="left" w:pos="426"/>
      </w:tabs>
      <w:spacing w:before="520" w:after="260" w:line="300" w:lineRule="exact"/>
      <w:ind w:firstLine="0"/>
      <w:jc w:val="left"/>
      <w:outlineLvl w:val="0"/>
    </w:pPr>
    <w:rPr>
      <w:b/>
      <w:caps/>
      <w:kern w:val="22"/>
      <w:sz w:val="26"/>
    </w:rPr>
  </w:style>
  <w:style w:type="paragraph" w:styleId="Heading2">
    <w:name w:val="heading 2"/>
    <w:basedOn w:val="Normal"/>
    <w:next w:val="Normal"/>
    <w:qFormat/>
    <w:rsid w:val="000706FB"/>
    <w:pPr>
      <w:keepNext/>
      <w:keepLines/>
      <w:numPr>
        <w:ilvl w:val="1"/>
        <w:numId w:val="1"/>
      </w:numPr>
      <w:tabs>
        <w:tab w:val="num" w:pos="567"/>
      </w:tabs>
      <w:spacing w:before="260" w:after="260" w:line="300" w:lineRule="exact"/>
      <w:ind w:left="0"/>
      <w:jc w:val="left"/>
      <w:outlineLvl w:val="1"/>
    </w:pPr>
    <w:rPr>
      <w:b/>
      <w:sz w:val="26"/>
    </w:rPr>
  </w:style>
  <w:style w:type="paragraph" w:styleId="Heading3">
    <w:name w:val="heading 3"/>
    <w:basedOn w:val="Normal"/>
    <w:next w:val="Normal"/>
    <w:qFormat/>
    <w:rsid w:val="000706FB"/>
    <w:pPr>
      <w:keepNext/>
      <w:keepLines/>
      <w:numPr>
        <w:ilvl w:val="2"/>
        <w:numId w:val="1"/>
      </w:numPr>
      <w:spacing w:before="260" w:after="260"/>
      <w:jc w:val="left"/>
      <w:outlineLvl w:val="2"/>
    </w:pPr>
    <w:rPr>
      <w:b/>
      <w:kern w:val="22"/>
    </w:rPr>
  </w:style>
  <w:style w:type="paragraph" w:styleId="Heading4">
    <w:name w:val="heading 4"/>
    <w:basedOn w:val="Normal"/>
    <w:next w:val="Normal"/>
    <w:qFormat/>
    <w:rsid w:val="000706FB"/>
    <w:pPr>
      <w:keepNext/>
      <w:keepLines/>
      <w:numPr>
        <w:ilvl w:val="3"/>
        <w:numId w:val="1"/>
      </w:numPr>
      <w:spacing w:before="260"/>
      <w:jc w:val="left"/>
      <w:outlineLvl w:val="3"/>
    </w:pPr>
    <w:rPr>
      <w:b/>
      <w:kern w:val="20"/>
    </w:rPr>
  </w:style>
  <w:style w:type="paragraph" w:styleId="Heading5">
    <w:name w:val="heading 5"/>
    <w:basedOn w:val="Heading4"/>
    <w:next w:val="Normal"/>
    <w:qFormat/>
    <w:rsid w:val="000706FB"/>
    <w:pPr>
      <w:numPr>
        <w:ilvl w:val="4"/>
      </w:numPr>
      <w:outlineLvl w:val="4"/>
    </w:pPr>
  </w:style>
  <w:style w:type="paragraph" w:styleId="Heading6">
    <w:name w:val="heading 6"/>
    <w:basedOn w:val="Heading4"/>
    <w:next w:val="Normal"/>
    <w:qFormat/>
    <w:rsid w:val="000706FB"/>
    <w:pPr>
      <w:numPr>
        <w:ilvl w:val="5"/>
      </w:numPr>
      <w:outlineLvl w:val="5"/>
    </w:pPr>
  </w:style>
  <w:style w:type="paragraph" w:styleId="Heading7">
    <w:name w:val="heading 7"/>
    <w:basedOn w:val="Heading4"/>
    <w:next w:val="Normal"/>
    <w:qFormat/>
    <w:rsid w:val="000706FB"/>
    <w:pPr>
      <w:numPr>
        <w:ilvl w:val="6"/>
      </w:numPr>
      <w:outlineLvl w:val="6"/>
    </w:pPr>
  </w:style>
  <w:style w:type="paragraph" w:styleId="Heading8">
    <w:name w:val="heading 8"/>
    <w:basedOn w:val="Heading4"/>
    <w:next w:val="Normal"/>
    <w:qFormat/>
    <w:rsid w:val="000706FB"/>
    <w:pPr>
      <w:numPr>
        <w:ilvl w:val="7"/>
      </w:numPr>
      <w:outlineLvl w:val="7"/>
    </w:pPr>
  </w:style>
  <w:style w:type="paragraph" w:styleId="Heading9">
    <w:name w:val="heading 9"/>
    <w:basedOn w:val="Heading4"/>
    <w:next w:val="Normal"/>
    <w:qFormat/>
    <w:rsid w:val="000706FB"/>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Author"/>
    <w:qFormat/>
    <w:rsid w:val="000706FB"/>
    <w:pPr>
      <w:spacing w:line="300" w:lineRule="exact"/>
      <w:ind w:firstLine="0"/>
      <w:jc w:val="left"/>
    </w:pPr>
    <w:rPr>
      <w:i/>
      <w:noProof/>
      <w:sz w:val="26"/>
    </w:rPr>
  </w:style>
  <w:style w:type="paragraph" w:customStyle="1" w:styleId="Author">
    <w:name w:val="Author"/>
    <w:rsid w:val="000706FB"/>
    <w:pPr>
      <w:spacing w:before="480" w:line="260" w:lineRule="exact"/>
    </w:pPr>
    <w:rPr>
      <w:noProof/>
      <w:sz w:val="22"/>
      <w:lang w:val="en-GB" w:eastAsia="en-US"/>
    </w:rPr>
  </w:style>
  <w:style w:type="paragraph" w:styleId="Header">
    <w:name w:val="header"/>
    <w:basedOn w:val="Normal"/>
    <w:rsid w:val="000706FB"/>
    <w:pPr>
      <w:ind w:firstLine="0"/>
      <w:jc w:val="left"/>
    </w:pPr>
    <w:rPr>
      <w:i/>
      <w:noProof/>
    </w:rPr>
  </w:style>
  <w:style w:type="paragraph" w:styleId="Footer">
    <w:name w:val="footer"/>
    <w:basedOn w:val="Normal"/>
    <w:link w:val="FooterChar"/>
    <w:uiPriority w:val="99"/>
    <w:rsid w:val="000706FB"/>
    <w:pPr>
      <w:jc w:val="center"/>
    </w:pPr>
  </w:style>
  <w:style w:type="paragraph" w:customStyle="1" w:styleId="CN">
    <w:name w:val="CN"/>
    <w:basedOn w:val="ChapterNo"/>
    <w:rsid w:val="000706FB"/>
  </w:style>
  <w:style w:type="paragraph" w:customStyle="1" w:styleId="ChapterNo">
    <w:name w:val="ChapterNo"/>
    <w:basedOn w:val="Normal"/>
    <w:rsid w:val="000706FB"/>
    <w:pPr>
      <w:spacing w:before="1140" w:after="260" w:line="340" w:lineRule="exact"/>
      <w:ind w:firstLine="0"/>
      <w:jc w:val="left"/>
    </w:pPr>
    <w:rPr>
      <w:noProof/>
      <w:sz w:val="30"/>
    </w:rPr>
  </w:style>
  <w:style w:type="paragraph" w:styleId="FootnoteText">
    <w:name w:val="footnote text"/>
    <w:basedOn w:val="small"/>
    <w:link w:val="FootnoteTextChar"/>
    <w:uiPriority w:val="99"/>
    <w:rsid w:val="000706FB"/>
    <w:pPr>
      <w:ind w:left="240" w:hanging="240"/>
    </w:pPr>
  </w:style>
  <w:style w:type="paragraph" w:customStyle="1" w:styleId="small">
    <w:name w:val="small"/>
    <w:basedOn w:val="Normal"/>
    <w:rsid w:val="000706FB"/>
    <w:pPr>
      <w:ind w:firstLine="0"/>
    </w:pPr>
    <w:rPr>
      <w:sz w:val="18"/>
    </w:rPr>
  </w:style>
  <w:style w:type="character" w:styleId="FootnoteReference">
    <w:name w:val="footnote reference"/>
    <w:basedOn w:val="DefaultParagraphFont"/>
    <w:uiPriority w:val="99"/>
    <w:semiHidden/>
    <w:rsid w:val="000706FB"/>
    <w:rPr>
      <w:rFonts w:ascii="Times New Roman" w:hAnsi="Times New Roman"/>
      <w:sz w:val="18"/>
      <w:vertAlign w:val="superscript"/>
    </w:rPr>
  </w:style>
  <w:style w:type="character" w:styleId="Hyperlink">
    <w:name w:val="Hyperlink"/>
    <w:basedOn w:val="DefaultParagraphFont"/>
    <w:uiPriority w:val="99"/>
    <w:rsid w:val="000706FB"/>
    <w:rPr>
      <w:color w:val="0000FF"/>
      <w:u w:val="single"/>
    </w:rPr>
  </w:style>
  <w:style w:type="paragraph" w:customStyle="1" w:styleId="Affiliation">
    <w:name w:val="Affiliation"/>
    <w:next w:val="Abstract"/>
    <w:rsid w:val="000706FB"/>
    <w:pPr>
      <w:spacing w:after="520" w:line="220" w:lineRule="exact"/>
    </w:pPr>
    <w:rPr>
      <w:i/>
      <w:noProof/>
      <w:sz w:val="18"/>
      <w:lang w:val="en-GB" w:eastAsia="en-US"/>
    </w:rPr>
  </w:style>
  <w:style w:type="paragraph" w:customStyle="1" w:styleId="Abstract">
    <w:name w:val="Abstract"/>
    <w:basedOn w:val="small"/>
    <w:rsid w:val="000706FB"/>
    <w:pPr>
      <w:spacing w:after="260"/>
      <w:ind w:left="1100" w:hanging="1100"/>
      <w:jc w:val="left"/>
    </w:pPr>
  </w:style>
  <w:style w:type="paragraph" w:styleId="Title">
    <w:name w:val="Title"/>
    <w:basedOn w:val="Normal"/>
    <w:next w:val="Normal"/>
    <w:qFormat/>
    <w:rsid w:val="000706FB"/>
    <w:pPr>
      <w:spacing w:line="340" w:lineRule="exact"/>
      <w:ind w:firstLine="0"/>
      <w:jc w:val="center"/>
    </w:pPr>
    <w:rPr>
      <w:b/>
      <w:caps/>
      <w:noProof/>
      <w:sz w:val="30"/>
    </w:rPr>
  </w:style>
  <w:style w:type="paragraph" w:customStyle="1" w:styleId="HeadingMath">
    <w:name w:val="HeadingMath"/>
    <w:basedOn w:val="Normal"/>
    <w:next w:val="Normal"/>
    <w:rsid w:val="000706FB"/>
    <w:pPr>
      <w:keepNext/>
      <w:spacing w:before="260"/>
      <w:ind w:firstLine="0"/>
      <w:jc w:val="left"/>
    </w:pPr>
    <w:rPr>
      <w:smallCaps/>
    </w:rPr>
  </w:style>
  <w:style w:type="paragraph" w:customStyle="1" w:styleId="BlockQuote">
    <w:name w:val="BlockQuote"/>
    <w:basedOn w:val="Normal"/>
    <w:next w:val="Normal"/>
    <w:rsid w:val="000706FB"/>
    <w:pPr>
      <w:spacing w:before="120" w:after="140"/>
      <w:ind w:left="300" w:firstLine="0"/>
    </w:pPr>
  </w:style>
  <w:style w:type="paragraph" w:customStyle="1" w:styleId="LISTnum">
    <w:name w:val="LISTnum"/>
    <w:basedOn w:val="Normal"/>
    <w:rsid w:val="000706FB"/>
    <w:pPr>
      <w:ind w:left="300" w:hanging="300"/>
      <w:jc w:val="left"/>
    </w:pPr>
  </w:style>
  <w:style w:type="paragraph" w:customStyle="1" w:styleId="LISTalph">
    <w:name w:val="LISTalph"/>
    <w:basedOn w:val="Normal"/>
    <w:rsid w:val="000706FB"/>
    <w:pPr>
      <w:ind w:left="300" w:hanging="300"/>
      <w:jc w:val="left"/>
    </w:pPr>
  </w:style>
  <w:style w:type="paragraph" w:customStyle="1" w:styleId="LISTdash">
    <w:name w:val="LISTdash"/>
    <w:basedOn w:val="LISTalph"/>
    <w:rsid w:val="000706FB"/>
  </w:style>
  <w:style w:type="paragraph" w:customStyle="1" w:styleId="Motto">
    <w:name w:val="Motto"/>
    <w:basedOn w:val="small"/>
    <w:next w:val="Heading1"/>
    <w:rsid w:val="000706FB"/>
    <w:pPr>
      <w:spacing w:before="360" w:after="360"/>
      <w:ind w:left="1559"/>
      <w:jc w:val="right"/>
    </w:pPr>
  </w:style>
  <w:style w:type="paragraph" w:customStyle="1" w:styleId="Figure">
    <w:name w:val="Figure"/>
    <w:basedOn w:val="Normal"/>
    <w:next w:val="Caption"/>
    <w:rsid w:val="000706FB"/>
    <w:pPr>
      <w:keepNext/>
      <w:spacing w:before="260" w:after="260" w:line="240" w:lineRule="auto"/>
      <w:ind w:firstLine="0"/>
      <w:jc w:val="center"/>
    </w:pPr>
  </w:style>
  <w:style w:type="paragraph" w:styleId="Caption">
    <w:name w:val="caption"/>
    <w:basedOn w:val="small"/>
    <w:next w:val="Table"/>
    <w:qFormat/>
    <w:rsid w:val="000706FB"/>
  </w:style>
  <w:style w:type="paragraph" w:customStyle="1" w:styleId="Table">
    <w:name w:val="Table"/>
    <w:basedOn w:val="small"/>
    <w:rsid w:val="000706FB"/>
    <w:pPr>
      <w:jc w:val="left"/>
    </w:pPr>
  </w:style>
  <w:style w:type="paragraph" w:customStyle="1" w:styleId="Equation">
    <w:name w:val="Equation"/>
    <w:basedOn w:val="Normal"/>
    <w:next w:val="Normal"/>
    <w:rsid w:val="000706FB"/>
    <w:pPr>
      <w:tabs>
        <w:tab w:val="right" w:pos="4253"/>
      </w:tabs>
      <w:spacing w:before="260" w:after="260" w:line="240" w:lineRule="auto"/>
      <w:ind w:left="360" w:firstLine="0"/>
    </w:pPr>
  </w:style>
  <w:style w:type="paragraph" w:customStyle="1" w:styleId="HeadingOther">
    <w:name w:val="HeadingOther"/>
    <w:basedOn w:val="Heading1"/>
    <w:next w:val="Normal"/>
    <w:rsid w:val="000706FB"/>
    <w:pPr>
      <w:ind w:left="900" w:hanging="900"/>
      <w:outlineLvl w:val="9"/>
    </w:pPr>
  </w:style>
  <w:style w:type="paragraph" w:customStyle="1" w:styleId="Appendix">
    <w:name w:val="Appendix"/>
    <w:basedOn w:val="small"/>
    <w:rsid w:val="000706FB"/>
    <w:pPr>
      <w:ind w:firstLine="240"/>
    </w:pPr>
  </w:style>
  <w:style w:type="paragraph" w:customStyle="1" w:styleId="Notes">
    <w:name w:val="Notes"/>
    <w:basedOn w:val="small"/>
    <w:rsid w:val="000706FB"/>
    <w:pPr>
      <w:ind w:left="240" w:hanging="240"/>
    </w:pPr>
  </w:style>
  <w:style w:type="paragraph" w:styleId="EndnoteText">
    <w:name w:val="endnote text"/>
    <w:basedOn w:val="small"/>
    <w:semiHidden/>
    <w:rsid w:val="000706FB"/>
    <w:pPr>
      <w:ind w:left="240" w:hanging="240"/>
    </w:pPr>
  </w:style>
  <w:style w:type="character" w:styleId="EndnoteReference">
    <w:name w:val="endnote reference"/>
    <w:basedOn w:val="DefaultParagraphFont"/>
    <w:semiHidden/>
    <w:rsid w:val="000706FB"/>
    <w:rPr>
      <w:vertAlign w:val="superscript"/>
    </w:rPr>
  </w:style>
  <w:style w:type="paragraph" w:customStyle="1" w:styleId="References">
    <w:name w:val="References"/>
    <w:basedOn w:val="small"/>
    <w:rsid w:val="000706FB"/>
    <w:pPr>
      <w:ind w:left="240" w:hanging="240"/>
      <w:jc w:val="left"/>
    </w:pPr>
  </w:style>
  <w:style w:type="paragraph" w:styleId="MacroText">
    <w:name w:val="macro"/>
    <w:semiHidden/>
    <w:rsid w:val="000706FB"/>
    <w:pPr>
      <w:widowControl w:val="0"/>
      <w:tabs>
        <w:tab w:val="left" w:pos="480"/>
        <w:tab w:val="left" w:pos="960"/>
        <w:tab w:val="left" w:pos="1440"/>
        <w:tab w:val="left" w:pos="1920"/>
        <w:tab w:val="left" w:pos="2400"/>
        <w:tab w:val="left" w:pos="2880"/>
        <w:tab w:val="left" w:pos="3360"/>
        <w:tab w:val="left" w:pos="3840"/>
        <w:tab w:val="left" w:pos="4320"/>
      </w:tabs>
      <w:spacing w:line="240" w:lineRule="exact"/>
    </w:pPr>
    <w:rPr>
      <w:rFonts w:ascii="Courier New" w:hAnsi="Courier New"/>
      <w:sz w:val="18"/>
      <w:lang w:val="en-GB" w:eastAsia="en-US"/>
    </w:rPr>
  </w:style>
  <w:style w:type="character" w:customStyle="1" w:styleId="capLabel">
    <w:name w:val="capLabel"/>
    <w:basedOn w:val="DefaultParagraphFont"/>
    <w:rsid w:val="000706FB"/>
    <w:rPr>
      <w:i/>
      <w:vertAlign w:val="baseline"/>
    </w:rPr>
  </w:style>
  <w:style w:type="paragraph" w:styleId="BodyTextIndent">
    <w:name w:val="Body Text Indent"/>
    <w:basedOn w:val="Normal"/>
    <w:rsid w:val="000706FB"/>
    <w:pPr>
      <w:ind w:firstLine="284"/>
    </w:pPr>
  </w:style>
  <w:style w:type="paragraph" w:styleId="BodyTextIndent2">
    <w:name w:val="Body Text Indent 2"/>
    <w:basedOn w:val="Normal"/>
    <w:rsid w:val="000706FB"/>
  </w:style>
  <w:style w:type="table" w:styleId="TableGrid">
    <w:name w:val="Table Grid"/>
    <w:basedOn w:val="TableNormal"/>
    <w:rsid w:val="00B515FB"/>
    <w:pPr>
      <w:spacing w:line="220" w:lineRule="exact"/>
      <w:ind w:firstLine="301"/>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066C26"/>
    <w:rPr>
      <w:rFonts w:ascii="Tahoma" w:hAnsi="Tahoma" w:cs="Tahoma"/>
      <w:sz w:val="16"/>
      <w:szCs w:val="16"/>
    </w:rPr>
  </w:style>
  <w:style w:type="paragraph" w:styleId="ListParagraph">
    <w:name w:val="List Paragraph"/>
    <w:basedOn w:val="Normal"/>
    <w:uiPriority w:val="34"/>
    <w:qFormat/>
    <w:rsid w:val="005661B0"/>
    <w:pPr>
      <w:ind w:left="720"/>
      <w:contextualSpacing/>
    </w:pPr>
  </w:style>
  <w:style w:type="paragraph" w:customStyle="1" w:styleId="Default">
    <w:name w:val="Default"/>
    <w:rsid w:val="00BE1396"/>
    <w:pPr>
      <w:autoSpaceDE w:val="0"/>
      <w:autoSpaceDN w:val="0"/>
      <w:adjustRightInd w:val="0"/>
    </w:pPr>
    <w:rPr>
      <w:rFonts w:eastAsiaTheme="minorHAnsi"/>
      <w:color w:val="000000"/>
      <w:sz w:val="24"/>
      <w:szCs w:val="24"/>
      <w:lang w:val="en-US" w:eastAsia="en-US"/>
    </w:rPr>
  </w:style>
  <w:style w:type="character" w:styleId="Strong">
    <w:name w:val="Strong"/>
    <w:basedOn w:val="DefaultParagraphFont"/>
    <w:uiPriority w:val="22"/>
    <w:qFormat/>
    <w:rsid w:val="00825281"/>
    <w:rPr>
      <w:b/>
      <w:bCs/>
    </w:rPr>
  </w:style>
  <w:style w:type="paragraph" w:styleId="HTMLPreformatted">
    <w:name w:val="HTML Preformatted"/>
    <w:basedOn w:val="Normal"/>
    <w:link w:val="HTMLPreformattedChar"/>
    <w:uiPriority w:val="99"/>
    <w:unhideWhenUsed/>
    <w:rsid w:val="008252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lang w:val="en-US"/>
    </w:rPr>
  </w:style>
  <w:style w:type="character" w:customStyle="1" w:styleId="HTMLPreformattedChar">
    <w:name w:val="HTML Preformatted Char"/>
    <w:basedOn w:val="DefaultParagraphFont"/>
    <w:link w:val="HTMLPreformatted"/>
    <w:uiPriority w:val="99"/>
    <w:rsid w:val="00825281"/>
    <w:rPr>
      <w:rFonts w:ascii="Courier New" w:hAnsi="Courier New" w:cs="Courier New"/>
      <w:lang w:val="en-US" w:eastAsia="en-US"/>
    </w:rPr>
  </w:style>
  <w:style w:type="paragraph" w:styleId="CommentText">
    <w:name w:val="annotation text"/>
    <w:basedOn w:val="Normal"/>
    <w:link w:val="CommentTextChar"/>
    <w:uiPriority w:val="99"/>
    <w:semiHidden/>
    <w:unhideWhenUsed/>
    <w:rsid w:val="0089383F"/>
    <w:pPr>
      <w:spacing w:after="160" w:line="240" w:lineRule="auto"/>
      <w:ind w:firstLine="0"/>
      <w:jc w:val="left"/>
    </w:pPr>
    <w:rPr>
      <w:rFonts w:asciiTheme="minorHAnsi" w:eastAsiaTheme="minorHAnsi" w:hAnsiTheme="minorHAnsi" w:cstheme="minorBidi"/>
      <w:lang w:val="id-ID"/>
    </w:rPr>
  </w:style>
  <w:style w:type="character" w:customStyle="1" w:styleId="CommentTextChar">
    <w:name w:val="Comment Text Char"/>
    <w:basedOn w:val="DefaultParagraphFont"/>
    <w:link w:val="CommentText"/>
    <w:uiPriority w:val="99"/>
    <w:semiHidden/>
    <w:rsid w:val="0089383F"/>
    <w:rPr>
      <w:rFonts w:asciiTheme="minorHAnsi" w:eastAsiaTheme="minorHAnsi" w:hAnsiTheme="minorHAnsi" w:cstheme="minorBidi"/>
      <w:lang w:val="id-ID" w:eastAsia="en-US"/>
    </w:rPr>
  </w:style>
  <w:style w:type="character" w:styleId="CommentReference">
    <w:name w:val="annotation reference"/>
    <w:basedOn w:val="DefaultParagraphFont"/>
    <w:uiPriority w:val="99"/>
    <w:semiHidden/>
    <w:unhideWhenUsed/>
    <w:rsid w:val="0089383F"/>
    <w:rPr>
      <w:sz w:val="16"/>
      <w:szCs w:val="16"/>
    </w:rPr>
  </w:style>
  <w:style w:type="paragraph" w:styleId="NormalWeb">
    <w:name w:val="Normal (Web)"/>
    <w:basedOn w:val="Normal"/>
    <w:uiPriority w:val="99"/>
    <w:semiHidden/>
    <w:unhideWhenUsed/>
    <w:rsid w:val="004B47C1"/>
    <w:pPr>
      <w:spacing w:before="100" w:beforeAutospacing="1" w:after="100" w:afterAutospacing="1" w:line="240" w:lineRule="auto"/>
      <w:ind w:firstLine="0"/>
      <w:jc w:val="left"/>
    </w:pPr>
    <w:rPr>
      <w:sz w:val="24"/>
      <w:szCs w:val="24"/>
      <w:lang w:val="en-US"/>
    </w:rPr>
  </w:style>
  <w:style w:type="character" w:customStyle="1" w:styleId="FootnoteTextChar">
    <w:name w:val="Footnote Text Char"/>
    <w:basedOn w:val="DefaultParagraphFont"/>
    <w:link w:val="FootnoteText"/>
    <w:uiPriority w:val="99"/>
    <w:rsid w:val="00996FC8"/>
    <w:rPr>
      <w:sz w:val="18"/>
      <w:lang w:val="en-GB" w:eastAsia="en-US"/>
    </w:rPr>
  </w:style>
  <w:style w:type="character" w:customStyle="1" w:styleId="FooterChar">
    <w:name w:val="Footer Char"/>
    <w:basedOn w:val="DefaultParagraphFont"/>
    <w:link w:val="Footer"/>
    <w:uiPriority w:val="99"/>
    <w:rsid w:val="00CA419C"/>
    <w:rPr>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PT" w:eastAsia="pt-P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F88"/>
    <w:pPr>
      <w:spacing w:line="220" w:lineRule="exact"/>
      <w:ind w:firstLine="301"/>
      <w:jc w:val="both"/>
    </w:pPr>
    <w:rPr>
      <w:lang w:val="en-GB" w:eastAsia="en-US"/>
    </w:rPr>
  </w:style>
  <w:style w:type="paragraph" w:styleId="Heading1">
    <w:name w:val="heading 1"/>
    <w:basedOn w:val="Normal"/>
    <w:next w:val="Normal"/>
    <w:qFormat/>
    <w:rsid w:val="000706FB"/>
    <w:pPr>
      <w:keepNext/>
      <w:keepLines/>
      <w:tabs>
        <w:tab w:val="left" w:pos="426"/>
      </w:tabs>
      <w:spacing w:before="520" w:after="260" w:line="300" w:lineRule="exact"/>
      <w:ind w:firstLine="0"/>
      <w:jc w:val="left"/>
      <w:outlineLvl w:val="0"/>
    </w:pPr>
    <w:rPr>
      <w:b/>
      <w:caps/>
      <w:kern w:val="22"/>
      <w:sz w:val="26"/>
    </w:rPr>
  </w:style>
  <w:style w:type="paragraph" w:styleId="Heading2">
    <w:name w:val="heading 2"/>
    <w:basedOn w:val="Normal"/>
    <w:next w:val="Normal"/>
    <w:qFormat/>
    <w:rsid w:val="000706FB"/>
    <w:pPr>
      <w:keepNext/>
      <w:keepLines/>
      <w:numPr>
        <w:ilvl w:val="1"/>
        <w:numId w:val="1"/>
      </w:numPr>
      <w:tabs>
        <w:tab w:val="num" w:pos="567"/>
      </w:tabs>
      <w:spacing w:before="260" w:after="260" w:line="300" w:lineRule="exact"/>
      <w:ind w:left="0"/>
      <w:jc w:val="left"/>
      <w:outlineLvl w:val="1"/>
    </w:pPr>
    <w:rPr>
      <w:b/>
      <w:sz w:val="26"/>
    </w:rPr>
  </w:style>
  <w:style w:type="paragraph" w:styleId="Heading3">
    <w:name w:val="heading 3"/>
    <w:basedOn w:val="Normal"/>
    <w:next w:val="Normal"/>
    <w:qFormat/>
    <w:rsid w:val="000706FB"/>
    <w:pPr>
      <w:keepNext/>
      <w:keepLines/>
      <w:numPr>
        <w:ilvl w:val="2"/>
        <w:numId w:val="1"/>
      </w:numPr>
      <w:spacing w:before="260" w:after="260"/>
      <w:jc w:val="left"/>
      <w:outlineLvl w:val="2"/>
    </w:pPr>
    <w:rPr>
      <w:b/>
      <w:kern w:val="22"/>
    </w:rPr>
  </w:style>
  <w:style w:type="paragraph" w:styleId="Heading4">
    <w:name w:val="heading 4"/>
    <w:basedOn w:val="Normal"/>
    <w:next w:val="Normal"/>
    <w:qFormat/>
    <w:rsid w:val="000706FB"/>
    <w:pPr>
      <w:keepNext/>
      <w:keepLines/>
      <w:numPr>
        <w:ilvl w:val="3"/>
        <w:numId w:val="1"/>
      </w:numPr>
      <w:spacing w:before="260"/>
      <w:jc w:val="left"/>
      <w:outlineLvl w:val="3"/>
    </w:pPr>
    <w:rPr>
      <w:b/>
      <w:kern w:val="20"/>
    </w:rPr>
  </w:style>
  <w:style w:type="paragraph" w:styleId="Heading5">
    <w:name w:val="heading 5"/>
    <w:basedOn w:val="Heading4"/>
    <w:next w:val="Normal"/>
    <w:qFormat/>
    <w:rsid w:val="000706FB"/>
    <w:pPr>
      <w:numPr>
        <w:ilvl w:val="4"/>
      </w:numPr>
      <w:outlineLvl w:val="4"/>
    </w:pPr>
  </w:style>
  <w:style w:type="paragraph" w:styleId="Heading6">
    <w:name w:val="heading 6"/>
    <w:basedOn w:val="Heading4"/>
    <w:next w:val="Normal"/>
    <w:qFormat/>
    <w:rsid w:val="000706FB"/>
    <w:pPr>
      <w:numPr>
        <w:ilvl w:val="5"/>
      </w:numPr>
      <w:outlineLvl w:val="5"/>
    </w:pPr>
  </w:style>
  <w:style w:type="paragraph" w:styleId="Heading7">
    <w:name w:val="heading 7"/>
    <w:basedOn w:val="Heading4"/>
    <w:next w:val="Normal"/>
    <w:qFormat/>
    <w:rsid w:val="000706FB"/>
    <w:pPr>
      <w:numPr>
        <w:ilvl w:val="6"/>
      </w:numPr>
      <w:outlineLvl w:val="6"/>
    </w:pPr>
  </w:style>
  <w:style w:type="paragraph" w:styleId="Heading8">
    <w:name w:val="heading 8"/>
    <w:basedOn w:val="Heading4"/>
    <w:next w:val="Normal"/>
    <w:qFormat/>
    <w:rsid w:val="000706FB"/>
    <w:pPr>
      <w:numPr>
        <w:ilvl w:val="7"/>
      </w:numPr>
      <w:outlineLvl w:val="7"/>
    </w:pPr>
  </w:style>
  <w:style w:type="paragraph" w:styleId="Heading9">
    <w:name w:val="heading 9"/>
    <w:basedOn w:val="Heading4"/>
    <w:next w:val="Normal"/>
    <w:qFormat/>
    <w:rsid w:val="000706FB"/>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Author"/>
    <w:qFormat/>
    <w:rsid w:val="000706FB"/>
    <w:pPr>
      <w:spacing w:line="300" w:lineRule="exact"/>
      <w:ind w:firstLine="0"/>
      <w:jc w:val="left"/>
    </w:pPr>
    <w:rPr>
      <w:i/>
      <w:noProof/>
      <w:sz w:val="26"/>
    </w:rPr>
  </w:style>
  <w:style w:type="paragraph" w:customStyle="1" w:styleId="Author">
    <w:name w:val="Author"/>
    <w:rsid w:val="000706FB"/>
    <w:pPr>
      <w:spacing w:before="480" w:line="260" w:lineRule="exact"/>
    </w:pPr>
    <w:rPr>
      <w:noProof/>
      <w:sz w:val="22"/>
      <w:lang w:val="en-GB" w:eastAsia="en-US"/>
    </w:rPr>
  </w:style>
  <w:style w:type="paragraph" w:styleId="Header">
    <w:name w:val="header"/>
    <w:basedOn w:val="Normal"/>
    <w:rsid w:val="000706FB"/>
    <w:pPr>
      <w:ind w:firstLine="0"/>
      <w:jc w:val="left"/>
    </w:pPr>
    <w:rPr>
      <w:i/>
      <w:noProof/>
    </w:rPr>
  </w:style>
  <w:style w:type="paragraph" w:styleId="Footer">
    <w:name w:val="footer"/>
    <w:basedOn w:val="Normal"/>
    <w:link w:val="FooterChar"/>
    <w:uiPriority w:val="99"/>
    <w:rsid w:val="000706FB"/>
    <w:pPr>
      <w:jc w:val="center"/>
    </w:pPr>
  </w:style>
  <w:style w:type="paragraph" w:customStyle="1" w:styleId="CN">
    <w:name w:val="CN"/>
    <w:basedOn w:val="ChapterNo"/>
    <w:rsid w:val="000706FB"/>
  </w:style>
  <w:style w:type="paragraph" w:customStyle="1" w:styleId="ChapterNo">
    <w:name w:val="ChapterNo"/>
    <w:basedOn w:val="Normal"/>
    <w:rsid w:val="000706FB"/>
    <w:pPr>
      <w:spacing w:before="1140" w:after="260" w:line="340" w:lineRule="exact"/>
      <w:ind w:firstLine="0"/>
      <w:jc w:val="left"/>
    </w:pPr>
    <w:rPr>
      <w:noProof/>
      <w:sz w:val="30"/>
    </w:rPr>
  </w:style>
  <w:style w:type="paragraph" w:styleId="FootnoteText">
    <w:name w:val="footnote text"/>
    <w:basedOn w:val="small"/>
    <w:link w:val="FootnoteTextChar"/>
    <w:uiPriority w:val="99"/>
    <w:rsid w:val="000706FB"/>
    <w:pPr>
      <w:ind w:left="240" w:hanging="240"/>
    </w:pPr>
  </w:style>
  <w:style w:type="paragraph" w:customStyle="1" w:styleId="small">
    <w:name w:val="small"/>
    <w:basedOn w:val="Normal"/>
    <w:rsid w:val="000706FB"/>
    <w:pPr>
      <w:ind w:firstLine="0"/>
    </w:pPr>
    <w:rPr>
      <w:sz w:val="18"/>
    </w:rPr>
  </w:style>
  <w:style w:type="character" w:styleId="FootnoteReference">
    <w:name w:val="footnote reference"/>
    <w:basedOn w:val="DefaultParagraphFont"/>
    <w:uiPriority w:val="99"/>
    <w:semiHidden/>
    <w:rsid w:val="000706FB"/>
    <w:rPr>
      <w:rFonts w:ascii="Times New Roman" w:hAnsi="Times New Roman"/>
      <w:sz w:val="18"/>
      <w:vertAlign w:val="superscript"/>
    </w:rPr>
  </w:style>
  <w:style w:type="character" w:styleId="Hyperlink">
    <w:name w:val="Hyperlink"/>
    <w:basedOn w:val="DefaultParagraphFont"/>
    <w:uiPriority w:val="99"/>
    <w:rsid w:val="000706FB"/>
    <w:rPr>
      <w:color w:val="0000FF"/>
      <w:u w:val="single"/>
    </w:rPr>
  </w:style>
  <w:style w:type="paragraph" w:customStyle="1" w:styleId="Affiliation">
    <w:name w:val="Affiliation"/>
    <w:next w:val="Abstract"/>
    <w:rsid w:val="000706FB"/>
    <w:pPr>
      <w:spacing w:after="520" w:line="220" w:lineRule="exact"/>
    </w:pPr>
    <w:rPr>
      <w:i/>
      <w:noProof/>
      <w:sz w:val="18"/>
      <w:lang w:val="en-GB" w:eastAsia="en-US"/>
    </w:rPr>
  </w:style>
  <w:style w:type="paragraph" w:customStyle="1" w:styleId="Abstract">
    <w:name w:val="Abstract"/>
    <w:basedOn w:val="small"/>
    <w:rsid w:val="000706FB"/>
    <w:pPr>
      <w:spacing w:after="260"/>
      <w:ind w:left="1100" w:hanging="1100"/>
      <w:jc w:val="left"/>
    </w:pPr>
  </w:style>
  <w:style w:type="paragraph" w:styleId="Title">
    <w:name w:val="Title"/>
    <w:basedOn w:val="Normal"/>
    <w:next w:val="Normal"/>
    <w:qFormat/>
    <w:rsid w:val="000706FB"/>
    <w:pPr>
      <w:spacing w:line="340" w:lineRule="exact"/>
      <w:ind w:firstLine="0"/>
      <w:jc w:val="center"/>
    </w:pPr>
    <w:rPr>
      <w:b/>
      <w:caps/>
      <w:noProof/>
      <w:sz w:val="30"/>
    </w:rPr>
  </w:style>
  <w:style w:type="paragraph" w:customStyle="1" w:styleId="HeadingMath">
    <w:name w:val="HeadingMath"/>
    <w:basedOn w:val="Normal"/>
    <w:next w:val="Normal"/>
    <w:rsid w:val="000706FB"/>
    <w:pPr>
      <w:keepNext/>
      <w:spacing w:before="260"/>
      <w:ind w:firstLine="0"/>
      <w:jc w:val="left"/>
    </w:pPr>
    <w:rPr>
      <w:smallCaps/>
    </w:rPr>
  </w:style>
  <w:style w:type="paragraph" w:customStyle="1" w:styleId="BlockQuote">
    <w:name w:val="BlockQuote"/>
    <w:basedOn w:val="Normal"/>
    <w:next w:val="Normal"/>
    <w:rsid w:val="000706FB"/>
    <w:pPr>
      <w:spacing w:before="120" w:after="140"/>
      <w:ind w:left="300" w:firstLine="0"/>
    </w:pPr>
  </w:style>
  <w:style w:type="paragraph" w:customStyle="1" w:styleId="LISTnum">
    <w:name w:val="LISTnum"/>
    <w:basedOn w:val="Normal"/>
    <w:rsid w:val="000706FB"/>
    <w:pPr>
      <w:ind w:left="300" w:hanging="300"/>
      <w:jc w:val="left"/>
    </w:pPr>
  </w:style>
  <w:style w:type="paragraph" w:customStyle="1" w:styleId="LISTalph">
    <w:name w:val="LISTalph"/>
    <w:basedOn w:val="Normal"/>
    <w:rsid w:val="000706FB"/>
    <w:pPr>
      <w:ind w:left="300" w:hanging="300"/>
      <w:jc w:val="left"/>
    </w:pPr>
  </w:style>
  <w:style w:type="paragraph" w:customStyle="1" w:styleId="LISTdash">
    <w:name w:val="LISTdash"/>
    <w:basedOn w:val="LISTalph"/>
    <w:rsid w:val="000706FB"/>
  </w:style>
  <w:style w:type="paragraph" w:customStyle="1" w:styleId="Motto">
    <w:name w:val="Motto"/>
    <w:basedOn w:val="small"/>
    <w:next w:val="Heading1"/>
    <w:rsid w:val="000706FB"/>
    <w:pPr>
      <w:spacing w:before="360" w:after="360"/>
      <w:ind w:left="1559"/>
      <w:jc w:val="right"/>
    </w:pPr>
  </w:style>
  <w:style w:type="paragraph" w:customStyle="1" w:styleId="Figure">
    <w:name w:val="Figure"/>
    <w:basedOn w:val="Normal"/>
    <w:next w:val="Caption"/>
    <w:rsid w:val="000706FB"/>
    <w:pPr>
      <w:keepNext/>
      <w:spacing w:before="260" w:after="260" w:line="240" w:lineRule="auto"/>
      <w:ind w:firstLine="0"/>
      <w:jc w:val="center"/>
    </w:pPr>
  </w:style>
  <w:style w:type="paragraph" w:styleId="Caption">
    <w:name w:val="caption"/>
    <w:basedOn w:val="small"/>
    <w:next w:val="Table"/>
    <w:qFormat/>
    <w:rsid w:val="000706FB"/>
  </w:style>
  <w:style w:type="paragraph" w:customStyle="1" w:styleId="Table">
    <w:name w:val="Table"/>
    <w:basedOn w:val="small"/>
    <w:rsid w:val="000706FB"/>
    <w:pPr>
      <w:jc w:val="left"/>
    </w:pPr>
  </w:style>
  <w:style w:type="paragraph" w:customStyle="1" w:styleId="Equation">
    <w:name w:val="Equation"/>
    <w:basedOn w:val="Normal"/>
    <w:next w:val="Normal"/>
    <w:rsid w:val="000706FB"/>
    <w:pPr>
      <w:tabs>
        <w:tab w:val="right" w:pos="4253"/>
      </w:tabs>
      <w:spacing w:before="260" w:after="260" w:line="240" w:lineRule="auto"/>
      <w:ind w:left="360" w:firstLine="0"/>
    </w:pPr>
  </w:style>
  <w:style w:type="paragraph" w:customStyle="1" w:styleId="HeadingOther">
    <w:name w:val="HeadingOther"/>
    <w:basedOn w:val="Heading1"/>
    <w:next w:val="Normal"/>
    <w:rsid w:val="000706FB"/>
    <w:pPr>
      <w:ind w:left="900" w:hanging="900"/>
      <w:outlineLvl w:val="9"/>
    </w:pPr>
  </w:style>
  <w:style w:type="paragraph" w:customStyle="1" w:styleId="Appendix">
    <w:name w:val="Appendix"/>
    <w:basedOn w:val="small"/>
    <w:rsid w:val="000706FB"/>
    <w:pPr>
      <w:ind w:firstLine="240"/>
    </w:pPr>
  </w:style>
  <w:style w:type="paragraph" w:customStyle="1" w:styleId="Notes">
    <w:name w:val="Notes"/>
    <w:basedOn w:val="small"/>
    <w:rsid w:val="000706FB"/>
    <w:pPr>
      <w:ind w:left="240" w:hanging="240"/>
    </w:pPr>
  </w:style>
  <w:style w:type="paragraph" w:styleId="EndnoteText">
    <w:name w:val="endnote text"/>
    <w:basedOn w:val="small"/>
    <w:semiHidden/>
    <w:rsid w:val="000706FB"/>
    <w:pPr>
      <w:ind w:left="240" w:hanging="240"/>
    </w:pPr>
  </w:style>
  <w:style w:type="character" w:styleId="EndnoteReference">
    <w:name w:val="endnote reference"/>
    <w:basedOn w:val="DefaultParagraphFont"/>
    <w:semiHidden/>
    <w:rsid w:val="000706FB"/>
    <w:rPr>
      <w:vertAlign w:val="superscript"/>
    </w:rPr>
  </w:style>
  <w:style w:type="paragraph" w:customStyle="1" w:styleId="References">
    <w:name w:val="References"/>
    <w:basedOn w:val="small"/>
    <w:rsid w:val="000706FB"/>
    <w:pPr>
      <w:ind w:left="240" w:hanging="240"/>
      <w:jc w:val="left"/>
    </w:pPr>
  </w:style>
  <w:style w:type="paragraph" w:styleId="MacroText">
    <w:name w:val="macro"/>
    <w:semiHidden/>
    <w:rsid w:val="000706FB"/>
    <w:pPr>
      <w:widowControl w:val="0"/>
      <w:tabs>
        <w:tab w:val="left" w:pos="480"/>
        <w:tab w:val="left" w:pos="960"/>
        <w:tab w:val="left" w:pos="1440"/>
        <w:tab w:val="left" w:pos="1920"/>
        <w:tab w:val="left" w:pos="2400"/>
        <w:tab w:val="left" w:pos="2880"/>
        <w:tab w:val="left" w:pos="3360"/>
        <w:tab w:val="left" w:pos="3840"/>
        <w:tab w:val="left" w:pos="4320"/>
      </w:tabs>
      <w:spacing w:line="240" w:lineRule="exact"/>
    </w:pPr>
    <w:rPr>
      <w:rFonts w:ascii="Courier New" w:hAnsi="Courier New"/>
      <w:sz w:val="18"/>
      <w:lang w:val="en-GB" w:eastAsia="en-US"/>
    </w:rPr>
  </w:style>
  <w:style w:type="character" w:customStyle="1" w:styleId="capLabel">
    <w:name w:val="capLabel"/>
    <w:basedOn w:val="DefaultParagraphFont"/>
    <w:rsid w:val="000706FB"/>
    <w:rPr>
      <w:i/>
      <w:vertAlign w:val="baseline"/>
    </w:rPr>
  </w:style>
  <w:style w:type="paragraph" w:styleId="BodyTextIndent">
    <w:name w:val="Body Text Indent"/>
    <w:basedOn w:val="Normal"/>
    <w:rsid w:val="000706FB"/>
    <w:pPr>
      <w:ind w:firstLine="284"/>
    </w:pPr>
  </w:style>
  <w:style w:type="paragraph" w:styleId="BodyTextIndent2">
    <w:name w:val="Body Text Indent 2"/>
    <w:basedOn w:val="Normal"/>
    <w:rsid w:val="000706FB"/>
  </w:style>
  <w:style w:type="table" w:styleId="TableGrid">
    <w:name w:val="Table Grid"/>
    <w:basedOn w:val="TableNormal"/>
    <w:rsid w:val="00B515FB"/>
    <w:pPr>
      <w:spacing w:line="220" w:lineRule="exact"/>
      <w:ind w:firstLine="301"/>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066C26"/>
    <w:rPr>
      <w:rFonts w:ascii="Tahoma" w:hAnsi="Tahoma" w:cs="Tahoma"/>
      <w:sz w:val="16"/>
      <w:szCs w:val="16"/>
    </w:rPr>
  </w:style>
  <w:style w:type="paragraph" w:styleId="ListParagraph">
    <w:name w:val="List Paragraph"/>
    <w:basedOn w:val="Normal"/>
    <w:uiPriority w:val="34"/>
    <w:qFormat/>
    <w:rsid w:val="005661B0"/>
    <w:pPr>
      <w:ind w:left="720"/>
      <w:contextualSpacing/>
    </w:pPr>
  </w:style>
  <w:style w:type="paragraph" w:customStyle="1" w:styleId="Default">
    <w:name w:val="Default"/>
    <w:rsid w:val="00BE1396"/>
    <w:pPr>
      <w:autoSpaceDE w:val="0"/>
      <w:autoSpaceDN w:val="0"/>
      <w:adjustRightInd w:val="0"/>
    </w:pPr>
    <w:rPr>
      <w:rFonts w:eastAsiaTheme="minorHAnsi"/>
      <w:color w:val="000000"/>
      <w:sz w:val="24"/>
      <w:szCs w:val="24"/>
      <w:lang w:val="en-US" w:eastAsia="en-US"/>
    </w:rPr>
  </w:style>
  <w:style w:type="character" w:styleId="Strong">
    <w:name w:val="Strong"/>
    <w:basedOn w:val="DefaultParagraphFont"/>
    <w:uiPriority w:val="22"/>
    <w:qFormat/>
    <w:rsid w:val="00825281"/>
    <w:rPr>
      <w:b/>
      <w:bCs/>
    </w:rPr>
  </w:style>
  <w:style w:type="paragraph" w:styleId="HTMLPreformatted">
    <w:name w:val="HTML Preformatted"/>
    <w:basedOn w:val="Normal"/>
    <w:link w:val="HTMLPreformattedChar"/>
    <w:uiPriority w:val="99"/>
    <w:unhideWhenUsed/>
    <w:rsid w:val="008252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lang w:val="en-US"/>
    </w:rPr>
  </w:style>
  <w:style w:type="character" w:customStyle="1" w:styleId="HTMLPreformattedChar">
    <w:name w:val="HTML Preformatted Char"/>
    <w:basedOn w:val="DefaultParagraphFont"/>
    <w:link w:val="HTMLPreformatted"/>
    <w:uiPriority w:val="99"/>
    <w:rsid w:val="00825281"/>
    <w:rPr>
      <w:rFonts w:ascii="Courier New" w:hAnsi="Courier New" w:cs="Courier New"/>
      <w:lang w:val="en-US" w:eastAsia="en-US"/>
    </w:rPr>
  </w:style>
  <w:style w:type="paragraph" w:styleId="CommentText">
    <w:name w:val="annotation text"/>
    <w:basedOn w:val="Normal"/>
    <w:link w:val="CommentTextChar"/>
    <w:uiPriority w:val="99"/>
    <w:semiHidden/>
    <w:unhideWhenUsed/>
    <w:rsid w:val="0089383F"/>
    <w:pPr>
      <w:spacing w:after="160" w:line="240" w:lineRule="auto"/>
      <w:ind w:firstLine="0"/>
      <w:jc w:val="left"/>
    </w:pPr>
    <w:rPr>
      <w:rFonts w:asciiTheme="minorHAnsi" w:eastAsiaTheme="minorHAnsi" w:hAnsiTheme="minorHAnsi" w:cstheme="minorBidi"/>
      <w:lang w:val="id-ID"/>
    </w:rPr>
  </w:style>
  <w:style w:type="character" w:customStyle="1" w:styleId="CommentTextChar">
    <w:name w:val="Comment Text Char"/>
    <w:basedOn w:val="DefaultParagraphFont"/>
    <w:link w:val="CommentText"/>
    <w:uiPriority w:val="99"/>
    <w:semiHidden/>
    <w:rsid w:val="0089383F"/>
    <w:rPr>
      <w:rFonts w:asciiTheme="minorHAnsi" w:eastAsiaTheme="minorHAnsi" w:hAnsiTheme="minorHAnsi" w:cstheme="minorBidi"/>
      <w:lang w:val="id-ID" w:eastAsia="en-US"/>
    </w:rPr>
  </w:style>
  <w:style w:type="character" w:styleId="CommentReference">
    <w:name w:val="annotation reference"/>
    <w:basedOn w:val="DefaultParagraphFont"/>
    <w:uiPriority w:val="99"/>
    <w:semiHidden/>
    <w:unhideWhenUsed/>
    <w:rsid w:val="0089383F"/>
    <w:rPr>
      <w:sz w:val="16"/>
      <w:szCs w:val="16"/>
    </w:rPr>
  </w:style>
  <w:style w:type="paragraph" w:styleId="NormalWeb">
    <w:name w:val="Normal (Web)"/>
    <w:basedOn w:val="Normal"/>
    <w:uiPriority w:val="99"/>
    <w:semiHidden/>
    <w:unhideWhenUsed/>
    <w:rsid w:val="004B47C1"/>
    <w:pPr>
      <w:spacing w:before="100" w:beforeAutospacing="1" w:after="100" w:afterAutospacing="1" w:line="240" w:lineRule="auto"/>
      <w:ind w:firstLine="0"/>
      <w:jc w:val="left"/>
    </w:pPr>
    <w:rPr>
      <w:sz w:val="24"/>
      <w:szCs w:val="24"/>
      <w:lang w:val="en-US"/>
    </w:rPr>
  </w:style>
  <w:style w:type="character" w:customStyle="1" w:styleId="FootnoteTextChar">
    <w:name w:val="Footnote Text Char"/>
    <w:basedOn w:val="DefaultParagraphFont"/>
    <w:link w:val="FootnoteText"/>
    <w:uiPriority w:val="99"/>
    <w:rsid w:val="00996FC8"/>
    <w:rPr>
      <w:sz w:val="18"/>
      <w:lang w:val="en-GB" w:eastAsia="en-US"/>
    </w:rPr>
  </w:style>
  <w:style w:type="character" w:customStyle="1" w:styleId="FooterChar">
    <w:name w:val="Footer Char"/>
    <w:basedOn w:val="DefaultParagraphFont"/>
    <w:link w:val="Footer"/>
    <w:uiPriority w:val="99"/>
    <w:rsid w:val="00CA419C"/>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42023">
      <w:bodyDiv w:val="1"/>
      <w:marLeft w:val="0"/>
      <w:marRight w:val="0"/>
      <w:marTop w:val="0"/>
      <w:marBottom w:val="0"/>
      <w:divBdr>
        <w:top w:val="none" w:sz="0" w:space="0" w:color="auto"/>
        <w:left w:val="none" w:sz="0" w:space="0" w:color="auto"/>
        <w:bottom w:val="none" w:sz="0" w:space="0" w:color="auto"/>
        <w:right w:val="none" w:sz="0" w:space="0" w:color="auto"/>
      </w:divBdr>
    </w:div>
    <w:div w:id="45377564">
      <w:bodyDiv w:val="1"/>
      <w:marLeft w:val="0"/>
      <w:marRight w:val="0"/>
      <w:marTop w:val="0"/>
      <w:marBottom w:val="0"/>
      <w:divBdr>
        <w:top w:val="none" w:sz="0" w:space="0" w:color="auto"/>
        <w:left w:val="none" w:sz="0" w:space="0" w:color="auto"/>
        <w:bottom w:val="none" w:sz="0" w:space="0" w:color="auto"/>
        <w:right w:val="none" w:sz="0" w:space="0" w:color="auto"/>
      </w:divBdr>
    </w:div>
    <w:div w:id="45762798">
      <w:bodyDiv w:val="1"/>
      <w:marLeft w:val="0"/>
      <w:marRight w:val="0"/>
      <w:marTop w:val="0"/>
      <w:marBottom w:val="0"/>
      <w:divBdr>
        <w:top w:val="none" w:sz="0" w:space="0" w:color="auto"/>
        <w:left w:val="none" w:sz="0" w:space="0" w:color="auto"/>
        <w:bottom w:val="none" w:sz="0" w:space="0" w:color="auto"/>
        <w:right w:val="none" w:sz="0" w:space="0" w:color="auto"/>
      </w:divBdr>
    </w:div>
    <w:div w:id="86659983">
      <w:bodyDiv w:val="1"/>
      <w:marLeft w:val="0"/>
      <w:marRight w:val="0"/>
      <w:marTop w:val="0"/>
      <w:marBottom w:val="0"/>
      <w:divBdr>
        <w:top w:val="none" w:sz="0" w:space="0" w:color="auto"/>
        <w:left w:val="none" w:sz="0" w:space="0" w:color="auto"/>
        <w:bottom w:val="none" w:sz="0" w:space="0" w:color="auto"/>
        <w:right w:val="none" w:sz="0" w:space="0" w:color="auto"/>
      </w:divBdr>
    </w:div>
    <w:div w:id="163865666">
      <w:bodyDiv w:val="1"/>
      <w:marLeft w:val="0"/>
      <w:marRight w:val="0"/>
      <w:marTop w:val="0"/>
      <w:marBottom w:val="0"/>
      <w:divBdr>
        <w:top w:val="none" w:sz="0" w:space="0" w:color="auto"/>
        <w:left w:val="none" w:sz="0" w:space="0" w:color="auto"/>
        <w:bottom w:val="none" w:sz="0" w:space="0" w:color="auto"/>
        <w:right w:val="none" w:sz="0" w:space="0" w:color="auto"/>
      </w:divBdr>
    </w:div>
    <w:div w:id="226889458">
      <w:bodyDiv w:val="1"/>
      <w:marLeft w:val="0"/>
      <w:marRight w:val="0"/>
      <w:marTop w:val="0"/>
      <w:marBottom w:val="0"/>
      <w:divBdr>
        <w:top w:val="none" w:sz="0" w:space="0" w:color="auto"/>
        <w:left w:val="none" w:sz="0" w:space="0" w:color="auto"/>
        <w:bottom w:val="none" w:sz="0" w:space="0" w:color="auto"/>
        <w:right w:val="none" w:sz="0" w:space="0" w:color="auto"/>
      </w:divBdr>
    </w:div>
    <w:div w:id="249123198">
      <w:bodyDiv w:val="1"/>
      <w:marLeft w:val="0"/>
      <w:marRight w:val="0"/>
      <w:marTop w:val="0"/>
      <w:marBottom w:val="0"/>
      <w:divBdr>
        <w:top w:val="none" w:sz="0" w:space="0" w:color="auto"/>
        <w:left w:val="none" w:sz="0" w:space="0" w:color="auto"/>
        <w:bottom w:val="none" w:sz="0" w:space="0" w:color="auto"/>
        <w:right w:val="none" w:sz="0" w:space="0" w:color="auto"/>
      </w:divBdr>
    </w:div>
    <w:div w:id="279996439">
      <w:bodyDiv w:val="1"/>
      <w:marLeft w:val="0"/>
      <w:marRight w:val="0"/>
      <w:marTop w:val="0"/>
      <w:marBottom w:val="0"/>
      <w:divBdr>
        <w:top w:val="none" w:sz="0" w:space="0" w:color="auto"/>
        <w:left w:val="none" w:sz="0" w:space="0" w:color="auto"/>
        <w:bottom w:val="none" w:sz="0" w:space="0" w:color="auto"/>
        <w:right w:val="none" w:sz="0" w:space="0" w:color="auto"/>
      </w:divBdr>
    </w:div>
    <w:div w:id="421217516">
      <w:bodyDiv w:val="1"/>
      <w:marLeft w:val="0"/>
      <w:marRight w:val="0"/>
      <w:marTop w:val="0"/>
      <w:marBottom w:val="0"/>
      <w:divBdr>
        <w:top w:val="none" w:sz="0" w:space="0" w:color="auto"/>
        <w:left w:val="none" w:sz="0" w:space="0" w:color="auto"/>
        <w:bottom w:val="none" w:sz="0" w:space="0" w:color="auto"/>
        <w:right w:val="none" w:sz="0" w:space="0" w:color="auto"/>
      </w:divBdr>
    </w:div>
    <w:div w:id="477771104">
      <w:bodyDiv w:val="1"/>
      <w:marLeft w:val="0"/>
      <w:marRight w:val="0"/>
      <w:marTop w:val="0"/>
      <w:marBottom w:val="0"/>
      <w:divBdr>
        <w:top w:val="none" w:sz="0" w:space="0" w:color="auto"/>
        <w:left w:val="none" w:sz="0" w:space="0" w:color="auto"/>
        <w:bottom w:val="none" w:sz="0" w:space="0" w:color="auto"/>
        <w:right w:val="none" w:sz="0" w:space="0" w:color="auto"/>
      </w:divBdr>
    </w:div>
    <w:div w:id="508914973">
      <w:bodyDiv w:val="1"/>
      <w:marLeft w:val="0"/>
      <w:marRight w:val="0"/>
      <w:marTop w:val="0"/>
      <w:marBottom w:val="0"/>
      <w:divBdr>
        <w:top w:val="none" w:sz="0" w:space="0" w:color="auto"/>
        <w:left w:val="none" w:sz="0" w:space="0" w:color="auto"/>
        <w:bottom w:val="none" w:sz="0" w:space="0" w:color="auto"/>
        <w:right w:val="none" w:sz="0" w:space="0" w:color="auto"/>
      </w:divBdr>
    </w:div>
    <w:div w:id="588928158">
      <w:bodyDiv w:val="1"/>
      <w:marLeft w:val="0"/>
      <w:marRight w:val="0"/>
      <w:marTop w:val="0"/>
      <w:marBottom w:val="0"/>
      <w:divBdr>
        <w:top w:val="none" w:sz="0" w:space="0" w:color="auto"/>
        <w:left w:val="none" w:sz="0" w:space="0" w:color="auto"/>
        <w:bottom w:val="none" w:sz="0" w:space="0" w:color="auto"/>
        <w:right w:val="none" w:sz="0" w:space="0" w:color="auto"/>
      </w:divBdr>
    </w:div>
    <w:div w:id="646394453">
      <w:bodyDiv w:val="1"/>
      <w:marLeft w:val="0"/>
      <w:marRight w:val="0"/>
      <w:marTop w:val="0"/>
      <w:marBottom w:val="0"/>
      <w:divBdr>
        <w:top w:val="none" w:sz="0" w:space="0" w:color="auto"/>
        <w:left w:val="none" w:sz="0" w:space="0" w:color="auto"/>
        <w:bottom w:val="none" w:sz="0" w:space="0" w:color="auto"/>
        <w:right w:val="none" w:sz="0" w:space="0" w:color="auto"/>
      </w:divBdr>
    </w:div>
    <w:div w:id="675153970">
      <w:bodyDiv w:val="1"/>
      <w:marLeft w:val="0"/>
      <w:marRight w:val="0"/>
      <w:marTop w:val="0"/>
      <w:marBottom w:val="0"/>
      <w:divBdr>
        <w:top w:val="none" w:sz="0" w:space="0" w:color="auto"/>
        <w:left w:val="none" w:sz="0" w:space="0" w:color="auto"/>
        <w:bottom w:val="none" w:sz="0" w:space="0" w:color="auto"/>
        <w:right w:val="none" w:sz="0" w:space="0" w:color="auto"/>
      </w:divBdr>
    </w:div>
    <w:div w:id="704672931">
      <w:bodyDiv w:val="1"/>
      <w:marLeft w:val="0"/>
      <w:marRight w:val="0"/>
      <w:marTop w:val="0"/>
      <w:marBottom w:val="0"/>
      <w:divBdr>
        <w:top w:val="none" w:sz="0" w:space="0" w:color="auto"/>
        <w:left w:val="none" w:sz="0" w:space="0" w:color="auto"/>
        <w:bottom w:val="none" w:sz="0" w:space="0" w:color="auto"/>
        <w:right w:val="none" w:sz="0" w:space="0" w:color="auto"/>
      </w:divBdr>
    </w:div>
    <w:div w:id="713428778">
      <w:bodyDiv w:val="1"/>
      <w:marLeft w:val="0"/>
      <w:marRight w:val="0"/>
      <w:marTop w:val="0"/>
      <w:marBottom w:val="0"/>
      <w:divBdr>
        <w:top w:val="none" w:sz="0" w:space="0" w:color="auto"/>
        <w:left w:val="none" w:sz="0" w:space="0" w:color="auto"/>
        <w:bottom w:val="none" w:sz="0" w:space="0" w:color="auto"/>
        <w:right w:val="none" w:sz="0" w:space="0" w:color="auto"/>
      </w:divBdr>
    </w:div>
    <w:div w:id="721756099">
      <w:bodyDiv w:val="1"/>
      <w:marLeft w:val="0"/>
      <w:marRight w:val="0"/>
      <w:marTop w:val="0"/>
      <w:marBottom w:val="0"/>
      <w:divBdr>
        <w:top w:val="none" w:sz="0" w:space="0" w:color="auto"/>
        <w:left w:val="none" w:sz="0" w:space="0" w:color="auto"/>
        <w:bottom w:val="none" w:sz="0" w:space="0" w:color="auto"/>
        <w:right w:val="none" w:sz="0" w:space="0" w:color="auto"/>
      </w:divBdr>
    </w:div>
    <w:div w:id="788477569">
      <w:bodyDiv w:val="1"/>
      <w:marLeft w:val="0"/>
      <w:marRight w:val="0"/>
      <w:marTop w:val="0"/>
      <w:marBottom w:val="0"/>
      <w:divBdr>
        <w:top w:val="none" w:sz="0" w:space="0" w:color="auto"/>
        <w:left w:val="none" w:sz="0" w:space="0" w:color="auto"/>
        <w:bottom w:val="none" w:sz="0" w:space="0" w:color="auto"/>
        <w:right w:val="none" w:sz="0" w:space="0" w:color="auto"/>
      </w:divBdr>
    </w:div>
    <w:div w:id="830558583">
      <w:bodyDiv w:val="1"/>
      <w:marLeft w:val="0"/>
      <w:marRight w:val="0"/>
      <w:marTop w:val="0"/>
      <w:marBottom w:val="0"/>
      <w:divBdr>
        <w:top w:val="none" w:sz="0" w:space="0" w:color="auto"/>
        <w:left w:val="none" w:sz="0" w:space="0" w:color="auto"/>
        <w:bottom w:val="none" w:sz="0" w:space="0" w:color="auto"/>
        <w:right w:val="none" w:sz="0" w:space="0" w:color="auto"/>
      </w:divBdr>
    </w:div>
    <w:div w:id="841894066">
      <w:bodyDiv w:val="1"/>
      <w:marLeft w:val="0"/>
      <w:marRight w:val="0"/>
      <w:marTop w:val="0"/>
      <w:marBottom w:val="0"/>
      <w:divBdr>
        <w:top w:val="none" w:sz="0" w:space="0" w:color="auto"/>
        <w:left w:val="none" w:sz="0" w:space="0" w:color="auto"/>
        <w:bottom w:val="none" w:sz="0" w:space="0" w:color="auto"/>
        <w:right w:val="none" w:sz="0" w:space="0" w:color="auto"/>
      </w:divBdr>
    </w:div>
    <w:div w:id="947666543">
      <w:bodyDiv w:val="1"/>
      <w:marLeft w:val="0"/>
      <w:marRight w:val="0"/>
      <w:marTop w:val="0"/>
      <w:marBottom w:val="0"/>
      <w:divBdr>
        <w:top w:val="none" w:sz="0" w:space="0" w:color="auto"/>
        <w:left w:val="none" w:sz="0" w:space="0" w:color="auto"/>
        <w:bottom w:val="none" w:sz="0" w:space="0" w:color="auto"/>
        <w:right w:val="none" w:sz="0" w:space="0" w:color="auto"/>
      </w:divBdr>
    </w:div>
    <w:div w:id="976448907">
      <w:bodyDiv w:val="1"/>
      <w:marLeft w:val="0"/>
      <w:marRight w:val="0"/>
      <w:marTop w:val="0"/>
      <w:marBottom w:val="0"/>
      <w:divBdr>
        <w:top w:val="none" w:sz="0" w:space="0" w:color="auto"/>
        <w:left w:val="none" w:sz="0" w:space="0" w:color="auto"/>
        <w:bottom w:val="none" w:sz="0" w:space="0" w:color="auto"/>
        <w:right w:val="none" w:sz="0" w:space="0" w:color="auto"/>
      </w:divBdr>
    </w:div>
    <w:div w:id="1021738751">
      <w:bodyDiv w:val="1"/>
      <w:marLeft w:val="0"/>
      <w:marRight w:val="0"/>
      <w:marTop w:val="0"/>
      <w:marBottom w:val="0"/>
      <w:divBdr>
        <w:top w:val="none" w:sz="0" w:space="0" w:color="auto"/>
        <w:left w:val="none" w:sz="0" w:space="0" w:color="auto"/>
        <w:bottom w:val="none" w:sz="0" w:space="0" w:color="auto"/>
        <w:right w:val="none" w:sz="0" w:space="0" w:color="auto"/>
      </w:divBdr>
    </w:div>
    <w:div w:id="1079332893">
      <w:bodyDiv w:val="1"/>
      <w:marLeft w:val="0"/>
      <w:marRight w:val="0"/>
      <w:marTop w:val="0"/>
      <w:marBottom w:val="0"/>
      <w:divBdr>
        <w:top w:val="none" w:sz="0" w:space="0" w:color="auto"/>
        <w:left w:val="none" w:sz="0" w:space="0" w:color="auto"/>
        <w:bottom w:val="none" w:sz="0" w:space="0" w:color="auto"/>
        <w:right w:val="none" w:sz="0" w:space="0" w:color="auto"/>
      </w:divBdr>
    </w:div>
    <w:div w:id="1121461501">
      <w:bodyDiv w:val="1"/>
      <w:marLeft w:val="0"/>
      <w:marRight w:val="0"/>
      <w:marTop w:val="0"/>
      <w:marBottom w:val="0"/>
      <w:divBdr>
        <w:top w:val="none" w:sz="0" w:space="0" w:color="auto"/>
        <w:left w:val="none" w:sz="0" w:space="0" w:color="auto"/>
        <w:bottom w:val="none" w:sz="0" w:space="0" w:color="auto"/>
        <w:right w:val="none" w:sz="0" w:space="0" w:color="auto"/>
      </w:divBdr>
    </w:div>
    <w:div w:id="1173033093">
      <w:bodyDiv w:val="1"/>
      <w:marLeft w:val="0"/>
      <w:marRight w:val="0"/>
      <w:marTop w:val="0"/>
      <w:marBottom w:val="0"/>
      <w:divBdr>
        <w:top w:val="none" w:sz="0" w:space="0" w:color="auto"/>
        <w:left w:val="none" w:sz="0" w:space="0" w:color="auto"/>
        <w:bottom w:val="none" w:sz="0" w:space="0" w:color="auto"/>
        <w:right w:val="none" w:sz="0" w:space="0" w:color="auto"/>
      </w:divBdr>
    </w:div>
    <w:div w:id="1257012948">
      <w:bodyDiv w:val="1"/>
      <w:marLeft w:val="0"/>
      <w:marRight w:val="0"/>
      <w:marTop w:val="0"/>
      <w:marBottom w:val="0"/>
      <w:divBdr>
        <w:top w:val="none" w:sz="0" w:space="0" w:color="auto"/>
        <w:left w:val="none" w:sz="0" w:space="0" w:color="auto"/>
        <w:bottom w:val="none" w:sz="0" w:space="0" w:color="auto"/>
        <w:right w:val="none" w:sz="0" w:space="0" w:color="auto"/>
      </w:divBdr>
    </w:div>
    <w:div w:id="1327247574">
      <w:bodyDiv w:val="1"/>
      <w:marLeft w:val="0"/>
      <w:marRight w:val="0"/>
      <w:marTop w:val="0"/>
      <w:marBottom w:val="0"/>
      <w:divBdr>
        <w:top w:val="none" w:sz="0" w:space="0" w:color="auto"/>
        <w:left w:val="none" w:sz="0" w:space="0" w:color="auto"/>
        <w:bottom w:val="none" w:sz="0" w:space="0" w:color="auto"/>
        <w:right w:val="none" w:sz="0" w:space="0" w:color="auto"/>
      </w:divBdr>
    </w:div>
    <w:div w:id="1348096398">
      <w:bodyDiv w:val="1"/>
      <w:marLeft w:val="0"/>
      <w:marRight w:val="0"/>
      <w:marTop w:val="0"/>
      <w:marBottom w:val="0"/>
      <w:divBdr>
        <w:top w:val="none" w:sz="0" w:space="0" w:color="auto"/>
        <w:left w:val="none" w:sz="0" w:space="0" w:color="auto"/>
        <w:bottom w:val="none" w:sz="0" w:space="0" w:color="auto"/>
        <w:right w:val="none" w:sz="0" w:space="0" w:color="auto"/>
      </w:divBdr>
    </w:div>
    <w:div w:id="1514151262">
      <w:bodyDiv w:val="1"/>
      <w:marLeft w:val="0"/>
      <w:marRight w:val="0"/>
      <w:marTop w:val="0"/>
      <w:marBottom w:val="0"/>
      <w:divBdr>
        <w:top w:val="none" w:sz="0" w:space="0" w:color="auto"/>
        <w:left w:val="none" w:sz="0" w:space="0" w:color="auto"/>
        <w:bottom w:val="none" w:sz="0" w:space="0" w:color="auto"/>
        <w:right w:val="none" w:sz="0" w:space="0" w:color="auto"/>
      </w:divBdr>
    </w:div>
    <w:div w:id="1576162592">
      <w:bodyDiv w:val="1"/>
      <w:marLeft w:val="0"/>
      <w:marRight w:val="0"/>
      <w:marTop w:val="0"/>
      <w:marBottom w:val="0"/>
      <w:divBdr>
        <w:top w:val="none" w:sz="0" w:space="0" w:color="auto"/>
        <w:left w:val="none" w:sz="0" w:space="0" w:color="auto"/>
        <w:bottom w:val="none" w:sz="0" w:space="0" w:color="auto"/>
        <w:right w:val="none" w:sz="0" w:space="0" w:color="auto"/>
      </w:divBdr>
    </w:div>
    <w:div w:id="1673217518">
      <w:bodyDiv w:val="1"/>
      <w:marLeft w:val="0"/>
      <w:marRight w:val="0"/>
      <w:marTop w:val="0"/>
      <w:marBottom w:val="0"/>
      <w:divBdr>
        <w:top w:val="none" w:sz="0" w:space="0" w:color="auto"/>
        <w:left w:val="none" w:sz="0" w:space="0" w:color="auto"/>
        <w:bottom w:val="none" w:sz="0" w:space="0" w:color="auto"/>
        <w:right w:val="none" w:sz="0" w:space="0" w:color="auto"/>
      </w:divBdr>
    </w:div>
    <w:div w:id="1755934534">
      <w:bodyDiv w:val="1"/>
      <w:marLeft w:val="0"/>
      <w:marRight w:val="0"/>
      <w:marTop w:val="0"/>
      <w:marBottom w:val="0"/>
      <w:divBdr>
        <w:top w:val="none" w:sz="0" w:space="0" w:color="auto"/>
        <w:left w:val="none" w:sz="0" w:space="0" w:color="auto"/>
        <w:bottom w:val="none" w:sz="0" w:space="0" w:color="auto"/>
        <w:right w:val="none" w:sz="0" w:space="0" w:color="auto"/>
      </w:divBdr>
      <w:divsChild>
        <w:div w:id="349257101">
          <w:marLeft w:val="0"/>
          <w:marRight w:val="0"/>
          <w:marTop w:val="150"/>
          <w:marBottom w:val="0"/>
          <w:divBdr>
            <w:top w:val="none" w:sz="0" w:space="0" w:color="auto"/>
            <w:left w:val="none" w:sz="0" w:space="0" w:color="auto"/>
            <w:bottom w:val="none" w:sz="0" w:space="0" w:color="auto"/>
            <w:right w:val="none" w:sz="0" w:space="0" w:color="auto"/>
          </w:divBdr>
        </w:div>
      </w:divsChild>
    </w:div>
    <w:div w:id="1763069948">
      <w:bodyDiv w:val="1"/>
      <w:marLeft w:val="0"/>
      <w:marRight w:val="0"/>
      <w:marTop w:val="0"/>
      <w:marBottom w:val="0"/>
      <w:divBdr>
        <w:top w:val="none" w:sz="0" w:space="0" w:color="auto"/>
        <w:left w:val="none" w:sz="0" w:space="0" w:color="auto"/>
        <w:bottom w:val="none" w:sz="0" w:space="0" w:color="auto"/>
        <w:right w:val="none" w:sz="0" w:space="0" w:color="auto"/>
      </w:divBdr>
    </w:div>
    <w:div w:id="1770468359">
      <w:bodyDiv w:val="1"/>
      <w:marLeft w:val="0"/>
      <w:marRight w:val="0"/>
      <w:marTop w:val="0"/>
      <w:marBottom w:val="0"/>
      <w:divBdr>
        <w:top w:val="none" w:sz="0" w:space="0" w:color="auto"/>
        <w:left w:val="none" w:sz="0" w:space="0" w:color="auto"/>
        <w:bottom w:val="none" w:sz="0" w:space="0" w:color="auto"/>
        <w:right w:val="none" w:sz="0" w:space="0" w:color="auto"/>
      </w:divBdr>
    </w:div>
    <w:div w:id="1771583917">
      <w:bodyDiv w:val="1"/>
      <w:marLeft w:val="0"/>
      <w:marRight w:val="0"/>
      <w:marTop w:val="0"/>
      <w:marBottom w:val="0"/>
      <w:divBdr>
        <w:top w:val="none" w:sz="0" w:space="0" w:color="auto"/>
        <w:left w:val="none" w:sz="0" w:space="0" w:color="auto"/>
        <w:bottom w:val="none" w:sz="0" w:space="0" w:color="auto"/>
        <w:right w:val="none" w:sz="0" w:space="0" w:color="auto"/>
      </w:divBdr>
    </w:div>
    <w:div w:id="1879779316">
      <w:bodyDiv w:val="1"/>
      <w:marLeft w:val="0"/>
      <w:marRight w:val="0"/>
      <w:marTop w:val="0"/>
      <w:marBottom w:val="0"/>
      <w:divBdr>
        <w:top w:val="none" w:sz="0" w:space="0" w:color="auto"/>
        <w:left w:val="none" w:sz="0" w:space="0" w:color="auto"/>
        <w:bottom w:val="none" w:sz="0" w:space="0" w:color="auto"/>
        <w:right w:val="none" w:sz="0" w:space="0" w:color="auto"/>
      </w:divBdr>
    </w:div>
    <w:div w:id="1899853280">
      <w:bodyDiv w:val="1"/>
      <w:marLeft w:val="0"/>
      <w:marRight w:val="0"/>
      <w:marTop w:val="0"/>
      <w:marBottom w:val="0"/>
      <w:divBdr>
        <w:top w:val="none" w:sz="0" w:space="0" w:color="auto"/>
        <w:left w:val="none" w:sz="0" w:space="0" w:color="auto"/>
        <w:bottom w:val="none" w:sz="0" w:space="0" w:color="auto"/>
        <w:right w:val="none" w:sz="0" w:space="0" w:color="auto"/>
      </w:divBdr>
    </w:div>
    <w:div w:id="1930848773">
      <w:bodyDiv w:val="1"/>
      <w:marLeft w:val="0"/>
      <w:marRight w:val="0"/>
      <w:marTop w:val="0"/>
      <w:marBottom w:val="0"/>
      <w:divBdr>
        <w:top w:val="none" w:sz="0" w:space="0" w:color="auto"/>
        <w:left w:val="none" w:sz="0" w:space="0" w:color="auto"/>
        <w:bottom w:val="none" w:sz="0" w:space="0" w:color="auto"/>
        <w:right w:val="none" w:sz="0" w:space="0" w:color="auto"/>
      </w:divBdr>
    </w:div>
    <w:div w:id="1933009308">
      <w:bodyDiv w:val="1"/>
      <w:marLeft w:val="0"/>
      <w:marRight w:val="0"/>
      <w:marTop w:val="0"/>
      <w:marBottom w:val="0"/>
      <w:divBdr>
        <w:top w:val="none" w:sz="0" w:space="0" w:color="auto"/>
        <w:left w:val="none" w:sz="0" w:space="0" w:color="auto"/>
        <w:bottom w:val="none" w:sz="0" w:space="0" w:color="auto"/>
        <w:right w:val="none" w:sz="0" w:space="0" w:color="auto"/>
      </w:divBdr>
    </w:div>
    <w:div w:id="2089035507">
      <w:bodyDiv w:val="1"/>
      <w:marLeft w:val="0"/>
      <w:marRight w:val="0"/>
      <w:marTop w:val="0"/>
      <w:marBottom w:val="0"/>
      <w:divBdr>
        <w:top w:val="none" w:sz="0" w:space="0" w:color="auto"/>
        <w:left w:val="none" w:sz="0" w:space="0" w:color="auto"/>
        <w:bottom w:val="none" w:sz="0" w:space="0" w:color="auto"/>
        <w:right w:val="none" w:sz="0" w:space="0" w:color="auto"/>
      </w:divBdr>
    </w:div>
    <w:div w:id="2135633378">
      <w:bodyDiv w:val="1"/>
      <w:marLeft w:val="0"/>
      <w:marRight w:val="0"/>
      <w:marTop w:val="0"/>
      <w:marBottom w:val="0"/>
      <w:divBdr>
        <w:top w:val="none" w:sz="0" w:space="0" w:color="auto"/>
        <w:left w:val="none" w:sz="0" w:space="0" w:color="auto"/>
        <w:bottom w:val="none" w:sz="0" w:space="0" w:color="auto"/>
        <w:right w:val="none" w:sz="0" w:space="0" w:color="auto"/>
      </w:divBdr>
    </w:div>
    <w:div w:id="2139957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antaranews.com/berita/279231/mengambil-lagi-camar-bulan-dari-malaysi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www.tribunnews.com/nasional/2011/10/10/tb-hasanuddin-kenapa-kita-mengalah-pada-malaysia" TargetMode="External"/><Relationship Id="rId10" Type="http://schemas.openxmlformats.org/officeDocument/2006/relationships/hyperlink" Target="mailto:machya@upnyk.ac.id"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iva.rachma@gmail.com" TargetMode="External"/><Relationship Id="rId14" Type="http://schemas.openxmlformats.org/officeDocument/2006/relationships/hyperlink" Target="https://www.jpnn.com/news/desa-temajuk-wilayah-di-perbatasan-kalbar-yang-rawan-dicaplok-malaysia%20Retreieved%20May%20201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uno%20Miguel\Desktop\Novo%20MSWord2005_conf\Examp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BFBB63-1571-418E-9E72-275C1B5FA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Example</Template>
  <TotalTime>294</TotalTime>
  <Pages>13</Pages>
  <Words>5138</Words>
  <Characters>29288</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INSTICC</Company>
  <LinksUpToDate>false</LinksUpToDate>
  <CharactersWithSpaces>34358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INSTICC</dc:creator>
  <cp:lastModifiedBy>HP</cp:lastModifiedBy>
  <cp:revision>5</cp:revision>
  <cp:lastPrinted>2009-12-18T14:19:00Z</cp:lastPrinted>
  <dcterms:created xsi:type="dcterms:W3CDTF">2019-07-19T22:52:00Z</dcterms:created>
  <dcterms:modified xsi:type="dcterms:W3CDTF">2019-07-20T04:05:00Z</dcterms:modified>
</cp:coreProperties>
</file>